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B736" w14:textId="5597CFB9" w:rsidR="00FF5A1F" w:rsidRPr="00AA77B4" w:rsidRDefault="00FF5A1F" w:rsidP="00D75ABD">
      <w:pPr>
        <w:pStyle w:val="Heading1"/>
      </w:pPr>
      <w:bookmarkStart w:id="0" w:name="_Toc533600247"/>
      <w:bookmarkStart w:id="1" w:name="_Toc85139064"/>
      <w:bookmarkStart w:id="2" w:name="_Toc85143231"/>
      <w:bookmarkStart w:id="3" w:name="_Toc110614671"/>
      <w:bookmarkStart w:id="4" w:name="_Hlk107326143"/>
      <w:r w:rsidRPr="00AA77B4">
        <w:t>BAB III</w:t>
      </w:r>
      <w:r w:rsidR="009B682E">
        <w:t xml:space="preserve"> </w:t>
      </w:r>
      <w:r w:rsidR="00F6762F">
        <w:br/>
      </w:r>
      <w:r w:rsidR="00434DBF" w:rsidRPr="00AA77B4">
        <w:t>METODOLOGI PENELITIAN</w:t>
      </w:r>
      <w:bookmarkEnd w:id="0"/>
      <w:bookmarkEnd w:id="1"/>
      <w:bookmarkEnd w:id="2"/>
      <w:bookmarkEnd w:id="3"/>
    </w:p>
    <w:p w14:paraId="177A7590" w14:textId="28F1D11D" w:rsidR="003D17E6" w:rsidRPr="00825B12" w:rsidRDefault="00945EAD" w:rsidP="008B4E0C">
      <w:pPr>
        <w:autoSpaceDE w:val="0"/>
        <w:autoSpaceDN w:val="0"/>
        <w:adjustRightInd w:val="0"/>
        <w:spacing w:after="0" w:line="480" w:lineRule="auto"/>
        <w:ind w:firstLine="432"/>
        <w:rPr>
          <w:rFonts w:cs="Times New Roman"/>
          <w:szCs w:val="24"/>
        </w:rPr>
      </w:pPr>
      <w:r w:rsidRPr="004336AA">
        <w:rPr>
          <w:rFonts w:cs="Times New Roman"/>
          <w:szCs w:val="24"/>
        </w:rPr>
        <w:t>Metode penelitian pada dasarnya merupakan cara ilmiah untuk mendapatkan data dengan tujuan dan kegunaan tertentu.</w:t>
      </w:r>
      <w:r w:rsidR="000A4B56">
        <w:rPr>
          <w:rFonts w:cs="Times New Roman"/>
          <w:szCs w:val="24"/>
        </w:rPr>
        <w:t xml:space="preserve"> </w:t>
      </w:r>
      <w:r w:rsidR="00646132">
        <w:rPr>
          <w:rFonts w:cs="Times New Roman"/>
          <w:szCs w:val="24"/>
        </w:rPr>
        <w:t xml:space="preserve">Metode penelitian memiliki empat kunci yaitu </w:t>
      </w:r>
      <w:r w:rsidR="00646132" w:rsidRPr="00825B12">
        <w:rPr>
          <w:rFonts w:cs="Times New Roman"/>
          <w:szCs w:val="24"/>
        </w:rPr>
        <w:t xml:space="preserve">Cara ilmiah, data, tujuan </w:t>
      </w:r>
      <w:r w:rsidR="00825B12" w:rsidRPr="00825B12">
        <w:rPr>
          <w:rFonts w:cs="Times New Roman"/>
          <w:szCs w:val="24"/>
        </w:rPr>
        <w:t>dan kegunaan</w:t>
      </w:r>
      <w:r w:rsidR="001046AD">
        <w:rPr>
          <w:rFonts w:cs="Times New Roman"/>
          <w:i/>
          <w:iCs/>
          <w:szCs w:val="24"/>
        </w:rPr>
        <w:t xml:space="preserve"> </w:t>
      </w:r>
      <w:r w:rsidR="001046AD">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rsidR="001046AD">
        <w:fldChar w:fldCharType="separate"/>
      </w:r>
      <w:r w:rsidR="00676287" w:rsidRPr="00676287">
        <w:t>(Sugiyono, 2013)</w:t>
      </w:r>
      <w:r w:rsidR="001046AD">
        <w:fldChar w:fldCharType="end"/>
      </w:r>
      <w:r w:rsidR="00825B12">
        <w:rPr>
          <w:rFonts w:cs="Times New Roman"/>
          <w:szCs w:val="24"/>
        </w:rPr>
        <w:t>.</w:t>
      </w:r>
    </w:p>
    <w:p w14:paraId="34FEEC46" w14:textId="77777777" w:rsidR="007B3399" w:rsidRPr="007B3399" w:rsidRDefault="007B3399" w:rsidP="00B056ED">
      <w:pPr>
        <w:pStyle w:val="ListParagraph"/>
        <w:keepNext/>
        <w:keepLines/>
        <w:numPr>
          <w:ilvl w:val="0"/>
          <w:numId w:val="10"/>
        </w:numPr>
        <w:tabs>
          <w:tab w:val="left" w:pos="993"/>
        </w:tabs>
        <w:spacing w:after="0" w:line="480" w:lineRule="auto"/>
        <w:contextualSpacing w:val="0"/>
        <w:outlineLvl w:val="1"/>
        <w:rPr>
          <w:rFonts w:eastAsiaTheme="majorEastAsia" w:cs="Times New Roman"/>
          <w:b/>
          <w:bCs/>
          <w:vanish/>
          <w:szCs w:val="24"/>
        </w:rPr>
      </w:pPr>
      <w:bookmarkStart w:id="5" w:name="_Toc101807679"/>
      <w:bookmarkStart w:id="6" w:name="_Toc102158524"/>
      <w:bookmarkStart w:id="7" w:name="_Toc103688686"/>
      <w:bookmarkStart w:id="8" w:name="_Toc103896139"/>
      <w:bookmarkStart w:id="9" w:name="_Toc106737057"/>
      <w:bookmarkStart w:id="10" w:name="_Toc106737316"/>
      <w:bookmarkStart w:id="11" w:name="_Toc106738573"/>
      <w:bookmarkStart w:id="12" w:name="_Toc107258314"/>
      <w:bookmarkStart w:id="13" w:name="_Toc108123655"/>
      <w:bookmarkStart w:id="14" w:name="_Toc110614672"/>
      <w:bookmarkStart w:id="15" w:name="_Toc85139065"/>
      <w:bookmarkEnd w:id="5"/>
      <w:bookmarkEnd w:id="6"/>
      <w:bookmarkEnd w:id="7"/>
      <w:bookmarkEnd w:id="8"/>
      <w:bookmarkEnd w:id="9"/>
      <w:bookmarkEnd w:id="10"/>
      <w:bookmarkEnd w:id="11"/>
      <w:bookmarkEnd w:id="12"/>
      <w:bookmarkEnd w:id="13"/>
      <w:bookmarkEnd w:id="14"/>
    </w:p>
    <w:p w14:paraId="6A709300" w14:textId="6307957E" w:rsidR="005B4D3F" w:rsidRPr="0007196D" w:rsidRDefault="005B4D3F" w:rsidP="003D2609">
      <w:pPr>
        <w:pStyle w:val="Heading2"/>
      </w:pPr>
      <w:bookmarkStart w:id="16" w:name="_Toc110614673"/>
      <w:r w:rsidRPr="0007196D">
        <w:t xml:space="preserve">Jenis </w:t>
      </w:r>
      <w:r w:rsidR="00434DBF" w:rsidRPr="0007196D">
        <w:t>Penelitian</w:t>
      </w:r>
      <w:bookmarkEnd w:id="15"/>
      <w:bookmarkEnd w:id="16"/>
    </w:p>
    <w:p w14:paraId="7CE08B9E" w14:textId="0752FC05" w:rsidR="005B4D3F" w:rsidRPr="008869D1" w:rsidRDefault="000350F9" w:rsidP="00DC65E8">
      <w:pPr>
        <w:spacing w:line="480" w:lineRule="auto"/>
        <w:ind w:firstLine="576"/>
        <w:rPr>
          <w:lang w:val="en-US"/>
        </w:rPr>
      </w:pPr>
      <w:r>
        <w:t xml:space="preserve">Jenis penelitian ini adalah </w:t>
      </w:r>
      <w:r w:rsidR="008869D1">
        <w:rPr>
          <w:lang w:val="en-US"/>
        </w:rPr>
        <w:t>penelitian penjelasan</w:t>
      </w:r>
      <w:r w:rsidR="003B73D9">
        <w:rPr>
          <w:lang w:val="en-US"/>
        </w:rPr>
        <w:t xml:space="preserve"> (</w:t>
      </w:r>
      <w:r w:rsidR="003B73D9" w:rsidRPr="003B73D9">
        <w:rPr>
          <w:i/>
          <w:iCs/>
          <w:lang w:val="en-US"/>
        </w:rPr>
        <w:t>explanatory research</w:t>
      </w:r>
      <w:r w:rsidR="003B73D9">
        <w:rPr>
          <w:lang w:val="en-US"/>
        </w:rPr>
        <w:t>)</w:t>
      </w:r>
      <w:r w:rsidR="008869D1">
        <w:rPr>
          <w:lang w:val="en-US"/>
        </w:rPr>
        <w:t xml:space="preserve"> menggunakan metode </w:t>
      </w:r>
      <w:r>
        <w:t>kuantitatif.</w:t>
      </w:r>
      <w:r w:rsidR="003B73D9">
        <w:rPr>
          <w:lang w:val="en-US"/>
        </w:rPr>
        <w:t xml:space="preserve"> Penelitian penjelasan bertujuan untuk mencari hubungan antar variabel yang digunakan pada penelitian.</w:t>
      </w:r>
      <w:r>
        <w:t xml:space="preserve"> </w:t>
      </w:r>
      <w:r w:rsidR="00646132">
        <w:t xml:space="preserve">Kuantitatif </w:t>
      </w:r>
      <w:r w:rsidR="00782EF7">
        <w:t>berarti metode penelitian yang digunakan untuk meneliti pada populasi ataupun sampel tertentu, dengan pengumpulan data menggunakan instrumen penelitian, analisis data bersifat kuantitatif/statistik, dengan tujuan menguji hipotesis yang ditetapkan</w:t>
      </w:r>
      <w:r w:rsidR="005930BA">
        <w:t xml:space="preserve"> </w:t>
      </w:r>
      <w:r w:rsidR="005930BA">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rsidR="005930BA">
        <w:fldChar w:fldCharType="separate"/>
      </w:r>
      <w:r w:rsidR="00676287" w:rsidRPr="00676287">
        <w:t>(Sugiyono, 2013)</w:t>
      </w:r>
      <w:r w:rsidR="005930BA">
        <w:fldChar w:fldCharType="end"/>
      </w:r>
      <w:r w:rsidR="00782EF7">
        <w:t>.</w:t>
      </w:r>
      <w:r w:rsidR="008869D1">
        <w:rPr>
          <w:lang w:val="en-US"/>
        </w:rPr>
        <w:t xml:space="preserve"> </w:t>
      </w:r>
      <w:r w:rsidR="00A314C5">
        <w:rPr>
          <w:lang w:val="en-US"/>
        </w:rPr>
        <w:t>Sebagaimana tujuan pada penelitian</w:t>
      </w:r>
      <w:r w:rsidR="00032B8A">
        <w:rPr>
          <w:lang w:val="en-US"/>
        </w:rPr>
        <w:t xml:space="preserve"> ini</w:t>
      </w:r>
      <w:r w:rsidR="00A314C5">
        <w:rPr>
          <w:lang w:val="en-US"/>
        </w:rPr>
        <w:t xml:space="preserve"> yaitu menganali</w:t>
      </w:r>
      <w:r w:rsidR="00F04D31">
        <w:rPr>
          <w:lang w:val="en-US"/>
        </w:rPr>
        <w:t xml:space="preserve">sa dan menjelaskan hubungan </w:t>
      </w:r>
      <w:r w:rsidR="00193D10">
        <w:rPr>
          <w:lang w:val="en-US"/>
        </w:rPr>
        <w:t>dari antar variabel serta pengujian hipotesis yang ditentukan dengan maksud membuktikan atau memperkuat hipotesis.</w:t>
      </w:r>
    </w:p>
    <w:p w14:paraId="10B436E2" w14:textId="5A4193D1" w:rsidR="0034033E" w:rsidRPr="004336AA" w:rsidRDefault="003B5004" w:rsidP="003D2609">
      <w:pPr>
        <w:pStyle w:val="Heading2"/>
      </w:pPr>
      <w:bookmarkStart w:id="17" w:name="_Toc85139066"/>
      <w:bookmarkStart w:id="18" w:name="_Toc110614674"/>
      <w:r w:rsidRPr="004336AA">
        <w:t>Kerangka</w:t>
      </w:r>
      <w:r w:rsidR="0034033E" w:rsidRPr="004336AA">
        <w:t xml:space="preserve"> Konsep</w:t>
      </w:r>
      <w:r w:rsidR="001F4428" w:rsidRPr="004336AA">
        <w:t>tual</w:t>
      </w:r>
      <w:bookmarkEnd w:id="17"/>
      <w:bookmarkEnd w:id="18"/>
    </w:p>
    <w:p w14:paraId="0360C155" w14:textId="77777777" w:rsidR="00961AFC" w:rsidRDefault="0034033E" w:rsidP="00CF483A">
      <w:pPr>
        <w:spacing w:line="480" w:lineRule="auto"/>
        <w:ind w:firstLine="576"/>
        <w:rPr>
          <w:rFonts w:cs="Times New Roman"/>
          <w:szCs w:val="24"/>
        </w:rPr>
        <w:sectPr w:rsidR="00961AFC" w:rsidSect="00541DC6">
          <w:headerReference w:type="default" r:id="rId8"/>
          <w:footerReference w:type="default" r:id="rId9"/>
          <w:pgSz w:w="11907" w:h="16839" w:code="9"/>
          <w:pgMar w:top="1701" w:right="1701" w:bottom="2268" w:left="2268" w:header="706" w:footer="706" w:gutter="0"/>
          <w:cols w:space="708"/>
          <w:docGrid w:linePitch="360"/>
        </w:sectPr>
      </w:pPr>
      <w:r w:rsidRPr="004336AA">
        <w:rPr>
          <w:rFonts w:cs="Times New Roman"/>
          <w:szCs w:val="24"/>
        </w:rPr>
        <w:t>Berdasarkan penelitian sebelumnya, konsep yang digunakan oleh Thongsri dalam dua penelitiannya yakni “</w:t>
      </w:r>
      <w:r w:rsidRPr="004336AA">
        <w:rPr>
          <w:rFonts w:cs="Times New Roman"/>
          <w:i/>
          <w:iCs/>
          <w:szCs w:val="24"/>
        </w:rPr>
        <w:t>Integrating UTAUT and UGT to explain behavioural intention to use M-learning A developing country’s perspective</w:t>
      </w:r>
      <w:r w:rsidRPr="004336AA">
        <w:rPr>
          <w:rFonts w:cs="Times New Roman"/>
          <w:szCs w:val="24"/>
        </w:rPr>
        <w:t>” yang mengintegrasikan antara UTAUT dengan UGT dan “</w:t>
      </w:r>
      <w:r w:rsidRPr="004336AA">
        <w:rPr>
          <w:rFonts w:cs="Times New Roman"/>
          <w:i/>
          <w:iCs/>
          <w:szCs w:val="24"/>
        </w:rPr>
        <w:t xml:space="preserve">Investigating factors affecting learner’s perception toward </w:t>
      </w:r>
      <w:r w:rsidR="00966082" w:rsidRPr="00966082">
        <w:rPr>
          <w:rFonts w:cs="Times New Roman"/>
          <w:i/>
          <w:iCs/>
          <w:szCs w:val="24"/>
        </w:rPr>
        <w:t>online</w:t>
      </w:r>
      <w:r w:rsidRPr="004336AA">
        <w:rPr>
          <w:rFonts w:cs="Times New Roman"/>
          <w:i/>
          <w:iCs/>
          <w:szCs w:val="24"/>
        </w:rPr>
        <w:t xml:space="preserve"> learning: evidence from ClassStart application in Thailand</w:t>
      </w:r>
      <w:r w:rsidRPr="004336AA">
        <w:rPr>
          <w:rFonts w:cs="Times New Roman"/>
          <w:szCs w:val="24"/>
        </w:rPr>
        <w:t>” yang mengintegrasikan UTAUT dengan IS Success Model. Dengan</w:t>
      </w:r>
      <w:r w:rsidR="00514E39">
        <w:rPr>
          <w:rFonts w:cs="Times New Roman"/>
          <w:szCs w:val="24"/>
        </w:rPr>
        <w:t xml:space="preserve"> </w:t>
      </w:r>
    </w:p>
    <w:p w14:paraId="6CAA48AD" w14:textId="1971D23A" w:rsidR="0034033E" w:rsidRPr="004336AA" w:rsidRDefault="0034033E" w:rsidP="00961AFC">
      <w:pPr>
        <w:spacing w:line="480" w:lineRule="auto"/>
        <w:rPr>
          <w:rFonts w:cs="Times New Roman"/>
          <w:szCs w:val="24"/>
        </w:rPr>
      </w:pPr>
      <w:r w:rsidRPr="004336AA">
        <w:rPr>
          <w:rFonts w:cs="Times New Roman"/>
          <w:szCs w:val="24"/>
        </w:rPr>
        <w:lastRenderedPageBreak/>
        <w:t>hasil yang menunjukkan adanya pengaruh yang signifikan dalam masing masing penelitiannya.</w:t>
      </w:r>
    </w:p>
    <w:p w14:paraId="5BB3071D" w14:textId="7FD898F5" w:rsidR="0034033E" w:rsidRDefault="005C24ED" w:rsidP="00DC65E8">
      <w:pPr>
        <w:spacing w:line="480" w:lineRule="auto"/>
        <w:ind w:firstLine="540"/>
        <w:rPr>
          <w:rFonts w:cs="Times New Roman"/>
          <w:szCs w:val="24"/>
        </w:rPr>
      </w:pPr>
      <w:r>
        <mc:AlternateContent>
          <mc:Choice Requires="wps">
            <w:drawing>
              <wp:anchor distT="0" distB="0" distL="114300" distR="114300" simplePos="0" relativeHeight="251807744" behindDoc="0" locked="0" layoutInCell="1" allowOverlap="1" wp14:anchorId="52F7329A" wp14:editId="5A606203">
                <wp:simplePos x="0" y="0"/>
                <wp:positionH relativeFrom="column">
                  <wp:posOffset>59055</wp:posOffset>
                </wp:positionH>
                <wp:positionV relativeFrom="paragraph">
                  <wp:posOffset>6118225</wp:posOffset>
                </wp:positionV>
                <wp:extent cx="5029200" cy="1905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029200" cy="190500"/>
                        </a:xfrm>
                        <a:prstGeom prst="rect">
                          <a:avLst/>
                        </a:prstGeom>
                        <a:solidFill>
                          <a:prstClr val="white"/>
                        </a:solidFill>
                        <a:ln>
                          <a:noFill/>
                        </a:ln>
                      </wps:spPr>
                      <wps:txbx>
                        <w:txbxContent>
                          <w:p w14:paraId="744FEFC0" w14:textId="1993F0F1" w:rsidR="00957C91" w:rsidRPr="00957C91" w:rsidRDefault="00957C91" w:rsidP="00957C91">
                            <w:pPr>
                              <w:pStyle w:val="Caption"/>
                              <w:jc w:val="center"/>
                              <w:rPr>
                                <w:rFonts w:cs="Times New Roman"/>
                                <w:b w:val="0"/>
                                <w:bCs w:val="0"/>
                                <w:color w:val="auto"/>
                                <w:sz w:val="36"/>
                                <w:szCs w:val="36"/>
                              </w:rPr>
                            </w:pPr>
                            <w:bookmarkStart w:id="19" w:name="_Toc110614557"/>
                            <w:r w:rsidRPr="00957C91">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3</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1</w:t>
                            </w:r>
                            <w:r w:rsidR="003D2609">
                              <w:rPr>
                                <w:color w:val="auto"/>
                                <w:sz w:val="24"/>
                                <w:szCs w:val="24"/>
                              </w:rPr>
                              <w:fldChar w:fldCharType="end"/>
                            </w:r>
                            <w:r w:rsidRPr="00957C91">
                              <w:rPr>
                                <w:color w:val="auto"/>
                                <w:sz w:val="24"/>
                                <w:szCs w:val="24"/>
                              </w:rPr>
                              <w:t xml:space="preserve"> </w:t>
                            </w:r>
                            <w:r w:rsidRPr="00957C91">
                              <w:rPr>
                                <w:b w:val="0"/>
                                <w:bCs w:val="0"/>
                                <w:color w:val="auto"/>
                                <w:sz w:val="24"/>
                                <w:szCs w:val="24"/>
                              </w:rPr>
                              <w:t>Kerangka Konseptual</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7329A" id="Text Box 30" o:spid="_x0000_s1034" type="#_x0000_t202" style="position:absolute;left:0;text-align:left;margin-left:4.65pt;margin-top:481.75pt;width:396pt;height:1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" stroked="f">
                <v:textbox inset="0,0,0,0">
                  <w:txbxContent>
                    <w:p w14:paraId="744FEFC0" w14:textId="1993F0F1" w:rsidR="00957C91" w:rsidRPr="00957C91" w:rsidRDefault="00957C91" w:rsidP="00957C91">
                      <w:pPr>
                        <w:pStyle w:val="Caption"/>
                        <w:jc w:val="center"/>
                        <w:rPr>
                          <w:rFonts w:cs="Times New Roman"/>
                          <w:b w:val="0"/>
                          <w:bCs w:val="0"/>
                          <w:color w:val="auto"/>
                          <w:sz w:val="36"/>
                          <w:szCs w:val="36"/>
                        </w:rPr>
                      </w:pPr>
                      <w:bookmarkStart w:id="163" w:name="_Toc110614557"/>
                      <w:r w:rsidRPr="00957C91">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3</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1</w:t>
                      </w:r>
                      <w:r w:rsidR="003D2609">
                        <w:rPr>
                          <w:color w:val="auto"/>
                          <w:sz w:val="24"/>
                          <w:szCs w:val="24"/>
                        </w:rPr>
                        <w:fldChar w:fldCharType="end"/>
                      </w:r>
                      <w:r w:rsidRPr="00957C91">
                        <w:rPr>
                          <w:color w:val="auto"/>
                          <w:sz w:val="24"/>
                          <w:szCs w:val="24"/>
                        </w:rPr>
                        <w:t xml:space="preserve"> </w:t>
                      </w:r>
                      <w:r w:rsidRPr="00957C91">
                        <w:rPr>
                          <w:b w:val="0"/>
                          <w:bCs w:val="0"/>
                          <w:color w:val="auto"/>
                          <w:sz w:val="24"/>
                          <w:szCs w:val="24"/>
                        </w:rPr>
                        <w:t>Kerangka Konseptual</w:t>
                      </w:r>
                      <w:bookmarkEnd w:id="163"/>
                    </w:p>
                  </w:txbxContent>
                </v:textbox>
                <w10:wrap type="square"/>
              </v:shape>
            </w:pict>
          </mc:Fallback>
        </mc:AlternateContent>
      </w:r>
      <w:r>
        <w:rPr>
          <w:rFonts w:cs="Times New Roman"/>
          <w:szCs w:val="24"/>
          <w:lang w:val="en-US"/>
        </w:rPr>
        <w:drawing>
          <wp:anchor distT="0" distB="0" distL="114300" distR="114300" simplePos="0" relativeHeight="251902976" behindDoc="0" locked="0" layoutInCell="1" allowOverlap="1" wp14:anchorId="51B5A12A" wp14:editId="04F95DBA">
            <wp:simplePos x="0" y="0"/>
            <wp:positionH relativeFrom="column">
              <wp:posOffset>251460</wp:posOffset>
            </wp:positionH>
            <wp:positionV relativeFrom="paragraph">
              <wp:posOffset>2336165</wp:posOffset>
            </wp:positionV>
            <wp:extent cx="4579620" cy="371856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0">
                      <a:extLst>
                        <a:ext uri="{28A0092B-C50C-407E-A947-70E740481C1C}">
                          <a14:useLocalDpi xmlns:a14="http://schemas.microsoft.com/office/drawing/2010/main" val="0"/>
                        </a:ext>
                      </a:extLst>
                    </a:blip>
                    <a:stretch>
                      <a:fillRect/>
                    </a:stretch>
                  </pic:blipFill>
                  <pic:spPr>
                    <a:xfrm>
                      <a:off x="0" y="0"/>
                      <a:ext cx="4579620" cy="3718560"/>
                    </a:xfrm>
                    <a:prstGeom prst="rect">
                      <a:avLst/>
                    </a:prstGeom>
                  </pic:spPr>
                </pic:pic>
              </a:graphicData>
            </a:graphic>
            <wp14:sizeRelH relativeFrom="margin">
              <wp14:pctWidth>0</wp14:pctWidth>
            </wp14:sizeRelH>
            <wp14:sizeRelV relativeFrom="margin">
              <wp14:pctHeight>0</wp14:pctHeight>
            </wp14:sizeRelV>
          </wp:anchor>
        </w:drawing>
      </w:r>
      <w:r w:rsidR="0034033E" w:rsidRPr="004336AA">
        <w:rPr>
          <w:rFonts w:cs="Times New Roman"/>
          <w:szCs w:val="24"/>
        </w:rPr>
        <w:t xml:space="preserve">Maka peneliti mengintegrasikan ketiga metode UTAUT, UGT dan DMISM atau model keberhasilan IS, yang bertujuan untuk menilai penerimaan teknologi (UTAUT), motivasi pengguna dalam menggunakan LMS (UGT) serta penilaian terhadap kualitas sistem yang diterima pengguna (DMISM). Oleh karena itu, Gambar </w:t>
      </w:r>
      <w:r w:rsidR="00D95F04">
        <w:rPr>
          <w:rFonts w:cs="Times New Roman"/>
          <w:szCs w:val="24"/>
        </w:rPr>
        <w:t>3</w:t>
      </w:r>
      <w:r w:rsidR="0034033E" w:rsidRPr="004336AA">
        <w:rPr>
          <w:rFonts w:cs="Times New Roman"/>
          <w:szCs w:val="24"/>
        </w:rPr>
        <w:t>.</w:t>
      </w:r>
      <w:r w:rsidR="00D95F04">
        <w:rPr>
          <w:rFonts w:cs="Times New Roman"/>
          <w:szCs w:val="24"/>
        </w:rPr>
        <w:t>1</w:t>
      </w:r>
      <w:r w:rsidR="0034033E" w:rsidRPr="004336AA">
        <w:rPr>
          <w:rFonts w:cs="Times New Roman"/>
          <w:szCs w:val="24"/>
        </w:rPr>
        <w:t xml:space="preserve"> menunjukkan model penelitian; </w:t>
      </w:r>
      <w:r w:rsidR="0078038D">
        <w:rPr>
          <w:rFonts w:cs="Times New Roman"/>
          <w:szCs w:val="24"/>
        </w:rPr>
        <w:t>variabel</w:t>
      </w:r>
      <w:r w:rsidR="0034033E" w:rsidRPr="004336AA">
        <w:rPr>
          <w:rFonts w:cs="Times New Roman"/>
          <w:szCs w:val="24"/>
        </w:rPr>
        <w:t xml:space="preserve"> inti dari UTAUT, UGT dan model keberhasilan IS diasumsikan mempengaruhi </w:t>
      </w:r>
      <w:r w:rsidR="00044C1D" w:rsidRPr="004336AA">
        <w:rPr>
          <w:rFonts w:cs="Times New Roman"/>
          <w:szCs w:val="24"/>
        </w:rPr>
        <w:t>Niat Perilaku Penggunaan</w:t>
      </w:r>
      <w:r w:rsidR="0034033E" w:rsidRPr="004336AA">
        <w:rPr>
          <w:rFonts w:cs="Times New Roman"/>
          <w:szCs w:val="24"/>
        </w:rPr>
        <w:t xml:space="preserve"> untuk menggunakan LMS dan Perilaku penggunaan pada kegiatan Bangkit 2021.</w:t>
      </w:r>
    </w:p>
    <w:p w14:paraId="54B5F9B5" w14:textId="5338405E" w:rsidR="0085590D" w:rsidRDefault="0085590D" w:rsidP="00DC65E8">
      <w:pPr>
        <w:spacing w:line="480" w:lineRule="auto"/>
        <w:ind w:firstLine="540"/>
        <w:rPr>
          <w:rFonts w:cs="Times New Roman"/>
          <w:szCs w:val="24"/>
          <w:lang w:val="en-US"/>
        </w:rPr>
      </w:pPr>
      <w:r w:rsidRPr="00F5262C">
        <w:rPr>
          <w:rFonts w:cs="Times New Roman"/>
          <w:b/>
          <w:bCs/>
          <w:szCs w:val="24"/>
          <w:lang w:val="en-US"/>
        </w:rPr>
        <w:t>Sumber</w:t>
      </w:r>
      <w:r>
        <w:rPr>
          <w:rFonts w:cs="Times New Roman"/>
          <w:szCs w:val="24"/>
          <w:lang w:val="en-US"/>
        </w:rPr>
        <w:t xml:space="preserve">: penelitian </w:t>
      </w:r>
      <w:r w:rsidR="00BA4AD1">
        <w:rPr>
          <w:rFonts w:cs="Times New Roman"/>
          <w:szCs w:val="24"/>
          <w:lang w:val="en-US"/>
        </w:rPr>
        <w:fldChar w:fldCharType="begin" w:fldLock="1"/>
      </w:r>
      <w:r w:rsidR="00816B13">
        <w:rPr>
          <w:rFonts w:cs="Times New Roman"/>
          <w:szCs w:val="24"/>
          <w:lang w:val="en-US"/>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perspective","type":"article-journal","volume":"20"},"uris":["http://www.mendeley.com/documents/?uuid=84c4b233-d36d-4867-bae9-c5e6e9db36ae"]},{"id":"ITEM-3","itemData":{"DOI":"10.1080/0144929X.2019.1581259","ISSN":"13623001","abstract":"Twenty-First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Technology","id":"ITEM-3","issue":"12","issued":{"date-parts":[["2019"]]},"note":"Result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2018, 2019; Venkatesh et al., 2003)","plainTextFormattedCitation":"(Thongsri et al., 2018, 2019; Venkatesh et al., 2003)","previouslyFormattedCitation":"(Thongsri et al., 2018, 2019; Venkatesh et al., 2003)"},"properties":{"noteIndex":0},"schema":"https://github.com/citation-style-language/schema/raw/master/csl-citation.json"}</w:instrText>
      </w:r>
      <w:r w:rsidR="00BA4AD1">
        <w:rPr>
          <w:rFonts w:cs="Times New Roman"/>
          <w:szCs w:val="24"/>
          <w:lang w:val="en-US"/>
        </w:rPr>
        <w:fldChar w:fldCharType="separate"/>
      </w:r>
      <w:r w:rsidR="00BA4AD1" w:rsidRPr="00BA4AD1">
        <w:rPr>
          <w:rFonts w:cs="Times New Roman"/>
          <w:szCs w:val="24"/>
          <w:lang w:val="en-US"/>
        </w:rPr>
        <w:t>(Thongsri et al., 2018, 2019; Venkatesh et al., 2003)</w:t>
      </w:r>
      <w:r w:rsidR="00BA4AD1">
        <w:rPr>
          <w:rFonts w:cs="Times New Roman"/>
          <w:szCs w:val="24"/>
          <w:lang w:val="en-US"/>
        </w:rPr>
        <w:fldChar w:fldCharType="end"/>
      </w:r>
    </w:p>
    <w:p w14:paraId="721B0CAE" w14:textId="5A8CF3A2" w:rsidR="000C340D" w:rsidRPr="004336AA" w:rsidRDefault="000C340D" w:rsidP="003D2609">
      <w:pPr>
        <w:pStyle w:val="Heading2"/>
      </w:pPr>
      <w:bookmarkStart w:id="20" w:name="_Toc85139067"/>
      <w:bookmarkStart w:id="21" w:name="_Toc110614675"/>
      <w:r w:rsidRPr="004336AA">
        <w:lastRenderedPageBreak/>
        <w:t>Hipotesis penelitian</w:t>
      </w:r>
      <w:bookmarkEnd w:id="20"/>
      <w:bookmarkEnd w:id="21"/>
    </w:p>
    <w:p w14:paraId="07073D7E" w14:textId="215E3A14" w:rsidR="00E4121A" w:rsidRPr="00E4121A" w:rsidRDefault="00E4121A" w:rsidP="001E12D7">
      <w:pPr>
        <w:spacing w:line="480" w:lineRule="auto"/>
        <w:ind w:firstLine="576"/>
        <w:rPr>
          <w:rFonts w:cs="Times New Roman"/>
          <w:szCs w:val="24"/>
        </w:rPr>
      </w:pPr>
      <w:r>
        <w:rPr>
          <w:rFonts w:cs="Times New Roman"/>
          <w:szCs w:val="24"/>
        </w:rPr>
        <w:t xml:space="preserve">Hipotesis merupakan pernyataan yang berisikan </w:t>
      </w:r>
      <w:r>
        <w:rPr>
          <w:rFonts w:cs="Times New Roman"/>
          <w:i/>
          <w:iCs/>
          <w:szCs w:val="24"/>
        </w:rPr>
        <w:t xml:space="preserve">Smart Guess </w:t>
      </w:r>
      <w:r>
        <w:rPr>
          <w:rFonts w:cs="Times New Roman"/>
          <w:szCs w:val="24"/>
        </w:rPr>
        <w:t xml:space="preserve">atau </w:t>
      </w:r>
      <w:r w:rsidRPr="00E4121A">
        <w:rPr>
          <w:rFonts w:cs="Times New Roman"/>
          <w:i/>
          <w:iCs/>
          <w:szCs w:val="24"/>
        </w:rPr>
        <w:t>Educated Guess</w:t>
      </w:r>
      <w:r>
        <w:rPr>
          <w:rFonts w:cs="Times New Roman"/>
          <w:szCs w:val="24"/>
        </w:rPr>
        <w:t xml:space="preserve"> </w:t>
      </w:r>
      <w:bookmarkStart w:id="22" w:name="_Hlk109678305"/>
      <w:r w:rsidR="00F33865">
        <w:rPr>
          <w:rFonts w:cs="Times New Roman"/>
          <w:szCs w:val="24"/>
        </w:rPr>
        <w:fldChar w:fldCharType="begin" w:fldLock="1"/>
      </w:r>
      <w:r w:rsidR="00F33865">
        <w:rPr>
          <w:rFonts w:cs="Times New Roman"/>
          <w:szCs w:val="24"/>
        </w:rPr>
        <w:instrText>ADDIN CSL_CITATION {"citationItems":[{"id":"ITEM-1","itemData":{"ISBN":"978-979-29-6760-9","author":[{"dropping-particle":"","family":"Santosa","given":"Paulus Insap","non-dropping-particle":"","parse-names":false,"suffix":""}],"edition":"1","id":"ITEM-1","issued":{"date-parts":[["2018"]]},"number-of-pages":"308","publisher":"Andi Offset.","publisher-place":"Yogyakarta","title":"Metode Penelitian Kuantitatif - Pengembangan Hipotesis dan Pengujiannya Menggunakan SmartPLS","type":"book"},"uris":["http://www.mendeley.com/documents/?uuid=73e3470a-c5be-45fa-9e77-8813d9d90a66"]}],"mendeley":{"formattedCitation":"(Santosa, 2018)","plainTextFormattedCitation":"(Santosa, 2018)","previouslyFormattedCitation":"(Santosa, 2018)"},"properties":{"noteIndex":0},"schema":"https://github.com/citation-style-language/schema/raw/master/csl-citation.json"}</w:instrText>
      </w:r>
      <w:r w:rsidR="00F33865">
        <w:rPr>
          <w:rFonts w:cs="Times New Roman"/>
          <w:szCs w:val="24"/>
        </w:rPr>
        <w:fldChar w:fldCharType="separate"/>
      </w:r>
      <w:r w:rsidR="00F33865" w:rsidRPr="00F33865">
        <w:rPr>
          <w:rFonts w:cs="Times New Roman"/>
          <w:szCs w:val="24"/>
        </w:rPr>
        <w:t>(Santosa, 2018)</w:t>
      </w:r>
      <w:r w:rsidR="00F33865">
        <w:rPr>
          <w:rFonts w:cs="Times New Roman"/>
          <w:szCs w:val="24"/>
        </w:rPr>
        <w:fldChar w:fldCharType="end"/>
      </w:r>
      <w:bookmarkEnd w:id="22"/>
      <w:r w:rsidR="00F33865">
        <w:rPr>
          <w:rFonts w:cs="Times New Roman"/>
          <w:szCs w:val="24"/>
        </w:rPr>
        <w:t xml:space="preserve"> </w:t>
      </w:r>
      <w:r>
        <w:rPr>
          <w:rFonts w:cs="Times New Roman"/>
          <w:szCs w:val="24"/>
        </w:rPr>
        <w:t xml:space="preserve">yang akan dibuktikan dalam penelitian. </w:t>
      </w:r>
      <w:bookmarkStart w:id="23" w:name="_Hlk109678317"/>
      <w:r>
        <w:rPr>
          <w:rFonts w:cs="Times New Roman"/>
          <w:szCs w:val="24"/>
        </w:rPr>
        <w:t>Hipotesis secara umum merefleksikan permasalahan yang terjadi ataupun pertanyaan penelitian yang mendorong untuk melakukan penelitian</w:t>
      </w:r>
      <w:bookmarkEnd w:id="23"/>
      <w:r>
        <w:rPr>
          <w:rFonts w:cs="Times New Roman"/>
          <w:szCs w:val="24"/>
        </w:rPr>
        <w:t>.</w:t>
      </w:r>
    </w:p>
    <w:p w14:paraId="237B500D" w14:textId="148493A3" w:rsidR="00C15CF3" w:rsidRPr="000F5325" w:rsidRDefault="000C340D" w:rsidP="00AD1646">
      <w:pPr>
        <w:spacing w:after="0" w:line="480" w:lineRule="auto"/>
        <w:ind w:firstLine="576"/>
        <w:rPr>
          <w:rFonts w:cs="Times New Roman"/>
          <w:szCs w:val="24"/>
        </w:rPr>
      </w:pPr>
      <w:bookmarkStart w:id="24" w:name="_Hlk97761607"/>
      <w:r w:rsidRPr="004336AA">
        <w:rPr>
          <w:rFonts w:cs="Times New Roman"/>
          <w:szCs w:val="24"/>
        </w:rPr>
        <w:t>Berdasarkan pada keran</w:t>
      </w:r>
      <w:r w:rsidR="00373798" w:rsidRPr="004336AA">
        <w:rPr>
          <w:rFonts w:cs="Times New Roman"/>
          <w:szCs w:val="24"/>
        </w:rPr>
        <w:t xml:space="preserve">gka konseptual pada penelitian mengenai hubungan antara </w:t>
      </w:r>
      <w:r w:rsidR="0078038D">
        <w:rPr>
          <w:rFonts w:cs="Times New Roman"/>
          <w:szCs w:val="24"/>
        </w:rPr>
        <w:t>variabel</w:t>
      </w:r>
      <w:r w:rsidR="00044C1D" w:rsidRPr="004336AA">
        <w:rPr>
          <w:rFonts w:cs="Times New Roman"/>
          <w:szCs w:val="24"/>
        </w:rPr>
        <w:t xml:space="preserve"> yang terdiri dari </w:t>
      </w:r>
      <w:r w:rsidR="0078038D">
        <w:rPr>
          <w:rFonts w:cs="Times New Roman"/>
          <w:szCs w:val="24"/>
        </w:rPr>
        <w:t>variabel</w:t>
      </w:r>
      <w:r w:rsidR="00044C1D" w:rsidRPr="004336AA">
        <w:rPr>
          <w:rFonts w:cs="Times New Roman"/>
          <w:szCs w:val="24"/>
        </w:rPr>
        <w:t xml:space="preserve"> pada model UTAUT, UGT dan DMISM. Maka </w:t>
      </w:r>
      <w:bookmarkStart w:id="25" w:name="_Hlk109678337"/>
      <w:r w:rsidR="00044C1D" w:rsidRPr="004336AA">
        <w:rPr>
          <w:rFonts w:cs="Times New Roman"/>
          <w:szCs w:val="24"/>
        </w:rPr>
        <w:t xml:space="preserve">hipotesis dalam penelitian ini </w:t>
      </w:r>
      <w:bookmarkEnd w:id="24"/>
      <w:r w:rsidR="00044C1D" w:rsidRPr="004336AA">
        <w:rPr>
          <w:rFonts w:cs="Times New Roman"/>
          <w:szCs w:val="24"/>
        </w:rPr>
        <w:t xml:space="preserve">dapat dilihat pada </w:t>
      </w:r>
      <w:r w:rsidR="005B4FCF">
        <w:rPr>
          <w:rFonts w:cs="Times New Roman"/>
          <w:szCs w:val="24"/>
        </w:rPr>
        <w:t>Tabel</w:t>
      </w:r>
      <w:r w:rsidR="00044C1D" w:rsidRPr="004336AA">
        <w:rPr>
          <w:rFonts w:cs="Times New Roman"/>
          <w:szCs w:val="24"/>
        </w:rPr>
        <w:t xml:space="preserve"> 3.</w:t>
      </w:r>
      <w:r w:rsidR="003448EB" w:rsidRPr="004336AA">
        <w:rPr>
          <w:rFonts w:cs="Times New Roman"/>
          <w:szCs w:val="24"/>
        </w:rPr>
        <w:t>1</w:t>
      </w:r>
      <w:r w:rsidR="003F637B">
        <w:rPr>
          <w:rFonts w:cs="Times New Roman"/>
          <w:szCs w:val="24"/>
          <w:lang w:val="en-US"/>
        </w:rPr>
        <w:t xml:space="preserve"> hipotesis penelitian</w:t>
      </w:r>
      <w:bookmarkEnd w:id="25"/>
      <w:r w:rsidR="00044C1D" w:rsidRPr="004336AA">
        <w:rPr>
          <w:rFonts w:cs="Times New Roman"/>
          <w:szCs w:val="24"/>
        </w:rPr>
        <w:t>.</w:t>
      </w:r>
    </w:p>
    <w:p w14:paraId="6BEB1DF2" w14:textId="03B885D7" w:rsidR="000F5325" w:rsidRPr="000F5325" w:rsidRDefault="000F5325" w:rsidP="00A82A08">
      <w:pPr>
        <w:pStyle w:val="Caption"/>
        <w:keepNext/>
        <w:rPr>
          <w:b w:val="0"/>
          <w:bCs w:val="0"/>
          <w:color w:val="auto"/>
          <w:sz w:val="24"/>
          <w:szCs w:val="24"/>
        </w:rPr>
      </w:pPr>
      <w:bookmarkStart w:id="26" w:name="_Toc108288626"/>
      <w:r w:rsidRPr="000F5325">
        <w:rPr>
          <w:color w:val="auto"/>
          <w:sz w:val="24"/>
          <w:szCs w:val="24"/>
        </w:rPr>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3</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1</w:t>
      </w:r>
      <w:r w:rsidR="00EA01E9">
        <w:rPr>
          <w:color w:val="auto"/>
          <w:sz w:val="24"/>
          <w:szCs w:val="24"/>
        </w:rPr>
        <w:fldChar w:fldCharType="end"/>
      </w:r>
      <w:r w:rsidRPr="000F5325">
        <w:rPr>
          <w:color w:val="auto"/>
          <w:sz w:val="24"/>
          <w:szCs w:val="24"/>
        </w:rPr>
        <w:t xml:space="preserve"> </w:t>
      </w:r>
      <w:r w:rsidRPr="000F5325">
        <w:rPr>
          <w:b w:val="0"/>
          <w:bCs w:val="0"/>
          <w:color w:val="auto"/>
          <w:sz w:val="24"/>
          <w:szCs w:val="24"/>
        </w:rPr>
        <w:t>Hipotesis Penelitian</w:t>
      </w:r>
      <w:bookmarkEnd w:id="26"/>
    </w:p>
    <w:tbl>
      <w:tblPr>
        <w:tblStyle w:val="TableGrid"/>
        <w:tblW w:w="0" w:type="auto"/>
        <w:tblLook w:val="04A0" w:firstRow="1" w:lastRow="0" w:firstColumn="1" w:lastColumn="0" w:noHBand="0" w:noVBand="1"/>
      </w:tblPr>
      <w:tblGrid>
        <w:gridCol w:w="2642"/>
        <w:gridCol w:w="1223"/>
        <w:gridCol w:w="4050"/>
      </w:tblGrid>
      <w:tr w:rsidR="00044C1D" w:rsidRPr="001946DA" w14:paraId="78D8ADED" w14:textId="77777777" w:rsidTr="007E76CE">
        <w:trPr>
          <w:tblHeader/>
        </w:trPr>
        <w:tc>
          <w:tcPr>
            <w:tcW w:w="2642" w:type="dxa"/>
            <w:vAlign w:val="center"/>
          </w:tcPr>
          <w:p w14:paraId="0F4D8C0D" w14:textId="62691E9C" w:rsidR="00044C1D" w:rsidRPr="001946DA" w:rsidRDefault="00044C1D" w:rsidP="001946DA">
            <w:pPr>
              <w:spacing w:line="240" w:lineRule="auto"/>
              <w:jc w:val="center"/>
              <w:rPr>
                <w:rFonts w:cs="Times New Roman"/>
                <w:b/>
                <w:bCs/>
                <w:szCs w:val="24"/>
              </w:rPr>
            </w:pPr>
            <w:bookmarkStart w:id="27" w:name="_Hlk97761646"/>
            <w:r w:rsidRPr="001946DA">
              <w:rPr>
                <w:rFonts w:cs="Times New Roman"/>
                <w:b/>
                <w:bCs/>
                <w:szCs w:val="24"/>
              </w:rPr>
              <w:t>Model</w:t>
            </w:r>
          </w:p>
        </w:tc>
        <w:tc>
          <w:tcPr>
            <w:tcW w:w="1223" w:type="dxa"/>
            <w:vAlign w:val="center"/>
          </w:tcPr>
          <w:p w14:paraId="2D027E14" w14:textId="0695A93D" w:rsidR="00044C1D" w:rsidRPr="001946DA" w:rsidRDefault="00044C1D" w:rsidP="001946DA">
            <w:pPr>
              <w:spacing w:line="240" w:lineRule="auto"/>
              <w:jc w:val="center"/>
              <w:rPr>
                <w:rFonts w:cs="Times New Roman"/>
                <w:b/>
                <w:bCs/>
                <w:szCs w:val="24"/>
              </w:rPr>
            </w:pPr>
            <w:r w:rsidRPr="001946DA">
              <w:rPr>
                <w:rFonts w:cs="Times New Roman"/>
                <w:b/>
                <w:bCs/>
                <w:szCs w:val="24"/>
              </w:rPr>
              <w:t>Hipotesis</w:t>
            </w:r>
          </w:p>
        </w:tc>
        <w:tc>
          <w:tcPr>
            <w:tcW w:w="4050" w:type="dxa"/>
            <w:vAlign w:val="center"/>
          </w:tcPr>
          <w:p w14:paraId="53AB9750" w14:textId="0D1942DE" w:rsidR="00044C1D" w:rsidRPr="001946DA" w:rsidRDefault="00044C1D" w:rsidP="001946DA">
            <w:pPr>
              <w:spacing w:line="240" w:lineRule="auto"/>
              <w:jc w:val="center"/>
              <w:rPr>
                <w:rFonts w:cs="Times New Roman"/>
                <w:b/>
                <w:bCs/>
                <w:szCs w:val="24"/>
              </w:rPr>
            </w:pPr>
            <w:r w:rsidRPr="001946DA">
              <w:rPr>
                <w:rFonts w:cs="Times New Roman"/>
                <w:b/>
                <w:bCs/>
                <w:szCs w:val="24"/>
              </w:rPr>
              <w:t>Deskripsi Hipotesis</w:t>
            </w:r>
          </w:p>
        </w:tc>
      </w:tr>
      <w:tr w:rsidR="006D4A8E" w:rsidRPr="004336AA" w14:paraId="602B509F" w14:textId="77777777" w:rsidTr="006D4A8E">
        <w:tc>
          <w:tcPr>
            <w:tcW w:w="2642" w:type="dxa"/>
            <w:vMerge w:val="restart"/>
            <w:vAlign w:val="center"/>
          </w:tcPr>
          <w:p w14:paraId="2B956372" w14:textId="70C390E0" w:rsidR="006D4A8E" w:rsidRPr="004336AA" w:rsidRDefault="006D4A8E" w:rsidP="001946DA">
            <w:pPr>
              <w:spacing w:line="240" w:lineRule="auto"/>
              <w:jc w:val="center"/>
              <w:rPr>
                <w:rFonts w:cs="Times New Roman"/>
                <w:szCs w:val="24"/>
              </w:rPr>
            </w:pPr>
            <w:r w:rsidRPr="004336AA">
              <w:rPr>
                <w:rFonts w:cs="Times New Roman"/>
                <w:szCs w:val="24"/>
              </w:rPr>
              <w:t>UGT</w:t>
            </w:r>
          </w:p>
        </w:tc>
        <w:tc>
          <w:tcPr>
            <w:tcW w:w="1223" w:type="dxa"/>
            <w:vAlign w:val="center"/>
          </w:tcPr>
          <w:p w14:paraId="1D14DA1E" w14:textId="1D4E6854" w:rsidR="006D4A8E" w:rsidRPr="004336AA" w:rsidRDefault="006D4A8E" w:rsidP="001946DA">
            <w:pPr>
              <w:spacing w:line="240" w:lineRule="auto"/>
              <w:jc w:val="center"/>
              <w:rPr>
                <w:rFonts w:cs="Times New Roman"/>
                <w:szCs w:val="24"/>
              </w:rPr>
            </w:pPr>
            <w:r w:rsidRPr="004336AA">
              <w:rPr>
                <w:rFonts w:cs="Times New Roman"/>
                <w:szCs w:val="24"/>
              </w:rPr>
              <w:t>H1</w:t>
            </w:r>
          </w:p>
        </w:tc>
        <w:tc>
          <w:tcPr>
            <w:tcW w:w="4050" w:type="dxa"/>
            <w:vAlign w:val="center"/>
          </w:tcPr>
          <w:p w14:paraId="4400723C" w14:textId="72F7958A" w:rsidR="006D4A8E" w:rsidRPr="004336AA" w:rsidRDefault="007E76CE"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kebutuhan kognitif memiliki pengaruh signifikan terhadap niat perilaku penggunaan</w:t>
            </w:r>
          </w:p>
        </w:tc>
      </w:tr>
      <w:tr w:rsidR="006D4A8E" w:rsidRPr="004336AA" w14:paraId="06989B72" w14:textId="77777777" w:rsidTr="006D4A8E">
        <w:tc>
          <w:tcPr>
            <w:tcW w:w="2642" w:type="dxa"/>
            <w:vMerge/>
          </w:tcPr>
          <w:p w14:paraId="78C0C205" w14:textId="77777777" w:rsidR="006D4A8E" w:rsidRPr="004336AA" w:rsidRDefault="006D4A8E" w:rsidP="001946DA">
            <w:pPr>
              <w:spacing w:line="240" w:lineRule="auto"/>
              <w:rPr>
                <w:rFonts w:cs="Times New Roman"/>
                <w:szCs w:val="24"/>
              </w:rPr>
            </w:pPr>
          </w:p>
        </w:tc>
        <w:tc>
          <w:tcPr>
            <w:tcW w:w="1223" w:type="dxa"/>
            <w:vAlign w:val="center"/>
          </w:tcPr>
          <w:p w14:paraId="15E026FD" w14:textId="006E1BA2" w:rsidR="006D4A8E" w:rsidRPr="004336AA" w:rsidRDefault="006D4A8E" w:rsidP="001946DA">
            <w:pPr>
              <w:spacing w:line="240" w:lineRule="auto"/>
              <w:jc w:val="center"/>
              <w:rPr>
                <w:rFonts w:cs="Times New Roman"/>
                <w:szCs w:val="24"/>
              </w:rPr>
            </w:pPr>
            <w:r w:rsidRPr="004336AA">
              <w:rPr>
                <w:rFonts w:cs="Times New Roman"/>
                <w:szCs w:val="24"/>
              </w:rPr>
              <w:t>H2</w:t>
            </w:r>
          </w:p>
        </w:tc>
        <w:tc>
          <w:tcPr>
            <w:tcW w:w="4050" w:type="dxa"/>
            <w:vAlign w:val="center"/>
          </w:tcPr>
          <w:p w14:paraId="53448469" w14:textId="6E328527" w:rsidR="006D4A8E" w:rsidRPr="004336AA" w:rsidRDefault="00C640F6" w:rsidP="001946DA">
            <w:pPr>
              <w:spacing w:line="240" w:lineRule="auto"/>
              <w:jc w:val="left"/>
              <w:rPr>
                <w:rFonts w:cs="Times New Roman"/>
                <w:szCs w:val="24"/>
              </w:rPr>
            </w:pPr>
            <w:bookmarkStart w:id="28" w:name="_Hlk109845272"/>
            <w:r>
              <w:rPr>
                <w:rFonts w:cs="Times New Roman"/>
                <w:szCs w:val="24"/>
                <w:lang w:val="en-US"/>
              </w:rPr>
              <w:t xml:space="preserve">Diduga </w:t>
            </w:r>
            <w:r w:rsidR="0049536C" w:rsidRPr="004336AA">
              <w:rPr>
                <w:rFonts w:cs="Times New Roman"/>
                <w:szCs w:val="24"/>
              </w:rPr>
              <w:t>kebutuhan afektif memiliki pengaruh signifikan terhadap niat perilaku penggunaan</w:t>
            </w:r>
            <w:bookmarkEnd w:id="28"/>
          </w:p>
        </w:tc>
      </w:tr>
      <w:tr w:rsidR="006D4A8E" w:rsidRPr="004336AA" w14:paraId="48455E68" w14:textId="77777777" w:rsidTr="006D4A8E">
        <w:tc>
          <w:tcPr>
            <w:tcW w:w="2642" w:type="dxa"/>
            <w:vMerge/>
          </w:tcPr>
          <w:p w14:paraId="27901C16" w14:textId="77777777" w:rsidR="006D4A8E" w:rsidRPr="004336AA" w:rsidRDefault="006D4A8E" w:rsidP="001946DA">
            <w:pPr>
              <w:spacing w:line="240" w:lineRule="auto"/>
              <w:rPr>
                <w:rFonts w:cs="Times New Roman"/>
                <w:szCs w:val="24"/>
              </w:rPr>
            </w:pPr>
          </w:p>
        </w:tc>
        <w:tc>
          <w:tcPr>
            <w:tcW w:w="1223" w:type="dxa"/>
            <w:vAlign w:val="center"/>
          </w:tcPr>
          <w:p w14:paraId="5E925042" w14:textId="44740552" w:rsidR="006D4A8E" w:rsidRPr="004336AA" w:rsidRDefault="006D4A8E" w:rsidP="001946DA">
            <w:pPr>
              <w:spacing w:line="240" w:lineRule="auto"/>
              <w:jc w:val="center"/>
              <w:rPr>
                <w:rFonts w:cs="Times New Roman"/>
                <w:szCs w:val="24"/>
              </w:rPr>
            </w:pPr>
            <w:r w:rsidRPr="004336AA">
              <w:rPr>
                <w:rFonts w:cs="Times New Roman"/>
                <w:szCs w:val="24"/>
              </w:rPr>
              <w:t>H3</w:t>
            </w:r>
          </w:p>
        </w:tc>
        <w:tc>
          <w:tcPr>
            <w:tcW w:w="4050" w:type="dxa"/>
            <w:vAlign w:val="center"/>
          </w:tcPr>
          <w:p w14:paraId="2E1DCCC5" w14:textId="6BA6C585" w:rsidR="006D4A8E"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kebutuhan sosial memiliki pengaruh signifikan terhadap niat perilaku penggunaan</w:t>
            </w:r>
          </w:p>
        </w:tc>
      </w:tr>
      <w:tr w:rsidR="004D5339" w:rsidRPr="004336AA" w14:paraId="718F52CD" w14:textId="77777777" w:rsidTr="004D5339">
        <w:tc>
          <w:tcPr>
            <w:tcW w:w="2642" w:type="dxa"/>
            <w:vMerge w:val="restart"/>
            <w:vAlign w:val="center"/>
          </w:tcPr>
          <w:p w14:paraId="2843A881" w14:textId="2C5EFB62" w:rsidR="004D5339" w:rsidRPr="004336AA" w:rsidRDefault="004D5339" w:rsidP="001946DA">
            <w:pPr>
              <w:spacing w:line="240" w:lineRule="auto"/>
              <w:jc w:val="center"/>
              <w:rPr>
                <w:rFonts w:cs="Times New Roman"/>
                <w:szCs w:val="24"/>
              </w:rPr>
            </w:pPr>
            <w:r w:rsidRPr="004336AA">
              <w:rPr>
                <w:rFonts w:cs="Times New Roman"/>
                <w:szCs w:val="24"/>
              </w:rPr>
              <w:t>UTAUT</w:t>
            </w:r>
          </w:p>
        </w:tc>
        <w:tc>
          <w:tcPr>
            <w:tcW w:w="1223" w:type="dxa"/>
            <w:vAlign w:val="center"/>
          </w:tcPr>
          <w:p w14:paraId="46A425D8" w14:textId="6B7417AA" w:rsidR="004D5339" w:rsidRPr="004336AA" w:rsidRDefault="004D5339" w:rsidP="001946DA">
            <w:pPr>
              <w:spacing w:line="240" w:lineRule="auto"/>
              <w:jc w:val="center"/>
              <w:rPr>
                <w:rFonts w:cs="Times New Roman"/>
                <w:szCs w:val="24"/>
              </w:rPr>
            </w:pPr>
            <w:r w:rsidRPr="004336AA">
              <w:rPr>
                <w:rFonts w:cs="Times New Roman"/>
                <w:szCs w:val="24"/>
              </w:rPr>
              <w:t>H4</w:t>
            </w:r>
          </w:p>
        </w:tc>
        <w:tc>
          <w:tcPr>
            <w:tcW w:w="4050" w:type="dxa"/>
            <w:vAlign w:val="center"/>
          </w:tcPr>
          <w:p w14:paraId="224CA62A" w14:textId="3AEB8324" w:rsidR="004D5339"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harapan kinerja memiliki pengaruh signifikan terhadap niat perilaku penggunaan</w:t>
            </w:r>
          </w:p>
        </w:tc>
      </w:tr>
      <w:tr w:rsidR="004D5339" w:rsidRPr="004336AA" w14:paraId="1ADC26F7" w14:textId="77777777" w:rsidTr="004D5339">
        <w:tc>
          <w:tcPr>
            <w:tcW w:w="2642" w:type="dxa"/>
            <w:vMerge/>
            <w:vAlign w:val="center"/>
          </w:tcPr>
          <w:p w14:paraId="22686F7F" w14:textId="77777777" w:rsidR="004D5339" w:rsidRPr="004336AA" w:rsidRDefault="004D5339" w:rsidP="001946DA">
            <w:pPr>
              <w:spacing w:line="240" w:lineRule="auto"/>
              <w:jc w:val="center"/>
              <w:rPr>
                <w:rFonts w:cs="Times New Roman"/>
                <w:szCs w:val="24"/>
              </w:rPr>
            </w:pPr>
          </w:p>
        </w:tc>
        <w:tc>
          <w:tcPr>
            <w:tcW w:w="1223" w:type="dxa"/>
            <w:vAlign w:val="center"/>
          </w:tcPr>
          <w:p w14:paraId="1B8A19B4" w14:textId="14C8FA6F" w:rsidR="004D5339" w:rsidRPr="004336AA" w:rsidRDefault="004D5339" w:rsidP="001946DA">
            <w:pPr>
              <w:spacing w:line="240" w:lineRule="auto"/>
              <w:jc w:val="center"/>
              <w:rPr>
                <w:rFonts w:cs="Times New Roman"/>
                <w:szCs w:val="24"/>
              </w:rPr>
            </w:pPr>
            <w:r w:rsidRPr="004336AA">
              <w:rPr>
                <w:rFonts w:cs="Times New Roman"/>
                <w:szCs w:val="24"/>
              </w:rPr>
              <w:t>H5</w:t>
            </w:r>
          </w:p>
        </w:tc>
        <w:tc>
          <w:tcPr>
            <w:tcW w:w="4050" w:type="dxa"/>
            <w:vAlign w:val="center"/>
          </w:tcPr>
          <w:p w14:paraId="1C08DB92" w14:textId="36203B9A" w:rsidR="004D5339"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harapan usaha memiliki pengaruh signifikan terhadap niat perilaku penggunaan</w:t>
            </w:r>
          </w:p>
        </w:tc>
      </w:tr>
      <w:tr w:rsidR="004D5339" w:rsidRPr="004336AA" w14:paraId="63BE1C6F" w14:textId="77777777" w:rsidTr="004D5339">
        <w:tc>
          <w:tcPr>
            <w:tcW w:w="2642" w:type="dxa"/>
            <w:vMerge/>
            <w:vAlign w:val="center"/>
          </w:tcPr>
          <w:p w14:paraId="0ACF8AAE" w14:textId="77777777" w:rsidR="004D5339" w:rsidRPr="004336AA" w:rsidRDefault="004D5339" w:rsidP="001946DA">
            <w:pPr>
              <w:spacing w:line="240" w:lineRule="auto"/>
              <w:jc w:val="center"/>
              <w:rPr>
                <w:rFonts w:cs="Times New Roman"/>
                <w:szCs w:val="24"/>
              </w:rPr>
            </w:pPr>
          </w:p>
        </w:tc>
        <w:tc>
          <w:tcPr>
            <w:tcW w:w="1223" w:type="dxa"/>
            <w:vAlign w:val="center"/>
          </w:tcPr>
          <w:p w14:paraId="5707EA7C" w14:textId="0717BD6D" w:rsidR="004D5339" w:rsidRPr="004336AA" w:rsidRDefault="004D5339" w:rsidP="001946DA">
            <w:pPr>
              <w:spacing w:line="240" w:lineRule="auto"/>
              <w:jc w:val="center"/>
              <w:rPr>
                <w:rFonts w:cs="Times New Roman"/>
                <w:szCs w:val="24"/>
              </w:rPr>
            </w:pPr>
            <w:r w:rsidRPr="004336AA">
              <w:rPr>
                <w:rFonts w:cs="Times New Roman"/>
                <w:szCs w:val="24"/>
              </w:rPr>
              <w:t>H6</w:t>
            </w:r>
          </w:p>
        </w:tc>
        <w:tc>
          <w:tcPr>
            <w:tcW w:w="4050" w:type="dxa"/>
            <w:vAlign w:val="center"/>
          </w:tcPr>
          <w:p w14:paraId="65BB7681" w14:textId="28B099BA" w:rsidR="004D5339"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pengaruh sosial memiliki pengaruh signifikan terhadap niat perilaku penggunaan</w:t>
            </w:r>
          </w:p>
        </w:tc>
      </w:tr>
      <w:tr w:rsidR="004D5339" w:rsidRPr="004336AA" w14:paraId="4609C524" w14:textId="77777777" w:rsidTr="004D5339">
        <w:tc>
          <w:tcPr>
            <w:tcW w:w="2642" w:type="dxa"/>
            <w:vMerge w:val="restart"/>
            <w:vAlign w:val="center"/>
          </w:tcPr>
          <w:p w14:paraId="0F55CBE8" w14:textId="7398960A" w:rsidR="004D5339" w:rsidRPr="004336AA" w:rsidRDefault="004D5339" w:rsidP="001946DA">
            <w:pPr>
              <w:spacing w:line="240" w:lineRule="auto"/>
              <w:jc w:val="center"/>
              <w:rPr>
                <w:rFonts w:cs="Times New Roman"/>
                <w:szCs w:val="24"/>
              </w:rPr>
            </w:pPr>
            <w:r w:rsidRPr="004336AA">
              <w:rPr>
                <w:rFonts w:cs="Times New Roman"/>
                <w:szCs w:val="24"/>
              </w:rPr>
              <w:t>DMISM</w:t>
            </w:r>
          </w:p>
        </w:tc>
        <w:tc>
          <w:tcPr>
            <w:tcW w:w="1223" w:type="dxa"/>
            <w:vAlign w:val="center"/>
          </w:tcPr>
          <w:p w14:paraId="697C473D" w14:textId="5E5ADD5E" w:rsidR="004D5339" w:rsidRPr="004336AA" w:rsidRDefault="004D5339" w:rsidP="001946DA">
            <w:pPr>
              <w:spacing w:line="240" w:lineRule="auto"/>
              <w:jc w:val="center"/>
              <w:rPr>
                <w:rFonts w:cs="Times New Roman"/>
                <w:szCs w:val="24"/>
              </w:rPr>
            </w:pPr>
            <w:r w:rsidRPr="004336AA">
              <w:rPr>
                <w:rFonts w:cs="Times New Roman"/>
                <w:szCs w:val="24"/>
              </w:rPr>
              <w:t>H7</w:t>
            </w:r>
          </w:p>
        </w:tc>
        <w:tc>
          <w:tcPr>
            <w:tcW w:w="4050" w:type="dxa"/>
            <w:vAlign w:val="center"/>
          </w:tcPr>
          <w:p w14:paraId="5FC5E5B2" w14:textId="4AE7E380" w:rsidR="004D5339"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kualitas sistem memiliki pengaruh signifikan terhadap niat perilaku penggunaan</w:t>
            </w:r>
          </w:p>
        </w:tc>
      </w:tr>
      <w:tr w:rsidR="004D5339" w:rsidRPr="004336AA" w14:paraId="3614030B" w14:textId="77777777" w:rsidTr="004D5339">
        <w:tc>
          <w:tcPr>
            <w:tcW w:w="2642" w:type="dxa"/>
            <w:vMerge/>
            <w:vAlign w:val="center"/>
          </w:tcPr>
          <w:p w14:paraId="7FDCC9FF" w14:textId="77777777" w:rsidR="004D5339" w:rsidRPr="004336AA" w:rsidRDefault="004D5339" w:rsidP="001946DA">
            <w:pPr>
              <w:spacing w:line="240" w:lineRule="auto"/>
              <w:jc w:val="center"/>
              <w:rPr>
                <w:rFonts w:cs="Times New Roman"/>
                <w:szCs w:val="24"/>
              </w:rPr>
            </w:pPr>
          </w:p>
        </w:tc>
        <w:tc>
          <w:tcPr>
            <w:tcW w:w="1223" w:type="dxa"/>
            <w:vAlign w:val="center"/>
          </w:tcPr>
          <w:p w14:paraId="543E2642" w14:textId="02A54030" w:rsidR="004D5339" w:rsidRPr="004336AA" w:rsidRDefault="004D5339" w:rsidP="001946DA">
            <w:pPr>
              <w:spacing w:line="240" w:lineRule="auto"/>
              <w:jc w:val="center"/>
              <w:rPr>
                <w:rFonts w:cs="Times New Roman"/>
                <w:szCs w:val="24"/>
              </w:rPr>
            </w:pPr>
            <w:r w:rsidRPr="004336AA">
              <w:rPr>
                <w:rFonts w:cs="Times New Roman"/>
                <w:szCs w:val="24"/>
              </w:rPr>
              <w:t>H8</w:t>
            </w:r>
          </w:p>
        </w:tc>
        <w:tc>
          <w:tcPr>
            <w:tcW w:w="4050" w:type="dxa"/>
            <w:vAlign w:val="center"/>
          </w:tcPr>
          <w:p w14:paraId="6F4E9E18" w14:textId="37DE1DF6" w:rsidR="004D5339"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kualitas informasi memiliki pengaruh signifikan terhadap niat perilaku penggunaan</w:t>
            </w:r>
          </w:p>
        </w:tc>
      </w:tr>
      <w:tr w:rsidR="004D5339" w:rsidRPr="004336AA" w14:paraId="38DF4712" w14:textId="77777777" w:rsidTr="004D5339">
        <w:tc>
          <w:tcPr>
            <w:tcW w:w="2642" w:type="dxa"/>
            <w:vMerge/>
            <w:vAlign w:val="center"/>
          </w:tcPr>
          <w:p w14:paraId="38C58E72" w14:textId="77777777" w:rsidR="004D5339" w:rsidRPr="004336AA" w:rsidRDefault="004D5339" w:rsidP="001946DA">
            <w:pPr>
              <w:spacing w:line="240" w:lineRule="auto"/>
              <w:jc w:val="center"/>
              <w:rPr>
                <w:rFonts w:cs="Times New Roman"/>
                <w:szCs w:val="24"/>
              </w:rPr>
            </w:pPr>
          </w:p>
        </w:tc>
        <w:tc>
          <w:tcPr>
            <w:tcW w:w="1223" w:type="dxa"/>
            <w:vAlign w:val="center"/>
          </w:tcPr>
          <w:p w14:paraId="0DF66FE7" w14:textId="2323BCA2" w:rsidR="004D5339" w:rsidRPr="004336AA" w:rsidRDefault="004D5339" w:rsidP="001946DA">
            <w:pPr>
              <w:spacing w:line="240" w:lineRule="auto"/>
              <w:jc w:val="center"/>
              <w:rPr>
                <w:rFonts w:cs="Times New Roman"/>
                <w:szCs w:val="24"/>
              </w:rPr>
            </w:pPr>
            <w:r w:rsidRPr="004336AA">
              <w:rPr>
                <w:rFonts w:cs="Times New Roman"/>
                <w:szCs w:val="24"/>
              </w:rPr>
              <w:t>H9</w:t>
            </w:r>
          </w:p>
        </w:tc>
        <w:tc>
          <w:tcPr>
            <w:tcW w:w="4050" w:type="dxa"/>
            <w:vAlign w:val="center"/>
          </w:tcPr>
          <w:p w14:paraId="422FA525" w14:textId="61968859" w:rsidR="004D5339"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kualitas layanan memiliki pengaruh signifikan terhadap niat perilaku penggunaan</w:t>
            </w:r>
          </w:p>
        </w:tc>
      </w:tr>
      <w:tr w:rsidR="00044C1D" w:rsidRPr="004336AA" w14:paraId="55D5EF92" w14:textId="77777777" w:rsidTr="004D5339">
        <w:tc>
          <w:tcPr>
            <w:tcW w:w="2642" w:type="dxa"/>
            <w:vAlign w:val="center"/>
          </w:tcPr>
          <w:p w14:paraId="68B65414" w14:textId="41CDBF13" w:rsidR="00044C1D" w:rsidRPr="004336AA" w:rsidRDefault="00044C1D" w:rsidP="001946DA">
            <w:pPr>
              <w:spacing w:line="240" w:lineRule="auto"/>
              <w:jc w:val="center"/>
              <w:rPr>
                <w:rFonts w:cs="Times New Roman"/>
                <w:szCs w:val="24"/>
              </w:rPr>
            </w:pPr>
          </w:p>
        </w:tc>
        <w:tc>
          <w:tcPr>
            <w:tcW w:w="1223" w:type="dxa"/>
            <w:vAlign w:val="center"/>
          </w:tcPr>
          <w:p w14:paraId="35C47B9A" w14:textId="0F26BC02" w:rsidR="00044C1D" w:rsidRPr="004336AA" w:rsidRDefault="006D4A8E" w:rsidP="001946DA">
            <w:pPr>
              <w:spacing w:line="240" w:lineRule="auto"/>
              <w:jc w:val="center"/>
              <w:rPr>
                <w:rFonts w:cs="Times New Roman"/>
                <w:szCs w:val="24"/>
              </w:rPr>
            </w:pPr>
            <w:r w:rsidRPr="004336AA">
              <w:rPr>
                <w:rFonts w:cs="Times New Roman"/>
                <w:szCs w:val="24"/>
              </w:rPr>
              <w:t>H10</w:t>
            </w:r>
          </w:p>
        </w:tc>
        <w:tc>
          <w:tcPr>
            <w:tcW w:w="4050" w:type="dxa"/>
            <w:vAlign w:val="center"/>
          </w:tcPr>
          <w:p w14:paraId="4DC691D8" w14:textId="4FFA9AAC" w:rsidR="00044C1D" w:rsidRPr="004336AA" w:rsidRDefault="00C640F6" w:rsidP="001946DA">
            <w:pPr>
              <w:spacing w:line="240" w:lineRule="auto"/>
              <w:jc w:val="left"/>
              <w:rPr>
                <w:rFonts w:cs="Times New Roman"/>
                <w:szCs w:val="24"/>
              </w:rPr>
            </w:pPr>
            <w:r>
              <w:rPr>
                <w:rFonts w:cs="Times New Roman"/>
                <w:szCs w:val="24"/>
                <w:lang w:val="en-US"/>
              </w:rPr>
              <w:t xml:space="preserve">Diduga </w:t>
            </w:r>
            <w:r w:rsidR="0049536C" w:rsidRPr="004336AA">
              <w:rPr>
                <w:rFonts w:cs="Times New Roman"/>
                <w:szCs w:val="24"/>
              </w:rPr>
              <w:t>niat perilaku penggunaan memiliki pengaruh signifikan terhadap perilaku penggunaan</w:t>
            </w:r>
          </w:p>
        </w:tc>
      </w:tr>
    </w:tbl>
    <w:p w14:paraId="75862FF0" w14:textId="5B7CC2B8" w:rsidR="004D5339" w:rsidRPr="004336AA" w:rsidRDefault="004D5339" w:rsidP="00BF4E66">
      <w:pPr>
        <w:pStyle w:val="Heading3"/>
      </w:pPr>
      <w:bookmarkStart w:id="29" w:name="_Toc85139068"/>
      <w:bookmarkStart w:id="30" w:name="_Toc110614676"/>
      <w:bookmarkEnd w:id="27"/>
      <w:r w:rsidRPr="004336AA">
        <w:t xml:space="preserve">Definisi Operasional </w:t>
      </w:r>
      <w:r w:rsidR="00611CAA">
        <w:t>Variabe</w:t>
      </w:r>
      <w:bookmarkStart w:id="31" w:name="_Toc533600248"/>
      <w:bookmarkEnd w:id="29"/>
      <w:r w:rsidR="001E12D7">
        <w:t>l</w:t>
      </w:r>
      <w:bookmarkEnd w:id="30"/>
    </w:p>
    <w:p w14:paraId="679BAF23" w14:textId="77777777" w:rsidR="001632F8" w:rsidRDefault="005B4D3F" w:rsidP="001632F8">
      <w:pPr>
        <w:spacing w:line="480" w:lineRule="auto"/>
        <w:ind w:firstLine="720"/>
        <w:rPr>
          <w:rFonts w:cs="Times New Roman"/>
          <w:szCs w:val="24"/>
        </w:rPr>
      </w:pPr>
      <w:r>
        <w:rPr>
          <w:rFonts w:cs="Times New Roman"/>
          <w:szCs w:val="24"/>
        </w:rPr>
        <w:t xml:space="preserve">Penelitian kuantitatif dalam melihat hubungan variabel terhadap objek yang diteliti bersifat sebab dan akibat (kausal), sehingga dalam penelitiannya ada </w:t>
      </w:r>
      <w:r w:rsidR="0078038D">
        <w:rPr>
          <w:rFonts w:cs="Times New Roman"/>
          <w:szCs w:val="24"/>
        </w:rPr>
        <w:t>variabel</w:t>
      </w:r>
      <w:r>
        <w:rPr>
          <w:rFonts w:cs="Times New Roman"/>
          <w:szCs w:val="24"/>
        </w:rPr>
        <w:t xml:space="preserve"> independen dan dependen</w:t>
      </w:r>
      <w:r w:rsidR="00F33865">
        <w:rPr>
          <w:rFonts w:cs="Times New Roman"/>
          <w:szCs w:val="24"/>
        </w:rPr>
        <w:t xml:space="preserve"> </w:t>
      </w:r>
      <w:r w:rsidR="00F33865">
        <w:rPr>
          <w:rFonts w:cs="Times New Roman"/>
          <w:szCs w:val="24"/>
        </w:rPr>
        <w:fldChar w:fldCharType="begin" w:fldLock="1"/>
      </w:r>
      <w:r w:rsidR="00261663">
        <w:rPr>
          <w:rFonts w:cs="Times New Roman"/>
          <w:szCs w:val="24"/>
        </w:rPr>
        <w:instrText>ADDIN CSL_CITATION {"citationItems":[{"id":"ITEM-1","itemData":{"ISBN":"978-979-29-6760-9","author":[{"dropping-particle":"","family":"Santosa","given":"Paulus Insap","non-dropping-particle":"","parse-names":false,"suffix":""}],"edition":"1","id":"ITEM-1","issued":{"date-parts":[["2018"]]},"number-of-pages":"308","publisher":"Andi Offset.","publisher-place":"Yogyakarta","title":"Metode Penelitian Kuantitatif - Pengembangan Hipotesis dan Pengujiannya Menggunakan SmartPLS","type":"book"},"uris":["http://www.mendeley.com/documents/?uuid=73e3470a-c5be-45fa-9e77-8813d9d90a66"]}],"mendeley":{"formattedCitation":"(Santosa, 2018)","plainTextFormattedCitation":"(Santosa, 2018)","previouslyFormattedCitation":"(Santosa, 2018)"},"properties":{"noteIndex":0},"schema":"https://github.com/citation-style-language/schema/raw/master/csl-citation.json"}</w:instrText>
      </w:r>
      <w:r w:rsidR="00F33865">
        <w:rPr>
          <w:rFonts w:cs="Times New Roman"/>
          <w:szCs w:val="24"/>
        </w:rPr>
        <w:fldChar w:fldCharType="separate"/>
      </w:r>
      <w:r w:rsidR="00F33865" w:rsidRPr="00F33865">
        <w:rPr>
          <w:rFonts w:cs="Times New Roman"/>
          <w:szCs w:val="24"/>
        </w:rPr>
        <w:t>(Santosa, 2018)</w:t>
      </w:r>
      <w:r w:rsidR="00F33865">
        <w:rPr>
          <w:rFonts w:cs="Times New Roman"/>
          <w:szCs w:val="24"/>
        </w:rPr>
        <w:fldChar w:fldCharType="end"/>
      </w:r>
      <w:r w:rsidR="00F33865">
        <w:rPr>
          <w:rFonts w:cs="Times New Roman"/>
          <w:szCs w:val="24"/>
        </w:rPr>
        <w:t>.</w:t>
      </w:r>
    </w:p>
    <w:p w14:paraId="36834EB2" w14:textId="038B2821" w:rsidR="004D5339" w:rsidRDefault="004D5339" w:rsidP="001632F8">
      <w:pPr>
        <w:spacing w:line="480" w:lineRule="auto"/>
        <w:ind w:firstLine="720"/>
        <w:rPr>
          <w:rFonts w:cs="Times New Roman"/>
          <w:szCs w:val="24"/>
        </w:rPr>
      </w:pPr>
      <w:r w:rsidRPr="004336AA">
        <w:rPr>
          <w:rFonts w:cs="Times New Roman"/>
          <w:szCs w:val="24"/>
        </w:rPr>
        <w:t>Dalam mengetahui faktor-faktor penerimaan penggunaan</w:t>
      </w:r>
      <w:r w:rsidR="003448EB" w:rsidRPr="004336AA">
        <w:rPr>
          <w:rFonts w:cs="Times New Roman"/>
          <w:szCs w:val="24"/>
        </w:rPr>
        <w:t xml:space="preserve"> dan</w:t>
      </w:r>
      <w:r w:rsidRPr="004336AA">
        <w:rPr>
          <w:rFonts w:cs="Times New Roman"/>
          <w:szCs w:val="24"/>
        </w:rPr>
        <w:t xml:space="preserve"> motivasi pengguna</w:t>
      </w:r>
      <w:r w:rsidR="00904BF3">
        <w:rPr>
          <w:rFonts w:cs="Times New Roman"/>
          <w:szCs w:val="24"/>
        </w:rPr>
        <w:t>,</w:t>
      </w:r>
      <w:r w:rsidRPr="004336AA">
        <w:rPr>
          <w:rFonts w:cs="Times New Roman"/>
          <w:szCs w:val="24"/>
        </w:rPr>
        <w:t xml:space="preserve"> serta penilaian terhadap kualitas siste</w:t>
      </w:r>
      <w:r w:rsidR="003448EB" w:rsidRPr="004336AA">
        <w:rPr>
          <w:rFonts w:cs="Times New Roman"/>
          <w:szCs w:val="24"/>
        </w:rPr>
        <w:t xml:space="preserve">m </w:t>
      </w:r>
      <w:r w:rsidRPr="004336AA">
        <w:rPr>
          <w:rFonts w:cs="Times New Roman"/>
          <w:szCs w:val="24"/>
        </w:rPr>
        <w:t>yang diterima</w:t>
      </w:r>
      <w:r w:rsidR="00904BF3">
        <w:rPr>
          <w:rFonts w:cs="Times New Roman"/>
          <w:szCs w:val="24"/>
        </w:rPr>
        <w:t xml:space="preserve"> </w:t>
      </w:r>
      <w:r w:rsidR="003448EB" w:rsidRPr="004336AA">
        <w:rPr>
          <w:rFonts w:cs="Times New Roman"/>
          <w:szCs w:val="24"/>
        </w:rPr>
        <w:t>terhadap aplikasi LMS pada program Bangkit. Maka digunakan indikator-indikator untuk mengukur masing</w:t>
      </w:r>
      <w:r w:rsidR="00763952">
        <w:rPr>
          <w:rFonts w:cs="Times New Roman"/>
          <w:szCs w:val="24"/>
          <w:lang w:val="en-US"/>
        </w:rPr>
        <w:t xml:space="preserve"> – </w:t>
      </w:r>
      <w:r w:rsidR="003448EB" w:rsidRPr="004336AA">
        <w:rPr>
          <w:rFonts w:cs="Times New Roman"/>
          <w:szCs w:val="24"/>
        </w:rPr>
        <w:t>masing</w:t>
      </w:r>
      <w:r w:rsidR="00763952">
        <w:rPr>
          <w:rFonts w:cs="Times New Roman"/>
          <w:szCs w:val="24"/>
          <w:lang w:val="en-US"/>
        </w:rPr>
        <w:t xml:space="preserve"> </w:t>
      </w:r>
      <w:r w:rsidR="0078038D">
        <w:rPr>
          <w:rFonts w:cs="Times New Roman"/>
          <w:szCs w:val="24"/>
        </w:rPr>
        <w:t>variabel</w:t>
      </w:r>
      <w:r w:rsidR="003448EB" w:rsidRPr="004336AA">
        <w:rPr>
          <w:rFonts w:cs="Times New Roman"/>
          <w:szCs w:val="24"/>
        </w:rPr>
        <w:t xml:space="preserve"> dalam model UTAUT, UGT dan DMISM. Berikut ini </w:t>
      </w:r>
      <w:r w:rsidR="00E1213F">
        <w:rPr>
          <w:rFonts w:cs="Times New Roman"/>
          <w:szCs w:val="24"/>
        </w:rPr>
        <w:t>Definisi Operasional Variabel pada penelitian ini</w:t>
      </w:r>
      <w:r w:rsidR="003448EB" w:rsidRPr="004336AA">
        <w:rPr>
          <w:rFonts w:cs="Times New Roman"/>
          <w:szCs w:val="24"/>
        </w:rPr>
        <w:t xml:space="preserve"> yang dapat dilihat pada </w:t>
      </w:r>
      <w:r w:rsidR="00664A11">
        <w:rPr>
          <w:rFonts w:cs="Times New Roman"/>
          <w:szCs w:val="24"/>
        </w:rPr>
        <w:t>t</w:t>
      </w:r>
      <w:r w:rsidR="005B4FCF">
        <w:rPr>
          <w:rFonts w:cs="Times New Roman"/>
          <w:szCs w:val="24"/>
        </w:rPr>
        <w:t>abel</w:t>
      </w:r>
      <w:r w:rsidR="003448EB" w:rsidRPr="004336AA">
        <w:rPr>
          <w:rFonts w:cs="Times New Roman"/>
          <w:szCs w:val="24"/>
        </w:rPr>
        <w:t xml:space="preserve"> </w:t>
      </w:r>
      <w:r w:rsidR="00664A11">
        <w:rPr>
          <w:rFonts w:cs="Times New Roman"/>
          <w:szCs w:val="24"/>
        </w:rPr>
        <w:t>berikut</w:t>
      </w:r>
      <w:r w:rsidR="003448EB" w:rsidRPr="004336AA">
        <w:rPr>
          <w:rFonts w:cs="Times New Roman"/>
          <w:szCs w:val="24"/>
        </w:rPr>
        <w:t>.</w:t>
      </w:r>
    </w:p>
    <w:p w14:paraId="7FA7E23F" w14:textId="77777777" w:rsidR="000749A4" w:rsidRDefault="000749A4" w:rsidP="000F5325">
      <w:pPr>
        <w:pStyle w:val="Caption"/>
        <w:keepNext/>
        <w:rPr>
          <w:color w:val="auto"/>
          <w:sz w:val="24"/>
          <w:szCs w:val="24"/>
        </w:rPr>
        <w:sectPr w:rsidR="000749A4" w:rsidSect="00541DC6">
          <w:headerReference w:type="default" r:id="rId11"/>
          <w:footerReference w:type="default" r:id="rId12"/>
          <w:pgSz w:w="11907" w:h="16839" w:code="9"/>
          <w:pgMar w:top="1701" w:right="1701" w:bottom="2268" w:left="2268" w:header="706" w:footer="706" w:gutter="0"/>
          <w:cols w:space="708"/>
          <w:docGrid w:linePitch="360"/>
        </w:sectPr>
      </w:pPr>
      <w:bookmarkStart w:id="32" w:name="_Toc85143028"/>
    </w:p>
    <w:p w14:paraId="7FD531A8" w14:textId="1839DADB" w:rsidR="000F5325" w:rsidRPr="000F5325" w:rsidRDefault="000F5325" w:rsidP="00A82A08">
      <w:pPr>
        <w:pStyle w:val="Caption"/>
        <w:keepNext/>
        <w:rPr>
          <w:b w:val="0"/>
          <w:bCs w:val="0"/>
          <w:color w:val="auto"/>
          <w:sz w:val="24"/>
          <w:szCs w:val="24"/>
        </w:rPr>
      </w:pPr>
      <w:bookmarkStart w:id="33" w:name="_Toc108288627"/>
      <w:bookmarkEnd w:id="32"/>
      <w:r w:rsidRPr="000F5325">
        <w:rPr>
          <w:color w:val="auto"/>
          <w:sz w:val="24"/>
          <w:szCs w:val="24"/>
        </w:rPr>
        <w:lastRenderedPageBreak/>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3</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2</w:t>
      </w:r>
      <w:r w:rsidR="00EA01E9">
        <w:rPr>
          <w:color w:val="auto"/>
          <w:sz w:val="24"/>
          <w:szCs w:val="24"/>
        </w:rPr>
        <w:fldChar w:fldCharType="end"/>
      </w:r>
      <w:r w:rsidRPr="000F5325">
        <w:rPr>
          <w:color w:val="auto"/>
          <w:sz w:val="24"/>
          <w:szCs w:val="24"/>
        </w:rPr>
        <w:t xml:space="preserve"> </w:t>
      </w:r>
      <w:r w:rsidRPr="000F5325">
        <w:rPr>
          <w:b w:val="0"/>
          <w:bCs w:val="0"/>
          <w:color w:val="auto"/>
          <w:sz w:val="24"/>
          <w:szCs w:val="24"/>
        </w:rPr>
        <w:t>Definisi Operasional Variabel</w:t>
      </w:r>
      <w:bookmarkEnd w:id="33"/>
    </w:p>
    <w:tbl>
      <w:tblPr>
        <w:tblStyle w:val="TableGrid"/>
        <w:tblW w:w="12510" w:type="dxa"/>
        <w:tblInd w:w="172" w:type="dxa"/>
        <w:tblLook w:val="04A0" w:firstRow="1" w:lastRow="0" w:firstColumn="1" w:lastColumn="0" w:noHBand="0" w:noVBand="1"/>
      </w:tblPr>
      <w:tblGrid>
        <w:gridCol w:w="677"/>
        <w:gridCol w:w="3103"/>
        <w:gridCol w:w="2779"/>
        <w:gridCol w:w="5951"/>
      </w:tblGrid>
      <w:tr w:rsidR="0084365D" w:rsidRPr="009F773A" w14:paraId="480B60A2" w14:textId="353A608D" w:rsidTr="007F29A8">
        <w:trPr>
          <w:trHeight w:val="590"/>
          <w:tblHeader/>
        </w:trPr>
        <w:tc>
          <w:tcPr>
            <w:tcW w:w="677" w:type="dxa"/>
            <w:vAlign w:val="center"/>
          </w:tcPr>
          <w:p w14:paraId="5B03E570" w14:textId="7FA71018" w:rsidR="0084365D" w:rsidRPr="009F773A" w:rsidRDefault="0084365D" w:rsidP="009F773A">
            <w:pPr>
              <w:spacing w:line="240" w:lineRule="auto"/>
              <w:jc w:val="center"/>
              <w:rPr>
                <w:rFonts w:cs="Times New Roman"/>
                <w:b/>
                <w:bCs/>
                <w:szCs w:val="24"/>
              </w:rPr>
            </w:pPr>
            <w:bookmarkStart w:id="34" w:name="_Hlk109911949"/>
            <w:r w:rsidRPr="009F773A">
              <w:rPr>
                <w:rFonts w:cs="Times New Roman"/>
                <w:b/>
                <w:bCs/>
                <w:szCs w:val="24"/>
              </w:rPr>
              <w:t>No.</w:t>
            </w:r>
          </w:p>
        </w:tc>
        <w:tc>
          <w:tcPr>
            <w:tcW w:w="3103" w:type="dxa"/>
            <w:vAlign w:val="center"/>
          </w:tcPr>
          <w:p w14:paraId="33C4DDD3" w14:textId="4C7DA968" w:rsidR="0084365D" w:rsidRPr="009F773A" w:rsidRDefault="0084365D" w:rsidP="009F773A">
            <w:pPr>
              <w:spacing w:line="240" w:lineRule="auto"/>
              <w:jc w:val="center"/>
              <w:rPr>
                <w:rFonts w:cs="Times New Roman"/>
                <w:b/>
                <w:bCs/>
                <w:szCs w:val="24"/>
              </w:rPr>
            </w:pPr>
            <w:r>
              <w:rPr>
                <w:rFonts w:cs="Times New Roman"/>
                <w:b/>
                <w:bCs/>
                <w:szCs w:val="24"/>
              </w:rPr>
              <w:t>Va</w:t>
            </w:r>
            <w:r w:rsidRPr="009F773A">
              <w:rPr>
                <w:rFonts w:cs="Times New Roman"/>
                <w:b/>
                <w:bCs/>
                <w:szCs w:val="24"/>
              </w:rPr>
              <w:t>riabel</w:t>
            </w:r>
          </w:p>
        </w:tc>
        <w:tc>
          <w:tcPr>
            <w:tcW w:w="2779" w:type="dxa"/>
            <w:vAlign w:val="center"/>
          </w:tcPr>
          <w:p w14:paraId="227EA791" w14:textId="6F855EF0" w:rsidR="0084365D" w:rsidRPr="009F773A" w:rsidRDefault="0084365D" w:rsidP="009F773A">
            <w:pPr>
              <w:spacing w:line="240" w:lineRule="auto"/>
              <w:jc w:val="center"/>
              <w:rPr>
                <w:rFonts w:cs="Times New Roman"/>
                <w:b/>
                <w:bCs/>
                <w:szCs w:val="24"/>
              </w:rPr>
            </w:pPr>
            <w:r w:rsidRPr="009F773A">
              <w:rPr>
                <w:rFonts w:cs="Times New Roman"/>
                <w:b/>
                <w:bCs/>
                <w:szCs w:val="24"/>
              </w:rPr>
              <w:t>Indikator</w:t>
            </w:r>
          </w:p>
        </w:tc>
        <w:tc>
          <w:tcPr>
            <w:tcW w:w="5951" w:type="dxa"/>
            <w:vAlign w:val="center"/>
          </w:tcPr>
          <w:p w14:paraId="6FEF3D30" w14:textId="30AE19D2" w:rsidR="0084365D" w:rsidRPr="009F773A" w:rsidRDefault="0084365D" w:rsidP="009F773A">
            <w:pPr>
              <w:spacing w:line="240" w:lineRule="auto"/>
              <w:jc w:val="center"/>
              <w:rPr>
                <w:rFonts w:cs="Times New Roman"/>
                <w:b/>
                <w:bCs/>
                <w:szCs w:val="24"/>
              </w:rPr>
            </w:pPr>
            <w:r w:rsidRPr="009F773A">
              <w:rPr>
                <w:rFonts w:cs="Times New Roman"/>
                <w:b/>
                <w:bCs/>
                <w:szCs w:val="24"/>
              </w:rPr>
              <w:t>Item</w:t>
            </w:r>
          </w:p>
        </w:tc>
      </w:tr>
      <w:tr w:rsidR="0084365D" w:rsidRPr="009F773A" w14:paraId="0BFF379C" w14:textId="05AF42DE" w:rsidTr="007F29A8">
        <w:trPr>
          <w:trHeight w:val="706"/>
        </w:trPr>
        <w:tc>
          <w:tcPr>
            <w:tcW w:w="677" w:type="dxa"/>
            <w:vMerge w:val="restart"/>
            <w:vAlign w:val="center"/>
          </w:tcPr>
          <w:p w14:paraId="0EDF5363" w14:textId="0EB3B691" w:rsidR="0084365D" w:rsidRPr="009F773A" w:rsidRDefault="0084365D" w:rsidP="009F773A">
            <w:pPr>
              <w:spacing w:line="240" w:lineRule="auto"/>
              <w:jc w:val="center"/>
              <w:rPr>
                <w:rFonts w:cs="Times New Roman"/>
                <w:szCs w:val="24"/>
              </w:rPr>
            </w:pPr>
            <w:r w:rsidRPr="009F773A">
              <w:rPr>
                <w:rFonts w:cs="Times New Roman"/>
                <w:szCs w:val="24"/>
              </w:rPr>
              <w:t>1.</w:t>
            </w:r>
          </w:p>
        </w:tc>
        <w:tc>
          <w:tcPr>
            <w:tcW w:w="3103" w:type="dxa"/>
            <w:vMerge w:val="restart"/>
            <w:vAlign w:val="center"/>
          </w:tcPr>
          <w:p w14:paraId="7D6A105D" w14:textId="542A9B28" w:rsidR="0084365D" w:rsidRDefault="0084365D" w:rsidP="009F773A">
            <w:pPr>
              <w:spacing w:line="240" w:lineRule="auto"/>
              <w:jc w:val="center"/>
              <w:rPr>
                <w:rFonts w:cs="Times New Roman"/>
                <w:b/>
                <w:bCs/>
                <w:szCs w:val="24"/>
              </w:rPr>
            </w:pPr>
            <w:r w:rsidRPr="009F773A">
              <w:rPr>
                <w:rFonts w:cs="Times New Roman"/>
                <w:b/>
                <w:bCs/>
                <w:szCs w:val="24"/>
              </w:rPr>
              <w:t>Kebutuhan Kognitif (KK) (C</w:t>
            </w:r>
            <w:r w:rsidRPr="009F773A">
              <w:rPr>
                <w:rFonts w:cs="Times New Roman"/>
                <w:b/>
                <w:bCs/>
                <w:i/>
                <w:iCs/>
                <w:szCs w:val="24"/>
              </w:rPr>
              <w:t xml:space="preserve">ognitive Need) </w:t>
            </w:r>
            <w:r w:rsidRPr="009F773A">
              <w:rPr>
                <w:rFonts w:cs="Times New Roman"/>
                <w:b/>
                <w:bCs/>
                <w:szCs w:val="24"/>
              </w:rPr>
              <w:t>(X1)</w:t>
            </w:r>
          </w:p>
          <w:p w14:paraId="018F2221" w14:textId="77777777" w:rsidR="00ED3A24" w:rsidRPr="009F773A" w:rsidRDefault="00ED3A24" w:rsidP="009F773A">
            <w:pPr>
              <w:spacing w:line="240" w:lineRule="auto"/>
              <w:jc w:val="center"/>
              <w:rPr>
                <w:rFonts w:cs="Times New Roman"/>
                <w:b/>
                <w:bCs/>
                <w:szCs w:val="24"/>
              </w:rPr>
            </w:pPr>
          </w:p>
          <w:p w14:paraId="1C31F6BE" w14:textId="7F089A97" w:rsidR="0084365D" w:rsidRPr="006A57B8" w:rsidRDefault="00ED3A24" w:rsidP="00ED3A24">
            <w:pPr>
              <w:spacing w:line="240" w:lineRule="auto"/>
              <w:rPr>
                <w:rFonts w:cs="Times New Roman"/>
                <w:szCs w:val="24"/>
                <w:lang w:val="en-US"/>
              </w:rPr>
            </w:pPr>
            <w:bookmarkStart w:id="35" w:name="_Hlk97760970"/>
            <w:r w:rsidRPr="00ED3A24">
              <w:rPr>
                <w:rFonts w:eastAsia="DengXian"/>
                <w:szCs w:val="24"/>
                <w:lang w:eastAsia="zh-CN"/>
              </w:rPr>
              <w:t xml:space="preserve">Tingkat motivasi peserta didik untuk menggunakan LMS (GClass) dalam mencari </w:t>
            </w:r>
            <w:r w:rsidRPr="00ED3A24">
              <w:rPr>
                <w:rFonts w:eastAsia="DengXian"/>
                <w:szCs w:val="24"/>
                <w:lang w:val="en-US" w:eastAsia="zh-CN"/>
              </w:rPr>
              <w:t xml:space="preserve"> dan mendapatkan </w:t>
            </w:r>
            <w:r w:rsidRPr="00ED3A24">
              <w:rPr>
                <w:rFonts w:eastAsia="DengXian"/>
                <w:szCs w:val="24"/>
                <w:lang w:eastAsia="zh-CN"/>
              </w:rPr>
              <w:t>pengetahuan</w:t>
            </w:r>
            <w:bookmarkEnd w:id="35"/>
            <w:r w:rsidRPr="00ED3A24">
              <w:rPr>
                <w:rFonts w:eastAsia="DengXian"/>
                <w:szCs w:val="24"/>
                <w:lang w:eastAsia="zh-CN"/>
              </w:rPr>
              <w:t>.</w:t>
            </w:r>
          </w:p>
        </w:tc>
        <w:tc>
          <w:tcPr>
            <w:tcW w:w="2779" w:type="dxa"/>
            <w:vMerge w:val="restart"/>
            <w:vAlign w:val="center"/>
          </w:tcPr>
          <w:p w14:paraId="43D3863A" w14:textId="388D09A3" w:rsidR="0084365D" w:rsidRPr="009F773A" w:rsidRDefault="0084365D" w:rsidP="009F773A">
            <w:pPr>
              <w:spacing w:line="240" w:lineRule="auto"/>
              <w:rPr>
                <w:rFonts w:cs="Times New Roman"/>
                <w:szCs w:val="24"/>
              </w:rPr>
            </w:pPr>
            <w:r w:rsidRPr="009F773A">
              <w:rPr>
                <w:rFonts w:cs="Times New Roman"/>
                <w:szCs w:val="24"/>
              </w:rPr>
              <w:t>Mencari informasi (</w:t>
            </w:r>
            <w:r w:rsidRPr="009F773A">
              <w:rPr>
                <w:rFonts w:cs="Times New Roman"/>
                <w:i/>
                <w:iCs/>
                <w:szCs w:val="24"/>
              </w:rPr>
              <w:t xml:space="preserve">Information Seeking) </w:t>
            </w:r>
            <w:r w:rsidRPr="009F773A">
              <w:rPr>
                <w:rFonts w:cs="Times New Roman"/>
                <w:szCs w:val="24"/>
              </w:rPr>
              <w:t>(X1.1)</w:t>
            </w:r>
            <w:r w:rsidRPr="009F773A">
              <w:rPr>
                <w:rFonts w:cs="Times New Roman"/>
                <w:i/>
                <w:iCs/>
                <w:szCs w:val="24"/>
              </w:rPr>
              <w:t xml:space="preserve"> </w:t>
            </w:r>
            <w:r w:rsidRPr="009F773A">
              <w:rPr>
                <w:rFonts w:cs="Times New Roman"/>
                <w:i/>
                <w:iCs/>
                <w:szCs w:val="24"/>
              </w:rPr>
              <w:fldChar w:fldCharType="begin" w:fldLock="1"/>
            </w:r>
            <w:r>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use","type":"article-journal","volume":"3"},"uris":["http://www.mendeley.com/documents/?uuid=8cb0c3d2-4d61-4cdc-9a04-38b8e840cd72"]},{"id":"ITEM-2","itemData":{"DOI":"10.1016/j.chbr.2021.100066","ISSN":"24519588","abstract":"The five-factor model Is a dimensional representation of personality structure that has recently gained widespread acceptance among personality psychologists. This article describes the five factors (Neuroticism. Extraversion. Openness. Agreeableness. and Conscientiousness): summarizes evidence on their consensual Validity. comprehensiveness. universality. heritability. and longitudinal stabllity: and reviews several approaches to the assessment of the factors and their defining traits. In research. measures of the five factors can be used to analyze personality disorder scales and to proflle the traits of personality-disordered patient groups; findings may be useful in diagnOSing individuals. As an alternative to the current categorical system for diagnOSing personality disorders. It Is proposed that Axis II be used for the description of personality In terms of the five factors and for the diagnosis of personality-related problems in affective. interpersonal. experiential. attitudinal. and motivational areas.","author":[{"dropping-particle":"","family":"Menon","given":"Devadas","non-dropping-particle":"","parse-names":false,"suffix":""},{"dropping-particle":"","family":"Meghana","given":"H.R.","non-dropping-particle":"","parse-names":false,"suffix":""}],"container-title":"Computers in Human Behavior Reports","id":"ITEM-2","issue":"November 2020","issued":{"date-parts":[["2021"]]},"page":"100066","publisher":"Elsevier Ltd","title":"Unpacking the uses and gratifications of Facebook: A study among college teachers in India","type":"article-journal","volume":"3"},"uris":["http://www.mendeley.com/documents/?uuid=3aada07b-b2e5-4225-8625-31abb2f623ae"]},{"id":"ITEM-3","itemData":{"DOI":"10.1016/j.chb.2014.05.042","ISSN":"07475632","abstract":"This study combines the technology acceptance model (TAM) and uses and gratifications theory (U&amp;G) to create an integrated model that predicts usage and satisfaction with Web-based information services (WIS). Two pilot studies and three laboratory experiments were conducted to test and develop the concepts, measurements, and the integrated model. The results support the proposed integrated model. Behavioral intention and entertainment motive collectively predicted behavioral usage. Satisfaction was positively associated with the level of usage. The good structure fit with the merge model and data showed that the model explained more than 30% variance of behavioral usage. Although both theories are solid acceptance theories, U&amp;G provides specific information and a more complete understanding of usage, whereas TAM constructs are easily used with Web-based applications. This study gives researchers and practitioners an interdisciplinary perspective for investigating the phenomenon of technology acceptance. In addition, it merges the strengths from the fields of information systems and communications. © 2014 Elsevier Ltd. All rights reserved.","author":[{"dropping-particle":"","family":"Luo","given":"Margaret Meiling","non-dropping-particle":"","parse-names":false,"suffix":""},{"dropping-particle":"","family":"Remus","given":"William","non-dropping-particle":"","parse-names":false,"suffix":""}],"container-title":"Computers in Human Behavior","id":"ITEM-3","issued":{"date-parts":[["2014"]]},"page":"281-295","publisher":"Elsevier Ltd","title":"Uses and gratifications and acceptance of Web-based information services: An integrated model","type":"article-journal","volume":"38"},"uris":["http://www.mendeley.com/documents/?uuid=93ac0823-3415-4630-903f-20b4865e87d7"]},{"id":"ITEM-4","itemData":{"DOI":"10.1016/j.chb.2016.11.002","ISSN":"07475632","abstract":"Liking behavior in social media is growing in popularity. Yet there has been a lack of research and understanding of the factors that motivate users to click “like” in social media. In this study, based on the uses and gratifications theory, a research model is developed to examine what factors affecting users' liking behavior in WeChat. And gender is considered as the moderating factor in the model. Using 215 valid data from the WeChat users in China, the model is empirically assessed by PLS-SEM. Results show that three types of gratifications positively affect WeChat users' liking behavior: hedonic gratification (enjoyment), social gratification (social support) and utilitarian gratification (information seeking). In particular, enjoyment plays the most important role in determining the liking behavior, followed by social support and information seeking. In addition, gender acts as the moderator on the relationship between each gratification and liking behavior.","author":[{"dropping-particle":"","family":"Gan","given":"Chunmei","non-dropping-particle":"","parse-names":false,"suffix":""}],"container-title":"Computers in Human Behavior","id":"ITEM-4","issued":{"date-parts":[["2017"]]},"page":"30-39","publisher":"Elsevier Ltd","title":"Understanding WeChat users' liking behavior: An empirical study in China","type":"article-journal","volume":"68"},"uris":["http://www.mendeley.com/documents/?uuid=abeb2d21-b60b-4a46-b516-9b81c12795ef"]}],"mendeley":{"formattedCitation":"(Gan, 2017; Hossain, 2019; Luo &amp; Remus, 2014; Menon &amp; Meghana, 2021)","plainTextFormattedCitation":"(Gan, 2017; Hossain, 2019; Luo &amp; Remus, 2014; Menon &amp; Meghana, 2021)","previouslyFormattedCitation":"(Gan, 2017; Hossain, 2019; Luo &amp; Remus, 2014; Menon &amp; Meghana, 2021)"},"properties":{"noteIndex":0},"schema":"https://github.com/citation-style-language/schema/raw/master/csl-citation.json"}</w:instrText>
            </w:r>
            <w:r w:rsidRPr="009F773A">
              <w:rPr>
                <w:rFonts w:cs="Times New Roman"/>
                <w:i/>
                <w:iCs/>
                <w:szCs w:val="24"/>
              </w:rPr>
              <w:fldChar w:fldCharType="separate"/>
            </w:r>
            <w:r w:rsidRPr="00C048AF">
              <w:rPr>
                <w:rFonts w:cs="Times New Roman"/>
                <w:iCs/>
                <w:szCs w:val="24"/>
              </w:rPr>
              <w:t>(Gan, 2017; Hossain, 2019; Luo &amp; Remus, 2014; Menon &amp; Meghana, 2021)</w:t>
            </w:r>
            <w:r w:rsidRPr="009F773A">
              <w:rPr>
                <w:rFonts w:cs="Times New Roman"/>
                <w:i/>
                <w:iCs/>
                <w:szCs w:val="24"/>
              </w:rPr>
              <w:fldChar w:fldCharType="end"/>
            </w:r>
          </w:p>
        </w:tc>
        <w:tc>
          <w:tcPr>
            <w:tcW w:w="5951" w:type="dxa"/>
            <w:vAlign w:val="center"/>
          </w:tcPr>
          <w:p w14:paraId="24D1498C" w14:textId="435F99ED" w:rsidR="0084365D" w:rsidRPr="009F773A" w:rsidRDefault="0084365D" w:rsidP="009F773A">
            <w:pPr>
              <w:spacing w:line="240" w:lineRule="auto"/>
              <w:rPr>
                <w:rFonts w:cs="Times New Roman"/>
                <w:szCs w:val="24"/>
              </w:rPr>
            </w:pPr>
            <w:r w:rsidRPr="0068686F">
              <w:rPr>
                <w:rFonts w:cs="Times New Roman"/>
                <w:color w:val="202124"/>
                <w:spacing w:val="2"/>
                <w:szCs w:val="24"/>
                <w:shd w:val="clear" w:color="auto" w:fill="FFFFFF"/>
                <w:lang w:val="en-US"/>
              </w:rPr>
              <w:t>Saya terbantu m</w:t>
            </w:r>
            <w:r w:rsidRPr="0068686F">
              <w:rPr>
                <w:rFonts w:cs="Times New Roman"/>
                <w:color w:val="202124"/>
                <w:spacing w:val="2"/>
                <w:szCs w:val="24"/>
                <w:shd w:val="clear" w:color="auto" w:fill="FFFFFF"/>
              </w:rPr>
              <w:t xml:space="preserve">endapatkan </w:t>
            </w:r>
            <w:r w:rsidRPr="008663B2">
              <w:rPr>
                <w:rFonts w:cs="Times New Roman"/>
                <w:color w:val="202124"/>
                <w:spacing w:val="2"/>
                <w:szCs w:val="24"/>
                <w:shd w:val="clear" w:color="auto" w:fill="FFFFFF"/>
              </w:rPr>
              <w:t xml:space="preserve">informasi </w:t>
            </w:r>
            <w:r w:rsidRPr="008663B2">
              <w:rPr>
                <w:rFonts w:cs="Times New Roman"/>
                <w:color w:val="202124"/>
                <w:spacing w:val="2"/>
                <w:szCs w:val="24"/>
                <w:shd w:val="clear" w:color="auto" w:fill="FFFFFF"/>
                <w:lang w:val="en-US"/>
              </w:rPr>
              <w:t xml:space="preserve">tugas, materi, dan jadwal </w:t>
            </w:r>
            <w:r w:rsidRPr="0068686F">
              <w:rPr>
                <w:rFonts w:cs="Times New Roman"/>
                <w:color w:val="202124"/>
                <w:spacing w:val="2"/>
                <w:szCs w:val="24"/>
                <w:shd w:val="clear" w:color="auto" w:fill="FFFFFF"/>
                <w:lang w:val="en-US"/>
              </w:rPr>
              <w:t>baru</w:t>
            </w:r>
            <w:r>
              <w:rPr>
                <w:rFonts w:cs="Times New Roman"/>
                <w:color w:val="202124"/>
                <w:spacing w:val="2"/>
                <w:szCs w:val="24"/>
                <w:shd w:val="clear" w:color="auto" w:fill="FFFFFF"/>
                <w:lang w:val="en-US"/>
              </w:rPr>
              <w:t xml:space="preserve"> dari kegiatan </w:t>
            </w:r>
            <w:r w:rsidRPr="009F773A">
              <w:rPr>
                <w:rFonts w:cs="Times New Roman"/>
                <w:color w:val="202124"/>
                <w:spacing w:val="2"/>
                <w:szCs w:val="24"/>
                <w:shd w:val="clear" w:color="auto" w:fill="FFFFFF"/>
              </w:rPr>
              <w:t>Bangkit 2021</w:t>
            </w:r>
            <w:r>
              <w:rPr>
                <w:rFonts w:cs="Times New Roman"/>
                <w:color w:val="202124"/>
                <w:spacing w:val="2"/>
                <w:szCs w:val="24"/>
                <w:shd w:val="clear" w:color="auto" w:fill="FFFFFF"/>
                <w:lang w:val="en-US"/>
              </w:rPr>
              <w:t xml:space="preserve"> </w:t>
            </w:r>
            <w:r w:rsidRPr="009F773A">
              <w:rPr>
                <w:rFonts w:cs="Times New Roman"/>
                <w:color w:val="202124"/>
                <w:spacing w:val="2"/>
                <w:szCs w:val="24"/>
                <w:shd w:val="clear" w:color="auto" w:fill="FFFFFF"/>
              </w:rPr>
              <w:t>menggunakan GClass</w:t>
            </w:r>
            <w:r w:rsidR="007F29A8">
              <w:rPr>
                <w:rFonts w:cs="Times New Roman"/>
                <w:color w:val="202124"/>
                <w:spacing w:val="2"/>
                <w:szCs w:val="24"/>
                <w:shd w:val="clear" w:color="auto" w:fill="FFFFFF"/>
                <w:lang w:val="en-US"/>
              </w:rPr>
              <w:t>.</w:t>
            </w:r>
            <w:r w:rsidRPr="009F773A">
              <w:rPr>
                <w:rFonts w:cs="Times New Roman"/>
                <w:color w:val="202124"/>
                <w:spacing w:val="2"/>
                <w:szCs w:val="24"/>
                <w:shd w:val="clear" w:color="auto" w:fill="FFFFFF"/>
              </w:rPr>
              <w:t xml:space="preserve"> </w:t>
            </w:r>
            <w:r w:rsidRPr="009F773A">
              <w:rPr>
                <w:rFonts w:cs="Times New Roman"/>
                <w:szCs w:val="24"/>
              </w:rPr>
              <w:t xml:space="preserve">(X1.1.1) </w:t>
            </w:r>
            <w:r w:rsidRPr="009F773A">
              <w:rPr>
                <w:rFonts w:cs="Times New Roman"/>
                <w:szCs w:val="24"/>
              </w:rPr>
              <w:fldChar w:fldCharType="begin" w:fldLock="1"/>
            </w:r>
            <w:r w:rsidRPr="009F773A">
              <w:rPr>
                <w:rFonts w:cs="Times New Roman"/>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use","type":"article-journal","volume":"3"},"uris":["http://www.mendeley.com/documents/?uuid=8cb0c3d2-4d61-4cdc-9a04-38b8e840cd72"]}],"mendeley":{"formattedCitation":"(Hossain, 2019)","plainTextFormattedCitation":"(Hossain, 2019)","previouslyFormattedCitation":"(Hossain, 2019)"},"properties":{"noteIndex":0},"schema":"https://github.com/citation-style-language/schema/raw/master/csl-citation.json"}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(Hossain, 2019)</w:t>
            </w:r>
            <w:r w:rsidRPr="009F773A">
              <w:rPr>
                <w:rFonts w:cs="Times New Roman"/>
                <w:szCs w:val="24"/>
              </w:rPr>
              <w:fldChar w:fldCharType="end"/>
            </w:r>
          </w:p>
        </w:tc>
      </w:tr>
      <w:tr w:rsidR="0084365D" w:rsidRPr="009F773A" w14:paraId="4EC9D648" w14:textId="65CCC897" w:rsidTr="007F29A8">
        <w:trPr>
          <w:trHeight w:val="218"/>
        </w:trPr>
        <w:tc>
          <w:tcPr>
            <w:tcW w:w="677" w:type="dxa"/>
            <w:vMerge/>
          </w:tcPr>
          <w:p w14:paraId="34374399" w14:textId="77777777" w:rsidR="0084365D" w:rsidRPr="009F773A" w:rsidRDefault="0084365D" w:rsidP="009F773A">
            <w:pPr>
              <w:spacing w:line="240" w:lineRule="auto"/>
              <w:rPr>
                <w:rFonts w:cs="Times New Roman"/>
                <w:szCs w:val="24"/>
              </w:rPr>
            </w:pPr>
          </w:p>
        </w:tc>
        <w:tc>
          <w:tcPr>
            <w:tcW w:w="3103" w:type="dxa"/>
            <w:vMerge/>
            <w:vAlign w:val="center"/>
          </w:tcPr>
          <w:p w14:paraId="2794FED0" w14:textId="2A23A32A" w:rsidR="0084365D" w:rsidRPr="009F773A" w:rsidRDefault="0084365D" w:rsidP="009F773A">
            <w:pPr>
              <w:spacing w:line="240" w:lineRule="auto"/>
              <w:jc w:val="center"/>
              <w:rPr>
                <w:rFonts w:cs="Times New Roman"/>
                <w:b/>
                <w:bCs/>
                <w:szCs w:val="24"/>
              </w:rPr>
            </w:pPr>
          </w:p>
        </w:tc>
        <w:tc>
          <w:tcPr>
            <w:tcW w:w="2779" w:type="dxa"/>
            <w:vMerge/>
            <w:vAlign w:val="center"/>
          </w:tcPr>
          <w:p w14:paraId="1A0037D9" w14:textId="77777777" w:rsidR="0084365D" w:rsidRPr="009F773A" w:rsidRDefault="0084365D" w:rsidP="009F773A">
            <w:pPr>
              <w:spacing w:line="240" w:lineRule="auto"/>
              <w:rPr>
                <w:rFonts w:cs="Times New Roman"/>
                <w:i/>
                <w:iCs/>
                <w:szCs w:val="24"/>
              </w:rPr>
            </w:pPr>
          </w:p>
        </w:tc>
        <w:tc>
          <w:tcPr>
            <w:tcW w:w="5951" w:type="dxa"/>
            <w:vAlign w:val="center"/>
          </w:tcPr>
          <w:p w14:paraId="156B41D9" w14:textId="7832792D" w:rsidR="0084365D" w:rsidRPr="009F773A" w:rsidRDefault="0084365D" w:rsidP="009F773A">
            <w:pPr>
              <w:spacing w:line="240" w:lineRule="auto"/>
              <w:rPr>
                <w:rFonts w:cs="Times New Roman"/>
                <w:szCs w:val="24"/>
              </w:rPr>
            </w:pPr>
            <w:r>
              <w:rPr>
                <w:rFonts w:cs="Times New Roman"/>
                <w:color w:val="202124"/>
                <w:spacing w:val="2"/>
                <w:szCs w:val="24"/>
                <w:shd w:val="clear" w:color="auto" w:fill="FFFFFF"/>
                <w:lang w:val="en-US"/>
              </w:rPr>
              <w:t>Saya menggunakan Gclass untuk melengkapi informasi/materi yang didapat dari kegiatan pelatihan yang dipimpin oleh instruktur (</w:t>
            </w:r>
            <w:r w:rsidRPr="009C09E7">
              <w:rPr>
                <w:rFonts w:cs="Times New Roman"/>
                <w:i/>
                <w:iCs/>
                <w:color w:val="202124"/>
                <w:spacing w:val="2"/>
                <w:szCs w:val="24"/>
                <w:shd w:val="clear" w:color="auto" w:fill="FFFFFF"/>
                <w:lang w:val="en-US"/>
              </w:rPr>
              <w:t>ILT Class</w:t>
            </w:r>
            <w:r>
              <w:rPr>
                <w:rFonts w:cs="Times New Roman"/>
                <w:color w:val="202124"/>
                <w:spacing w:val="2"/>
                <w:szCs w:val="24"/>
                <w:shd w:val="clear" w:color="auto" w:fill="FFFFFF"/>
                <w:lang w:val="en-US"/>
              </w:rPr>
              <w:t>)</w:t>
            </w:r>
            <w:r w:rsidR="007F29A8">
              <w:rPr>
                <w:rFonts w:cs="Times New Roman"/>
                <w:color w:val="202124"/>
                <w:spacing w:val="2"/>
                <w:szCs w:val="24"/>
                <w:shd w:val="clear" w:color="auto" w:fill="FFFFFF"/>
                <w:lang w:val="en-US"/>
              </w:rPr>
              <w:t xml:space="preserve">. </w:t>
            </w:r>
            <w:r w:rsidRPr="009F773A">
              <w:rPr>
                <w:rFonts w:cs="Times New Roman"/>
                <w:szCs w:val="24"/>
              </w:rPr>
              <w:t xml:space="preserve">(X1.1.2) </w:t>
            </w:r>
            <w:r w:rsidRPr="009F773A">
              <w:rPr>
                <w:rFonts w:cs="Times New Roman"/>
                <w:szCs w:val="24"/>
              </w:rPr>
              <w:fldChar w:fldCharType="begin" w:fldLock="1"/>
            </w:r>
            <w:r w:rsidRPr="009F773A">
              <w:rPr>
                <w:rFonts w:cs="Times New Roman"/>
                <w:szCs w:val="24"/>
              </w:rP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(Thongsri et al., 2018)</w:t>
            </w:r>
            <w:r w:rsidRPr="009F773A">
              <w:rPr>
                <w:rFonts w:cs="Times New Roman"/>
                <w:szCs w:val="24"/>
              </w:rPr>
              <w:fldChar w:fldCharType="end"/>
            </w:r>
          </w:p>
        </w:tc>
      </w:tr>
      <w:tr w:rsidR="0084365D" w:rsidRPr="009F773A" w14:paraId="6FAB3C34" w14:textId="10F3D433" w:rsidTr="007F29A8">
        <w:trPr>
          <w:trHeight w:val="670"/>
        </w:trPr>
        <w:tc>
          <w:tcPr>
            <w:tcW w:w="677" w:type="dxa"/>
            <w:vMerge/>
          </w:tcPr>
          <w:p w14:paraId="0C000F42" w14:textId="77777777" w:rsidR="0084365D" w:rsidRPr="009F773A" w:rsidRDefault="0084365D" w:rsidP="009F773A">
            <w:pPr>
              <w:spacing w:line="240" w:lineRule="auto"/>
              <w:rPr>
                <w:rFonts w:cs="Times New Roman"/>
                <w:szCs w:val="24"/>
              </w:rPr>
            </w:pPr>
          </w:p>
        </w:tc>
        <w:tc>
          <w:tcPr>
            <w:tcW w:w="3103" w:type="dxa"/>
            <w:vMerge/>
            <w:vAlign w:val="center"/>
          </w:tcPr>
          <w:p w14:paraId="7C97E80F" w14:textId="4729070B" w:rsidR="0084365D" w:rsidRPr="009F773A" w:rsidRDefault="0084365D" w:rsidP="009F773A">
            <w:pPr>
              <w:spacing w:line="240" w:lineRule="auto"/>
              <w:jc w:val="center"/>
              <w:rPr>
                <w:rFonts w:cs="Times New Roman"/>
                <w:b/>
                <w:bCs/>
                <w:szCs w:val="24"/>
              </w:rPr>
            </w:pPr>
          </w:p>
        </w:tc>
        <w:tc>
          <w:tcPr>
            <w:tcW w:w="2779" w:type="dxa"/>
            <w:vMerge w:val="restart"/>
            <w:vAlign w:val="center"/>
          </w:tcPr>
          <w:p w14:paraId="6C8EDDF4" w14:textId="2A780D6E" w:rsidR="0084365D" w:rsidRPr="009F773A" w:rsidRDefault="0084365D" w:rsidP="009F773A">
            <w:pPr>
              <w:spacing w:line="240" w:lineRule="auto"/>
              <w:rPr>
                <w:rFonts w:cs="Times New Roman"/>
                <w:szCs w:val="24"/>
              </w:rPr>
            </w:pPr>
            <w:r w:rsidRPr="009F773A">
              <w:rPr>
                <w:rFonts w:cs="Times New Roman"/>
                <w:szCs w:val="24"/>
              </w:rPr>
              <w:t>Pengetahuan (X1.2)</w:t>
            </w:r>
          </w:p>
          <w:p w14:paraId="6AAE834E" w14:textId="52BA7F9B" w:rsidR="0084365D" w:rsidRPr="00C048AF" w:rsidRDefault="0084365D" w:rsidP="009F773A">
            <w:pPr>
              <w:spacing w:line="240" w:lineRule="auto"/>
              <w:rPr>
                <w:rFonts w:cs="Times New Roman"/>
                <w:i/>
                <w:iCs/>
                <w:szCs w:val="24"/>
              </w:rPr>
            </w:pPr>
            <w:r w:rsidRPr="009F773A">
              <w:rPr>
                <w:rFonts w:cs="Times New Roman"/>
                <w:szCs w:val="24"/>
              </w:rPr>
              <w:t>(</w:t>
            </w:r>
            <w:r w:rsidRPr="009F773A">
              <w:rPr>
                <w:rFonts w:cs="Times New Roman"/>
                <w:i/>
                <w:iCs/>
                <w:szCs w:val="24"/>
              </w:rPr>
              <w:t>Knowledge</w:t>
            </w:r>
            <w:r w:rsidRPr="009F773A">
              <w:rPr>
                <w:rFonts w:cs="Times New Roman"/>
                <w:szCs w:val="24"/>
              </w:rPr>
              <w:t>)</w:t>
            </w:r>
            <w:r w:rsidRPr="009F773A">
              <w:rPr>
                <w:rFonts w:cs="Times New Roman"/>
                <w:i/>
                <w:iCs/>
                <w:szCs w:val="24"/>
              </w:rPr>
              <w:t xml:space="preserve"> </w:t>
            </w:r>
            <w:r w:rsidRPr="009F773A">
              <w:rPr>
                <w:rFonts w:cs="Times New Roman"/>
                <w:i/>
                <w:iCs/>
                <w:szCs w:val="24"/>
              </w:rPr>
              <w:fldChar w:fldCharType="begin" w:fldLock="1"/>
            </w:r>
            <w:r>
              <w:rPr>
                <w:rFonts w:cs="Times New Roman"/>
                <w:i/>
                <w:iCs/>
                <w:szCs w:val="24"/>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152.78.16.188 on Mon, 25 Jan 2016 20:33:42 UTC All use subject to JSTOR Terms and Conditions","author":[{"dropping-particle":"","family":"Katz","given":"Elihu","non-dropping-particle":"","parse-names":false,"suffix":""},{"dropping-particle":"","family":"Blumler","given":"Jay G.","non-dropping-particle":"","parse-names":false,"suffix":""},{"dropping-particle":"","family":"Gurevitch","given":"Michael","non-dropping-particle":"","parse-names":false,"suffix":""}],"container-title":"American Association for Public Opinion Research","id":"ITEM-1","issue":"4","issued":{"date-parts":[["1974"]]},"page":"509-523","title":"Uses and Gratification Theory Research","type":"article-journal","volume":"37"},"uris":["http://www.mendeley.com/documents/?uuid=3c054e5f-0a3e-4a43-bbf2-89b31c076b6d"]},{"id":"ITEM-2","itemData":{"DOI":"10.1111/bjet.12148","ISSN":"14678535","abstract":"Mobile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Technology","id":"ITEM-2","issue":"2","issued":{"date-parts":[["2015"]]},"page":"381-390","title":"Adult learners' intention to adopt mobile learning: A motivational perspective","type":"article-journal","volume":"46"},"uris":["http://www.mendeley.com/documents/?uuid=d0ca0762-9861-4a95-a265-b5baa1de9c5e"]}],"mendeley":{"formattedCitation":"(Hashim et al., 2015; Katz et al., 1974)","plainTextFormattedCitation":"(Hashim et al., 2015; Katz et al., 1974)","previouslyFormattedCitation":"(Hashim et al., 2015; Katz et al., 1974)"},"properties":{"noteIndex":0},"schema":"https://github.com/citation-style-language/schema/raw/master/csl-citation.json"}</w:instrText>
            </w:r>
            <w:r w:rsidRPr="009F773A">
              <w:rPr>
                <w:rFonts w:cs="Times New Roman"/>
                <w:i/>
                <w:iCs/>
                <w:szCs w:val="24"/>
              </w:rPr>
              <w:fldChar w:fldCharType="separate"/>
            </w:r>
            <w:r w:rsidRPr="00C048AF">
              <w:rPr>
                <w:rFonts w:cs="Times New Roman"/>
                <w:iCs/>
                <w:szCs w:val="24"/>
              </w:rPr>
              <w:t>(Hashim et al., 2015; Katz et al., 1974)</w:t>
            </w:r>
            <w:r w:rsidRPr="009F773A">
              <w:rPr>
                <w:rFonts w:cs="Times New Roman"/>
                <w:i/>
                <w:iCs/>
                <w:szCs w:val="24"/>
              </w:rPr>
              <w:fldChar w:fldCharType="end"/>
            </w:r>
          </w:p>
        </w:tc>
        <w:tc>
          <w:tcPr>
            <w:tcW w:w="5951" w:type="dxa"/>
            <w:vAlign w:val="center"/>
          </w:tcPr>
          <w:p w14:paraId="43F02AEA" w14:textId="628AE23B" w:rsidR="0084365D" w:rsidRPr="009F773A" w:rsidRDefault="0084365D" w:rsidP="009F773A">
            <w:pPr>
              <w:spacing w:line="240" w:lineRule="auto"/>
              <w:rPr>
                <w:rFonts w:cs="Times New Roman"/>
                <w:szCs w:val="24"/>
              </w:rPr>
            </w:pPr>
            <w:r>
              <w:rPr>
                <w:rFonts w:cs="Times New Roman"/>
                <w:color w:val="202124"/>
                <w:spacing w:val="2"/>
                <w:szCs w:val="24"/>
                <w:shd w:val="clear" w:color="auto" w:fill="FFFFFF"/>
                <w:lang w:val="en-US"/>
              </w:rPr>
              <w:t>Dalam p</w:t>
            </w:r>
            <w:r w:rsidRPr="001C7BC9">
              <w:rPr>
                <w:rFonts w:cs="Times New Roman"/>
                <w:color w:val="202124"/>
                <w:spacing w:val="2"/>
                <w:szCs w:val="24"/>
                <w:shd w:val="clear" w:color="auto" w:fill="FFFFFF"/>
                <w:lang w:val="en-US"/>
              </w:rPr>
              <w:t>emakaian GClass</w:t>
            </w:r>
            <w:r>
              <w:rPr>
                <w:rFonts w:cs="Times New Roman"/>
                <w:color w:val="202124"/>
                <w:spacing w:val="2"/>
                <w:szCs w:val="24"/>
                <w:shd w:val="clear" w:color="auto" w:fill="FFFFFF"/>
                <w:lang w:val="en-US"/>
              </w:rPr>
              <w:t>, saya terbantu meng</w:t>
            </w:r>
            <w:r>
              <w:rPr>
                <w:lang w:val="en-US"/>
              </w:rPr>
              <w:t xml:space="preserve">akses kegiatan belajar selama </w:t>
            </w:r>
            <w:r w:rsidRPr="00F54067">
              <w:rPr>
                <w:i/>
                <w:iCs/>
                <w:lang w:val="en-US"/>
              </w:rPr>
              <w:t>self learning</w:t>
            </w:r>
            <w:r>
              <w:rPr>
                <w:lang w:val="en-US"/>
              </w:rPr>
              <w:t xml:space="preserve"> dengan pembelajaran yang tersusun pada Bangkit2021</w:t>
            </w:r>
            <w:r w:rsidRPr="009F773A">
              <w:rPr>
                <w:rFonts w:cs="Times New Roman"/>
                <w:color w:val="202124"/>
                <w:spacing w:val="2"/>
                <w:szCs w:val="24"/>
                <w:shd w:val="clear" w:color="auto" w:fill="FFFFFF"/>
              </w:rPr>
              <w:t xml:space="preserve">. </w:t>
            </w:r>
            <w:r w:rsidRPr="009F773A">
              <w:rPr>
                <w:rFonts w:cs="Times New Roman"/>
                <w:szCs w:val="24"/>
              </w:rPr>
              <w:t xml:space="preserve">(X1.2.1) </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41F440A0" w14:textId="78A6BF4E" w:rsidTr="007F29A8">
        <w:trPr>
          <w:trHeight w:val="616"/>
        </w:trPr>
        <w:tc>
          <w:tcPr>
            <w:tcW w:w="677" w:type="dxa"/>
            <w:vMerge/>
          </w:tcPr>
          <w:p w14:paraId="77C17471" w14:textId="77777777" w:rsidR="0084365D" w:rsidRPr="009F773A" w:rsidRDefault="0084365D" w:rsidP="009F773A">
            <w:pPr>
              <w:spacing w:line="240" w:lineRule="auto"/>
              <w:rPr>
                <w:rFonts w:cs="Times New Roman"/>
                <w:szCs w:val="24"/>
              </w:rPr>
            </w:pPr>
          </w:p>
        </w:tc>
        <w:tc>
          <w:tcPr>
            <w:tcW w:w="3103" w:type="dxa"/>
            <w:vMerge/>
            <w:vAlign w:val="center"/>
          </w:tcPr>
          <w:p w14:paraId="0454D9B1" w14:textId="79561DC8" w:rsidR="0084365D" w:rsidRPr="009F773A" w:rsidRDefault="0084365D" w:rsidP="009F773A">
            <w:pPr>
              <w:spacing w:line="240" w:lineRule="auto"/>
              <w:jc w:val="center"/>
              <w:rPr>
                <w:rFonts w:cs="Times New Roman"/>
                <w:b/>
                <w:bCs/>
                <w:szCs w:val="24"/>
              </w:rPr>
            </w:pPr>
          </w:p>
        </w:tc>
        <w:tc>
          <w:tcPr>
            <w:tcW w:w="2779" w:type="dxa"/>
            <w:vMerge/>
            <w:vAlign w:val="center"/>
          </w:tcPr>
          <w:p w14:paraId="46301AC4" w14:textId="77777777" w:rsidR="0084365D" w:rsidRPr="009F773A" w:rsidRDefault="0084365D" w:rsidP="009F773A">
            <w:pPr>
              <w:spacing w:line="240" w:lineRule="auto"/>
              <w:rPr>
                <w:rFonts w:cs="Times New Roman"/>
                <w:i/>
                <w:iCs/>
                <w:szCs w:val="24"/>
              </w:rPr>
            </w:pPr>
          </w:p>
        </w:tc>
        <w:tc>
          <w:tcPr>
            <w:tcW w:w="5951" w:type="dxa"/>
            <w:vAlign w:val="center"/>
          </w:tcPr>
          <w:p w14:paraId="3E7FA546" w14:textId="33712815" w:rsidR="0084365D" w:rsidRPr="009F773A" w:rsidRDefault="0084365D" w:rsidP="009F773A">
            <w:pPr>
              <w:spacing w:line="240" w:lineRule="auto"/>
              <w:rPr>
                <w:rFonts w:cs="Times New Roman"/>
                <w:szCs w:val="24"/>
              </w:rPr>
            </w:pPr>
            <w:r>
              <w:rPr>
                <w:rFonts w:cs="Times New Roman"/>
                <w:color w:val="202124"/>
                <w:spacing w:val="2"/>
                <w:szCs w:val="24"/>
                <w:shd w:val="clear" w:color="auto" w:fill="FFFFFF"/>
                <w:lang w:val="en-US"/>
              </w:rPr>
              <w:t>Saya m</w:t>
            </w:r>
            <w:r w:rsidRPr="00351B46">
              <w:rPr>
                <w:rFonts w:cs="Times New Roman"/>
                <w:color w:val="202124"/>
                <w:spacing w:val="2"/>
                <w:szCs w:val="24"/>
                <w:shd w:val="clear" w:color="auto" w:fill="FFFFFF"/>
              </w:rPr>
              <w:t>enggunakan</w:t>
            </w:r>
            <w:r w:rsidRPr="00351B46">
              <w:rPr>
                <w:rFonts w:cs="Times New Roman"/>
                <w:color w:val="202124"/>
                <w:spacing w:val="2"/>
                <w:szCs w:val="24"/>
                <w:shd w:val="clear" w:color="auto" w:fill="FFFFFF"/>
                <w:lang w:val="en-US"/>
              </w:rPr>
              <w:t xml:space="preserve"> </w:t>
            </w:r>
            <w:r w:rsidRPr="00351B46">
              <w:rPr>
                <w:rFonts w:cs="Times New Roman"/>
                <w:color w:val="202124"/>
                <w:spacing w:val="2"/>
                <w:szCs w:val="24"/>
                <w:shd w:val="clear" w:color="auto" w:fill="FFFFFF"/>
              </w:rPr>
              <w:t xml:space="preserve">GClass </w:t>
            </w:r>
            <w:r w:rsidRPr="00351B46">
              <w:rPr>
                <w:rFonts w:cs="Times New Roman"/>
                <w:color w:val="202124"/>
                <w:spacing w:val="2"/>
                <w:szCs w:val="24"/>
                <w:shd w:val="clear" w:color="auto" w:fill="FFFFFF"/>
                <w:lang w:val="en-US"/>
              </w:rPr>
              <w:t>untuk</w:t>
            </w:r>
            <w:r w:rsidRPr="00351B46">
              <w:rPr>
                <w:rFonts w:cs="Times New Roman"/>
                <w:color w:val="202124"/>
                <w:spacing w:val="2"/>
                <w:szCs w:val="24"/>
                <w:shd w:val="clear" w:color="auto" w:fill="FFFFFF"/>
              </w:rPr>
              <w:t xml:space="preserve"> terhubung dengan </w:t>
            </w:r>
            <w:r w:rsidRPr="00351B46">
              <w:rPr>
                <w:rFonts w:cs="Times New Roman"/>
                <w:color w:val="202124"/>
                <w:spacing w:val="2"/>
                <w:szCs w:val="24"/>
                <w:shd w:val="clear" w:color="auto" w:fill="FFFFFF"/>
                <w:lang w:val="en-US"/>
              </w:rPr>
              <w:t xml:space="preserve">kegiatan </w:t>
            </w:r>
            <w:r w:rsidRPr="00351B46">
              <w:rPr>
                <w:rFonts w:cs="Times New Roman"/>
                <w:color w:val="202124"/>
                <w:spacing w:val="2"/>
                <w:szCs w:val="24"/>
                <w:shd w:val="clear" w:color="auto" w:fill="FFFFFF"/>
              </w:rPr>
              <w:t>pembelajaran yang dilakukan dalam program Bangkit 2021</w:t>
            </w:r>
            <w:r w:rsidRPr="009F773A">
              <w:rPr>
                <w:rFonts w:cs="Times New Roman"/>
                <w:color w:val="202124"/>
                <w:spacing w:val="2"/>
                <w:szCs w:val="24"/>
                <w:shd w:val="clear" w:color="auto" w:fill="FFFFFF"/>
              </w:rPr>
              <w:t>.</w:t>
            </w:r>
            <w:r w:rsidRPr="009F773A">
              <w:rPr>
                <w:rFonts w:cs="Times New Roman"/>
                <w:szCs w:val="24"/>
              </w:rPr>
              <w:t xml:space="preserve"> (X1.2.2) </w:t>
            </w:r>
            <w:r w:rsidRPr="009F773A">
              <w:rPr>
                <w:rFonts w:cs="Times New Roman"/>
                <w:szCs w:val="24"/>
              </w:rPr>
              <w:fldChar w:fldCharType="begin" w:fldLock="1"/>
            </w:r>
            <w:r w:rsidRPr="009F773A">
              <w:rPr>
                <w:rFonts w:cs="Times New Roman"/>
                <w:szCs w:val="24"/>
              </w:rP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(Thongsri et al., 2018)</w:t>
            </w:r>
            <w:r w:rsidRPr="009F773A">
              <w:rPr>
                <w:rFonts w:cs="Times New Roman"/>
                <w:szCs w:val="24"/>
              </w:rPr>
              <w:fldChar w:fldCharType="end"/>
            </w:r>
          </w:p>
        </w:tc>
      </w:tr>
      <w:tr w:rsidR="0084365D" w:rsidRPr="009F773A" w14:paraId="7AF0F581" w14:textId="71318905" w:rsidTr="007F29A8">
        <w:trPr>
          <w:trHeight w:val="58"/>
        </w:trPr>
        <w:tc>
          <w:tcPr>
            <w:tcW w:w="677" w:type="dxa"/>
            <w:vMerge w:val="restart"/>
            <w:vAlign w:val="center"/>
          </w:tcPr>
          <w:p w14:paraId="55DEAA26" w14:textId="5FC66511" w:rsidR="0084365D" w:rsidRPr="009F773A" w:rsidRDefault="0084365D" w:rsidP="009F773A">
            <w:pPr>
              <w:spacing w:line="240" w:lineRule="auto"/>
              <w:jc w:val="center"/>
              <w:rPr>
                <w:rFonts w:cs="Times New Roman"/>
                <w:szCs w:val="24"/>
              </w:rPr>
            </w:pPr>
            <w:r w:rsidRPr="009F773A">
              <w:rPr>
                <w:rFonts w:cs="Times New Roman"/>
                <w:szCs w:val="24"/>
              </w:rPr>
              <w:t>2.</w:t>
            </w:r>
          </w:p>
        </w:tc>
        <w:tc>
          <w:tcPr>
            <w:tcW w:w="3103" w:type="dxa"/>
            <w:vMerge w:val="restart"/>
            <w:vAlign w:val="center"/>
          </w:tcPr>
          <w:p w14:paraId="53123A4E" w14:textId="77777777" w:rsidR="0084365D" w:rsidRPr="009F773A" w:rsidRDefault="0084365D" w:rsidP="009F773A">
            <w:pPr>
              <w:spacing w:line="240" w:lineRule="auto"/>
              <w:jc w:val="center"/>
              <w:rPr>
                <w:rFonts w:cs="Times New Roman"/>
                <w:b/>
                <w:bCs/>
                <w:szCs w:val="24"/>
              </w:rPr>
            </w:pPr>
            <w:r w:rsidRPr="009F773A">
              <w:rPr>
                <w:rFonts w:cs="Times New Roman"/>
                <w:b/>
                <w:bCs/>
                <w:szCs w:val="24"/>
              </w:rPr>
              <w:t xml:space="preserve">Kebutuhan Afektif (KA) </w:t>
            </w:r>
            <w:r w:rsidRPr="009F773A">
              <w:rPr>
                <w:rFonts w:cs="Times New Roman"/>
                <w:b/>
                <w:bCs/>
                <w:i/>
                <w:iCs/>
                <w:szCs w:val="24"/>
              </w:rPr>
              <w:t xml:space="preserve">(Affective Need) </w:t>
            </w:r>
            <w:r w:rsidRPr="009F773A">
              <w:rPr>
                <w:rFonts w:cs="Times New Roman"/>
                <w:b/>
                <w:bCs/>
                <w:szCs w:val="24"/>
              </w:rPr>
              <w:t>(X2)</w:t>
            </w:r>
          </w:p>
          <w:p w14:paraId="60CC0E63" w14:textId="77777777" w:rsidR="0084365D" w:rsidRPr="009F773A" w:rsidRDefault="0084365D" w:rsidP="009F773A">
            <w:pPr>
              <w:spacing w:line="240" w:lineRule="auto"/>
              <w:rPr>
                <w:rFonts w:cs="Times New Roman"/>
                <w:szCs w:val="24"/>
              </w:rPr>
            </w:pPr>
          </w:p>
          <w:p w14:paraId="4AB478E5" w14:textId="084A124F" w:rsidR="0084365D" w:rsidRPr="009F773A" w:rsidRDefault="0084365D" w:rsidP="009F773A">
            <w:pPr>
              <w:spacing w:line="240" w:lineRule="auto"/>
              <w:rPr>
                <w:rFonts w:cs="Times New Roman"/>
                <w:szCs w:val="24"/>
              </w:rPr>
            </w:pPr>
            <w:bookmarkStart w:id="36" w:name="_Hlk97761007"/>
            <w:r w:rsidRPr="009F773A">
              <w:rPr>
                <w:rFonts w:cs="Times New Roman"/>
                <w:szCs w:val="24"/>
              </w:rPr>
              <w:t xml:space="preserve">Tingkat kebutuhan emosional pribadi peserta didik dalam menggunakan LMS (GClass) sebagai media untuk membantu membangun </w:t>
            </w:r>
            <w:r w:rsidRPr="009F773A">
              <w:rPr>
                <w:rFonts w:cs="Times New Roman"/>
                <w:szCs w:val="24"/>
              </w:rPr>
              <w:lastRenderedPageBreak/>
              <w:t>pengetahuan selama proses pembelajaran.</w:t>
            </w:r>
            <w:bookmarkEnd w:id="36"/>
          </w:p>
        </w:tc>
        <w:tc>
          <w:tcPr>
            <w:tcW w:w="2779" w:type="dxa"/>
            <w:vMerge w:val="restart"/>
            <w:vAlign w:val="center"/>
          </w:tcPr>
          <w:p w14:paraId="088ED6AA" w14:textId="226B9272" w:rsidR="0084365D" w:rsidRPr="00C048AF" w:rsidRDefault="0084365D" w:rsidP="009F773A">
            <w:pPr>
              <w:spacing w:line="240" w:lineRule="auto"/>
              <w:jc w:val="left"/>
              <w:rPr>
                <w:rFonts w:cs="Times New Roman"/>
                <w:i/>
                <w:iCs/>
                <w:szCs w:val="24"/>
              </w:rPr>
            </w:pPr>
            <w:r w:rsidRPr="009F773A">
              <w:rPr>
                <w:rFonts w:cs="Times New Roman"/>
                <w:szCs w:val="24"/>
              </w:rPr>
              <w:lastRenderedPageBreak/>
              <w:t>Kesenangan (X2.1) (</w:t>
            </w:r>
            <w:r w:rsidRPr="009F773A">
              <w:rPr>
                <w:rFonts w:cs="Times New Roman"/>
                <w:i/>
                <w:iCs/>
                <w:szCs w:val="24"/>
              </w:rPr>
              <w:t>Enjoyment</w:t>
            </w:r>
            <w:r w:rsidRPr="009F773A">
              <w:rPr>
                <w:rFonts w:cs="Times New Roman"/>
                <w:szCs w:val="24"/>
              </w:rPr>
              <w:t>)</w:t>
            </w:r>
            <w:r w:rsidRPr="009F773A">
              <w:rPr>
                <w:rFonts w:cs="Times New Roman"/>
                <w:i/>
                <w:iCs/>
                <w:szCs w:val="24"/>
              </w:rPr>
              <w:t xml:space="preserve"> </w:t>
            </w:r>
            <w:r w:rsidRPr="009F773A">
              <w:rPr>
                <w:rFonts w:cs="Times New Roman"/>
                <w:i/>
                <w:iCs/>
                <w:szCs w:val="24"/>
              </w:rPr>
              <w:fldChar w:fldCharType="begin" w:fldLock="1"/>
            </w:r>
            <w:r>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use","type":"article-journal","volume":"3"},"uris":["http://www.mendeley.com/documents/?uuid=8cb0c3d2-4d61-4cdc-9a04-38b8e840cd72"]},{"id":"ITEM-2","itemData":{"DOI":"10.1016/j.chb.2016.11.002","ISSN":"07475632","abstract":"Liking behavior in social media is growing in popularity. Yet there has been a lack of research and understanding of the factors that motivate users to click “like” in social media. In this study, based on the uses and gratifications theory, a research model is developed to examine what factors affecting users' liking behavior in WeChat. And gender is considered as the moderating factor in the model. Using 215 valid data from the WeChat users in China, the model is empirically assessed by PLS-SEM. Results show that three types of gratifications positively affect WeChat users' liking behavior: hedonic gratification (enjoyment), social gratification (social support) and utilitarian gratification (information seeking). In particular, enjoyment plays the most important role in determining the liking behavior, followed by social support and information seeking. In addition, gender acts as the moderator on the relationship between each gratification and liking behavior.","author":[{"dropping-particle":"","family":"Gan","given":"Chunmei","non-dropping-particle":"","parse-names":false,"suffix":""}],"container-title":"Computers in Human Behavior","id":"ITEM-2","issued":{"date-parts":[["2017"]]},"page":"30-39","publisher":"Elsevier Ltd","title":"Understanding WeChat users' liking behavior: An empirical study in China","type":"article-journal","volume":"68"},"uris":["http://www.mendeley.com/documents/?uuid=abeb2d21-b60b-4a46-b516-9b81c12795ef"]}],"mendeley":{"formattedCitation":"(Gan, 2017; Hossain, 2019)","plainTextFormattedCitation":"(Gan, 2017; Hossain, 2019)","previouslyFormattedCitation":"(Gan, 2017; Hossain, 2019)"},"properties":{"noteIndex":0},"schema":"https://github.com/citation-style-language/schema/raw/master/csl-citation.json"}</w:instrText>
            </w:r>
            <w:r w:rsidRPr="009F773A">
              <w:rPr>
                <w:rFonts w:cs="Times New Roman"/>
                <w:i/>
                <w:iCs/>
                <w:szCs w:val="24"/>
              </w:rPr>
              <w:fldChar w:fldCharType="separate"/>
            </w:r>
            <w:r w:rsidRPr="00C048AF">
              <w:rPr>
                <w:rFonts w:cs="Times New Roman"/>
                <w:iCs/>
                <w:szCs w:val="24"/>
              </w:rPr>
              <w:t>(Gan, 2017; Hossain, 2019)</w:t>
            </w:r>
            <w:r w:rsidRPr="009F773A">
              <w:rPr>
                <w:rFonts w:cs="Times New Roman"/>
                <w:i/>
                <w:iCs/>
                <w:szCs w:val="24"/>
              </w:rPr>
              <w:fldChar w:fldCharType="end"/>
            </w:r>
          </w:p>
        </w:tc>
        <w:tc>
          <w:tcPr>
            <w:tcW w:w="5951" w:type="dxa"/>
            <w:vAlign w:val="center"/>
          </w:tcPr>
          <w:p w14:paraId="6ACDF9B1" w14:textId="12BEFF95" w:rsidR="0084365D" w:rsidRPr="009F773A" w:rsidRDefault="0084365D" w:rsidP="009F773A">
            <w:pPr>
              <w:spacing w:line="240" w:lineRule="auto"/>
              <w:rPr>
                <w:rFonts w:cs="Times New Roman"/>
                <w:szCs w:val="24"/>
              </w:rPr>
            </w:pPr>
            <w:r w:rsidRPr="009F773A">
              <w:rPr>
                <w:rFonts w:cs="Times New Roman"/>
                <w:color w:val="202124"/>
                <w:spacing w:val="2"/>
                <w:szCs w:val="24"/>
                <w:shd w:val="clear" w:color="auto" w:fill="FFFFFF"/>
              </w:rPr>
              <w:t xml:space="preserve">Saya </w:t>
            </w:r>
            <w:r>
              <w:rPr>
                <w:rFonts w:cs="Times New Roman"/>
                <w:color w:val="202124"/>
                <w:spacing w:val="2"/>
                <w:szCs w:val="24"/>
                <w:shd w:val="clear" w:color="auto" w:fill="FFFFFF"/>
                <w:lang w:val="en-US"/>
              </w:rPr>
              <w:t>menikmati kegiatan</w:t>
            </w:r>
            <w:r w:rsidRPr="009F773A">
              <w:rPr>
                <w:rFonts w:cs="Times New Roman"/>
                <w:color w:val="202124"/>
                <w:spacing w:val="2"/>
                <w:szCs w:val="24"/>
                <w:shd w:val="clear" w:color="auto" w:fill="FFFFFF"/>
              </w:rPr>
              <w:t xml:space="preserve"> belajar menggunakan GClass selama </w:t>
            </w:r>
            <w:r>
              <w:rPr>
                <w:rFonts w:cs="Times New Roman"/>
                <w:color w:val="202124"/>
                <w:spacing w:val="2"/>
                <w:szCs w:val="24"/>
                <w:shd w:val="clear" w:color="auto" w:fill="FFFFFF"/>
                <w:lang w:val="en-US"/>
              </w:rPr>
              <w:t xml:space="preserve">sistem </w:t>
            </w:r>
            <w:r>
              <w:rPr>
                <w:rFonts w:cs="Times New Roman"/>
                <w:i/>
                <w:iCs/>
                <w:color w:val="202124"/>
                <w:spacing w:val="2"/>
                <w:szCs w:val="24"/>
                <w:shd w:val="clear" w:color="auto" w:fill="FFFFFF"/>
                <w:lang w:val="en-US"/>
              </w:rPr>
              <w:t xml:space="preserve">self learning </w:t>
            </w:r>
            <w:r w:rsidRPr="009F773A">
              <w:rPr>
                <w:rFonts w:cs="Times New Roman"/>
                <w:color w:val="202124"/>
                <w:spacing w:val="2"/>
                <w:szCs w:val="24"/>
                <w:shd w:val="clear" w:color="auto" w:fill="FFFFFF"/>
              </w:rPr>
              <w:t>program Bangkit 2021.</w:t>
            </w:r>
            <w:r w:rsidRPr="009F773A">
              <w:rPr>
                <w:rFonts w:cs="Times New Roman"/>
                <w:szCs w:val="24"/>
              </w:rPr>
              <w:t xml:space="preserve"> (X2.1.1) </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0686F649" w14:textId="1FE121CF" w:rsidTr="007F29A8">
        <w:trPr>
          <w:trHeight w:val="58"/>
        </w:trPr>
        <w:tc>
          <w:tcPr>
            <w:tcW w:w="677" w:type="dxa"/>
            <w:vMerge/>
          </w:tcPr>
          <w:p w14:paraId="1AC12E86" w14:textId="77777777" w:rsidR="0084365D" w:rsidRPr="009F773A" w:rsidRDefault="0084365D" w:rsidP="009F773A">
            <w:pPr>
              <w:spacing w:line="240" w:lineRule="auto"/>
              <w:jc w:val="left"/>
              <w:rPr>
                <w:rFonts w:cs="Times New Roman"/>
                <w:szCs w:val="24"/>
              </w:rPr>
            </w:pPr>
          </w:p>
        </w:tc>
        <w:tc>
          <w:tcPr>
            <w:tcW w:w="3103" w:type="dxa"/>
            <w:vMerge/>
            <w:vAlign w:val="center"/>
          </w:tcPr>
          <w:p w14:paraId="00228C05" w14:textId="77777777" w:rsidR="0084365D" w:rsidRPr="009F773A" w:rsidRDefault="0084365D" w:rsidP="009F773A">
            <w:pPr>
              <w:spacing w:line="240" w:lineRule="auto"/>
              <w:jc w:val="center"/>
              <w:rPr>
                <w:rFonts w:cs="Times New Roman"/>
                <w:b/>
                <w:bCs/>
                <w:szCs w:val="24"/>
              </w:rPr>
            </w:pPr>
          </w:p>
        </w:tc>
        <w:tc>
          <w:tcPr>
            <w:tcW w:w="2779" w:type="dxa"/>
            <w:vMerge/>
            <w:vAlign w:val="center"/>
          </w:tcPr>
          <w:p w14:paraId="48625E47" w14:textId="77777777" w:rsidR="0084365D" w:rsidRPr="009F773A" w:rsidRDefault="0084365D" w:rsidP="009F773A">
            <w:pPr>
              <w:spacing w:line="240" w:lineRule="auto"/>
              <w:rPr>
                <w:rFonts w:cs="Times New Roman"/>
                <w:i/>
                <w:iCs/>
                <w:szCs w:val="24"/>
              </w:rPr>
            </w:pPr>
          </w:p>
        </w:tc>
        <w:tc>
          <w:tcPr>
            <w:tcW w:w="5951" w:type="dxa"/>
            <w:vAlign w:val="center"/>
          </w:tcPr>
          <w:p w14:paraId="00C7A80F" w14:textId="445FC355" w:rsidR="0084365D" w:rsidRPr="009F773A" w:rsidRDefault="0084365D" w:rsidP="009F773A">
            <w:pPr>
              <w:spacing w:line="240" w:lineRule="auto"/>
              <w:rPr>
                <w:rFonts w:cs="Times New Roman"/>
                <w:szCs w:val="24"/>
              </w:rPr>
            </w:pPr>
            <w:r w:rsidRPr="009F773A">
              <w:rPr>
                <w:rFonts w:cs="Times New Roman"/>
                <w:color w:val="202124"/>
                <w:spacing w:val="2"/>
                <w:szCs w:val="24"/>
                <w:shd w:val="clear" w:color="auto" w:fill="FFFFFF"/>
              </w:rPr>
              <w:t>Meng</w:t>
            </w:r>
            <w:r w:rsidRPr="00C45AF7">
              <w:rPr>
                <w:rFonts w:cs="Times New Roman"/>
                <w:color w:val="202124"/>
                <w:spacing w:val="2"/>
                <w:szCs w:val="24"/>
                <w:shd w:val="clear" w:color="auto" w:fill="FFFFFF"/>
              </w:rPr>
              <w:t xml:space="preserve">gunakan Gclass </w:t>
            </w:r>
            <w:r w:rsidRPr="008663B2">
              <w:rPr>
                <w:rFonts w:cs="Times New Roman"/>
                <w:color w:val="202124"/>
                <w:spacing w:val="2"/>
                <w:szCs w:val="24"/>
                <w:shd w:val="clear" w:color="auto" w:fill="FFFFFF"/>
              </w:rPr>
              <w:t xml:space="preserve">memuaskan pengalaman </w:t>
            </w:r>
            <w:r w:rsidRPr="008663B2">
              <w:rPr>
                <w:rFonts w:cs="Times New Roman"/>
                <w:i/>
                <w:iCs/>
                <w:color w:val="202124"/>
                <w:spacing w:val="2"/>
                <w:szCs w:val="24"/>
                <w:shd w:val="clear" w:color="auto" w:fill="FFFFFF"/>
                <w:lang w:val="en-US"/>
              </w:rPr>
              <w:t>self learning</w:t>
            </w:r>
            <w:r w:rsidRPr="00C45AF7">
              <w:rPr>
                <w:rFonts w:cs="Times New Roman"/>
                <w:i/>
                <w:iCs/>
                <w:color w:val="202124"/>
                <w:spacing w:val="2"/>
                <w:szCs w:val="24"/>
                <w:shd w:val="clear" w:color="auto" w:fill="FFFFFF"/>
                <w:lang w:val="en-US"/>
              </w:rPr>
              <w:t xml:space="preserve"> </w:t>
            </w:r>
            <w:r w:rsidRPr="00C45AF7">
              <w:rPr>
                <w:rFonts w:cs="Times New Roman"/>
                <w:color w:val="202124"/>
                <w:spacing w:val="2"/>
                <w:szCs w:val="24"/>
                <w:shd w:val="clear" w:color="auto" w:fill="FFFFFF"/>
                <w:lang w:val="en-US"/>
              </w:rPr>
              <w:t xml:space="preserve">saya </w:t>
            </w:r>
            <w:r w:rsidRPr="00C45AF7">
              <w:rPr>
                <w:rFonts w:cs="Times New Roman"/>
                <w:color w:val="202124"/>
                <w:spacing w:val="2"/>
                <w:szCs w:val="24"/>
                <w:shd w:val="clear" w:color="auto" w:fill="FFFFFF"/>
              </w:rPr>
              <w:t>selama kegiatan program Bangkit 2021.</w:t>
            </w:r>
            <w:r w:rsidRPr="00C45AF7">
              <w:rPr>
                <w:rFonts w:cs="Times New Roman"/>
                <w:szCs w:val="24"/>
              </w:rPr>
              <w:t xml:space="preserve"> </w:t>
            </w:r>
            <w:r w:rsidRPr="009F773A">
              <w:rPr>
                <w:rFonts w:cs="Times New Roman"/>
                <w:szCs w:val="24"/>
              </w:rPr>
              <w:t xml:space="preserve"> (X2.1.2) </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0F33F516" w14:textId="54DA0F9D" w:rsidTr="007F29A8">
        <w:trPr>
          <w:trHeight w:val="563"/>
        </w:trPr>
        <w:tc>
          <w:tcPr>
            <w:tcW w:w="677" w:type="dxa"/>
            <w:vMerge/>
          </w:tcPr>
          <w:p w14:paraId="55A5F273" w14:textId="77777777" w:rsidR="0084365D" w:rsidRPr="009F773A" w:rsidRDefault="0084365D" w:rsidP="009F773A">
            <w:pPr>
              <w:spacing w:line="240" w:lineRule="auto"/>
              <w:rPr>
                <w:rFonts w:cs="Times New Roman"/>
                <w:szCs w:val="24"/>
              </w:rPr>
            </w:pPr>
          </w:p>
        </w:tc>
        <w:tc>
          <w:tcPr>
            <w:tcW w:w="3103" w:type="dxa"/>
            <w:vMerge/>
            <w:vAlign w:val="center"/>
          </w:tcPr>
          <w:p w14:paraId="57A9DE57" w14:textId="5A3245A0" w:rsidR="0084365D" w:rsidRPr="009F773A" w:rsidRDefault="0084365D" w:rsidP="009F773A">
            <w:pPr>
              <w:spacing w:line="240" w:lineRule="auto"/>
              <w:rPr>
                <w:rFonts w:cs="Times New Roman"/>
                <w:szCs w:val="24"/>
              </w:rPr>
            </w:pPr>
          </w:p>
        </w:tc>
        <w:tc>
          <w:tcPr>
            <w:tcW w:w="2779" w:type="dxa"/>
            <w:vMerge w:val="restart"/>
            <w:vAlign w:val="center"/>
          </w:tcPr>
          <w:p w14:paraId="2AC3A253" w14:textId="4B319926" w:rsidR="0084365D" w:rsidRPr="009F773A" w:rsidRDefault="0084365D" w:rsidP="009F773A">
            <w:pPr>
              <w:spacing w:line="240" w:lineRule="auto"/>
              <w:jc w:val="left"/>
              <w:rPr>
                <w:rFonts w:cs="Times New Roman"/>
                <w:szCs w:val="24"/>
              </w:rPr>
            </w:pPr>
            <w:r w:rsidRPr="009F773A">
              <w:rPr>
                <w:rFonts w:cs="Times New Roman"/>
                <w:szCs w:val="24"/>
              </w:rPr>
              <w:t>Hiburan (X2.2) (</w:t>
            </w:r>
            <w:r w:rsidRPr="009F773A">
              <w:rPr>
                <w:rFonts w:cs="Times New Roman"/>
                <w:i/>
                <w:iCs/>
                <w:szCs w:val="24"/>
              </w:rPr>
              <w:t>Entertainment</w:t>
            </w:r>
            <w:r w:rsidRPr="009F773A">
              <w:rPr>
                <w:rFonts w:cs="Times New Roman"/>
                <w:szCs w:val="24"/>
              </w:rPr>
              <w:t>)</w:t>
            </w:r>
            <w:r w:rsidRPr="009F773A">
              <w:rPr>
                <w:rFonts w:cs="Times New Roman"/>
                <w:i/>
                <w:iCs/>
                <w:szCs w:val="24"/>
              </w:rPr>
              <w:t xml:space="preserve"> </w:t>
            </w:r>
            <w:r w:rsidRPr="009F773A">
              <w:rPr>
                <w:rFonts w:cs="Times New Roman"/>
                <w:i/>
                <w:iCs/>
                <w:szCs w:val="24"/>
              </w:rPr>
              <w:fldChar w:fldCharType="begin" w:fldLock="1"/>
            </w:r>
            <w:r>
              <w:rPr>
                <w:rFonts w:cs="Times New Roman"/>
                <w:i/>
                <w:iCs/>
                <w:szCs w:val="24"/>
              </w:rPr>
              <w:instrText>ADDIN CSL_CITATION {"citationItems":[{"id":"ITEM-1","itemData":{"DOI":"10.1016/j.chb.2017.10.026","ISSN":"07475632","abstract":"The primary purpose of this study was to explore whether the discrepancy between gratifications obtained (GO) and gratifications sought (GS) from social networking sites (SNSs) affected users' satisfaction and continuance intention. The study was guided by the uses and gratifications theory along with the functional approach. It examined the role of SNS use habits in predicting an underlying psychological process that helped initiate and maintain SNS use. Data were collected via a diary survey; responses were collected from 265 adults. A path model revealed that socialization, social support, and entertainment GO-GS discrepancies had significant impacts on satisfaction with SNS use. Satisfaction with SNS use had a significant impact on SNS continuance intention. A multi-group comparison showed that media use habits negatively moderated the effect of GO-GS discrepancy on satisfaction. In the low-habit group, socialization, convenience, social support, information, entertainment, and escapism GO-GS discrepancies had significant positive impacts on satisfaction; in the high-habit group, only socialization, social support, and entertainment GO-GS discrepancies had significant positive impacts on satisfaction. The relationship between satisfaction and continuance intention significantly decreased in the high-habit group, indicating the negatively moderating role of habitual SNS use. The study highlights the importance of habitual SNS use in the achievement of SNS user retention.","author":[{"dropping-particle":"","family":"Bae","given":"Mikyeung","non-dropping-particle":"","parse-names":false,"suffix":""}],"container-title":"Computers in Human Behavior","id":"ITEM-1","issued":{"date-parts":[["2018"]]},"page":"137-153","publisher":"Elsevier B.V.","title":"Understanding the effect of the discrepancy between sought and obtained gratification on social networking site users' satisfaction and continuance intention","type":"article-journal","volume":"79"},"uris":["http://www.mendeley.com/documents/?uuid=38899a50-b7bf-4547-b8fa-32292f3b43de"]},{"id":"ITEM-2","itemData":{"DOI":"10.1108/aaouj-03-2020-0016","ISSN":"1858-3431","abstract":"Purpose-The recent spate of eminence received by the MOOCs (massive open online courses) from media to academia is revolutionary in higher education. MOOCs are a disruptive technological innovation which offers open learning with the aid of the internet and delivered by the faculty of reputed institutions, globally. Since Coursera being one such significant platform, its exploration would display the broader picture of MOOCs. As a result, studying it from various dynamics has been the motive of the current endeavour. Design/methodology/approach-The quantitative study of the collected data was applied with help of descriptive research methodology to measure the contribution of the top six countries namely","author":[{"dropping-particle":"","family":"Ayoub","given":"Arshia","non-dropping-particle":"","parse-names":false,"suffix":""},{"dropping-particle":"","family":"Amin","given":"Raashida","non-dropping-particle":"","parse-names":false,"suffix":""},{"dropping-particle":"","family":"Wani","given":"Zahid Ashraf","non-dropping-particle":"","parse-names":false,"suffix":""}],"container-title":"Asian Association of Open Universities Journal","id":"ITEM-2","issue":"2","issued":{"date-parts":[["2020"]]},"page":"251-262","title":"Contribution of developed countries towards MOOCs: an exploration and assessment from a representative platform Coursera","type":"article-journal","volume":"15"},"uris":["http://www.mendeley.com/documents/?uuid=6268f474-d029-4896-a8fb-f3491f16bb66"]}],"mendeley":{"formattedCitation":"(Ayoub et al., 2020; Bae, 2018)","plainTextFormattedCitation":"(Ayoub et al., 2020; Bae, 2018)","previouslyFormattedCitation":"(Ayoub et al., 2020; Bae, 2018)"},"properties":{"noteIndex":0},"schema":"https://github.com/citation-style-language/schema/raw/master/csl-citation.json"}</w:instrText>
            </w:r>
            <w:r w:rsidRPr="009F773A">
              <w:rPr>
                <w:rFonts w:cs="Times New Roman"/>
                <w:i/>
                <w:iCs/>
                <w:szCs w:val="24"/>
              </w:rPr>
              <w:fldChar w:fldCharType="separate"/>
            </w:r>
            <w:r w:rsidRPr="00B95EA4">
              <w:rPr>
                <w:rFonts w:cs="Times New Roman"/>
                <w:iCs/>
                <w:szCs w:val="24"/>
              </w:rPr>
              <w:t>(Ayoub et al., 2020; Bae, 2018)</w:t>
            </w:r>
            <w:r w:rsidRPr="009F773A">
              <w:rPr>
                <w:rFonts w:cs="Times New Roman"/>
                <w:i/>
                <w:iCs/>
                <w:szCs w:val="24"/>
              </w:rPr>
              <w:fldChar w:fldCharType="end"/>
            </w:r>
          </w:p>
        </w:tc>
        <w:tc>
          <w:tcPr>
            <w:tcW w:w="5951" w:type="dxa"/>
            <w:vAlign w:val="center"/>
          </w:tcPr>
          <w:p w14:paraId="2E370127" w14:textId="28D5634E" w:rsidR="0084365D" w:rsidRPr="009F773A" w:rsidRDefault="0084365D" w:rsidP="009F773A">
            <w:pPr>
              <w:spacing w:line="240" w:lineRule="auto"/>
              <w:rPr>
                <w:rFonts w:cs="Times New Roman"/>
                <w:szCs w:val="24"/>
              </w:rPr>
            </w:pPr>
            <w:r w:rsidRPr="002B4D02">
              <w:rPr>
                <w:rFonts w:cs="Times New Roman"/>
                <w:color w:val="202124"/>
                <w:spacing w:val="2"/>
                <w:szCs w:val="24"/>
                <w:shd w:val="clear" w:color="auto" w:fill="FFFFFF"/>
              </w:rPr>
              <w:t>Antarmuka pengguna</w:t>
            </w:r>
            <w:r w:rsidRPr="009F773A">
              <w:rPr>
                <w:rFonts w:cs="Times New Roman"/>
                <w:color w:val="202124"/>
                <w:spacing w:val="2"/>
                <w:szCs w:val="24"/>
                <w:shd w:val="clear" w:color="auto" w:fill="FFFFFF"/>
              </w:rPr>
              <w:t xml:space="preserve"> GClass berbasis seluler, dan web bagus untuk dilihat.</w:t>
            </w:r>
            <w:r w:rsidRPr="009F773A">
              <w:rPr>
                <w:rFonts w:cs="Times New Roman"/>
                <w:szCs w:val="24"/>
              </w:rPr>
              <w:t xml:space="preserve"> (X2.2.1) </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1DC36548" w14:textId="29A378EC" w:rsidTr="007F29A8">
        <w:trPr>
          <w:trHeight w:val="760"/>
        </w:trPr>
        <w:tc>
          <w:tcPr>
            <w:tcW w:w="677" w:type="dxa"/>
            <w:vMerge/>
          </w:tcPr>
          <w:p w14:paraId="3FEB2221" w14:textId="77777777" w:rsidR="0084365D" w:rsidRPr="009F773A" w:rsidRDefault="0084365D" w:rsidP="009F773A">
            <w:pPr>
              <w:spacing w:line="240" w:lineRule="auto"/>
              <w:rPr>
                <w:rFonts w:cs="Times New Roman"/>
                <w:szCs w:val="24"/>
              </w:rPr>
            </w:pPr>
          </w:p>
        </w:tc>
        <w:tc>
          <w:tcPr>
            <w:tcW w:w="3103" w:type="dxa"/>
            <w:vMerge/>
            <w:vAlign w:val="center"/>
          </w:tcPr>
          <w:p w14:paraId="34E5439B" w14:textId="5A53121F" w:rsidR="0084365D" w:rsidRPr="009F773A" w:rsidRDefault="0084365D" w:rsidP="009F773A">
            <w:pPr>
              <w:spacing w:line="240" w:lineRule="auto"/>
              <w:rPr>
                <w:rFonts w:cs="Times New Roman"/>
                <w:szCs w:val="24"/>
              </w:rPr>
            </w:pPr>
          </w:p>
        </w:tc>
        <w:tc>
          <w:tcPr>
            <w:tcW w:w="2779" w:type="dxa"/>
            <w:vMerge/>
            <w:vAlign w:val="center"/>
          </w:tcPr>
          <w:p w14:paraId="5A5F5438" w14:textId="77777777" w:rsidR="0084365D" w:rsidRPr="009F773A" w:rsidRDefault="0084365D" w:rsidP="009F773A">
            <w:pPr>
              <w:spacing w:line="240" w:lineRule="auto"/>
              <w:rPr>
                <w:rFonts w:cs="Times New Roman"/>
                <w:i/>
                <w:iCs/>
                <w:szCs w:val="24"/>
              </w:rPr>
            </w:pPr>
          </w:p>
        </w:tc>
        <w:tc>
          <w:tcPr>
            <w:tcW w:w="5951" w:type="dxa"/>
            <w:vAlign w:val="center"/>
          </w:tcPr>
          <w:p w14:paraId="162ED58E" w14:textId="0B750B8B" w:rsidR="0084365D" w:rsidRPr="009F773A" w:rsidRDefault="0084365D" w:rsidP="009F773A">
            <w:pPr>
              <w:spacing w:line="240" w:lineRule="auto"/>
              <w:rPr>
                <w:rFonts w:cs="Times New Roman"/>
                <w:szCs w:val="24"/>
              </w:rPr>
            </w:pPr>
            <w:r w:rsidRPr="009F773A">
              <w:rPr>
                <w:rFonts w:cs="Times New Roman"/>
                <w:color w:val="202124"/>
                <w:spacing w:val="2"/>
                <w:szCs w:val="24"/>
                <w:shd w:val="clear" w:color="auto" w:fill="FFFFFF"/>
              </w:rPr>
              <w:t>Dalam pembelajaran program Bangkit 2021,</w:t>
            </w:r>
            <w:r>
              <w:rPr>
                <w:rFonts w:cs="Times New Roman"/>
                <w:color w:val="202124"/>
                <w:spacing w:val="2"/>
                <w:szCs w:val="24"/>
                <w:shd w:val="clear" w:color="auto" w:fill="FFFFFF"/>
              </w:rPr>
              <w:t xml:space="preserve"> saya </w:t>
            </w:r>
            <w:r w:rsidRPr="009F773A">
              <w:rPr>
                <w:rFonts w:cs="Times New Roman"/>
                <w:color w:val="202124"/>
                <w:spacing w:val="2"/>
                <w:szCs w:val="24"/>
                <w:shd w:val="clear" w:color="auto" w:fill="FFFFFF"/>
              </w:rPr>
              <w:t xml:space="preserve">nyaman </w:t>
            </w:r>
            <w:r>
              <w:rPr>
                <w:rFonts w:cs="Times New Roman"/>
                <w:color w:val="202124"/>
                <w:spacing w:val="2"/>
                <w:szCs w:val="24"/>
                <w:shd w:val="clear" w:color="auto" w:fill="FFFFFF"/>
                <w:lang w:val="en-US"/>
              </w:rPr>
              <w:t>menggunakan GClass</w:t>
            </w:r>
            <w:r w:rsidRPr="009F773A">
              <w:rPr>
                <w:rFonts w:cs="Times New Roman"/>
                <w:color w:val="202124"/>
                <w:spacing w:val="2"/>
                <w:szCs w:val="24"/>
                <w:shd w:val="clear" w:color="auto" w:fill="FFFFFF"/>
              </w:rPr>
              <w:t>.</w:t>
            </w:r>
            <w:r w:rsidRPr="009F773A">
              <w:rPr>
                <w:rFonts w:cs="Times New Roman"/>
                <w:szCs w:val="24"/>
              </w:rPr>
              <w:t xml:space="preserve"> (X2.2.2) </w:t>
            </w:r>
            <w:r w:rsidRPr="009F773A">
              <w:rPr>
                <w:rFonts w:cs="Times New Roman"/>
                <w:szCs w:val="24"/>
              </w:rPr>
              <w:fldChar w:fldCharType="begin" w:fldLock="1"/>
            </w:r>
            <w:r w:rsidRPr="009F773A">
              <w:rPr>
                <w:rFonts w:cs="Times New Roman"/>
                <w:szCs w:val="24"/>
              </w:rPr>
              <w:instrText>ADDIN CSL_CITATION {"citationItems":[{"id":"ITEM-1","itemData":{"DOI":"10.1016/j.chb.2014.05.042","ISSN":"07475632","abstract":"This study combines the technology acceptance model (TAM) and uses and gratifications theory (U&amp;G) to create an integrated model that predicts usage and satisfaction with Web-based information services (WIS). Two pilot studies and three laboratory experiments were conducted to test and develop the concepts, measurements, and the integrated model. The results support the proposed integrated model. Behavioral intention and entertainment motive collectively predicted behavioral usage. Satisfaction was positively associated with the level of usage. The good structure fit with the merge model and data showed that the model explained more than 30% variance of behavioral usage. Although both theories are solid acceptance theories, U&amp;G provides specific information and a more complete understanding of usage, whereas TAM constructs are easily used with Web-based applications. This study gives researchers and practitioners an interdisciplinary perspective for investigating the phenomenon of technology acceptance. In addition, it merges the strengths from the fields of information systems and communications. © 2014 Elsevier Ltd. All rights reserved.","author":[{"dropping-particle":"","family":"Luo","given":"Margaret Meiling","non-dropping-particle":"","parse-names":false,"suffix":""},{"dropping-particle":"","family":"Remus","given":"William","non-dropping-particle":"","parse-names":false,"suffix":""}],"container-title":"Computers in Human Behavior","id":"ITEM-1","issued":{"date-parts":[["2014"]]},"page":"281-295","publisher":"Elsevier Ltd","title":"Uses and gratifications and acceptance of Web-based information services: An integrated model","type":"article-journal","volume":"38"},"uris":["http://www.mendeley.com/documents/?uuid=93ac0823-3415-4630-903f-20b4865e87d7"]}],"mendeley":{"formattedCitation":"(Luo &amp; Remus, 2014)","plainTextFormattedCitation":"(Luo &amp; Remus, 2014)","previouslyFormattedCitation":"(Luo &amp; Remus, 2014)"},"properties":{"noteIndex":0},"schema":"https://github.com/citation-style-language/schema/raw/master/csl-citation.json"}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(Luo &amp; Remus, 2014)</w:t>
            </w:r>
            <w:r w:rsidRPr="009F773A">
              <w:rPr>
                <w:rFonts w:cs="Times New Roman"/>
                <w:szCs w:val="24"/>
              </w:rPr>
              <w:fldChar w:fldCharType="end"/>
            </w:r>
          </w:p>
        </w:tc>
      </w:tr>
      <w:tr w:rsidR="0084365D" w:rsidRPr="009F773A" w14:paraId="10B7C210" w14:textId="08F957A9" w:rsidTr="007F29A8">
        <w:trPr>
          <w:trHeight w:val="590"/>
        </w:trPr>
        <w:tc>
          <w:tcPr>
            <w:tcW w:w="677" w:type="dxa"/>
            <w:vMerge w:val="restart"/>
            <w:vAlign w:val="center"/>
          </w:tcPr>
          <w:p w14:paraId="286EDF43" w14:textId="7A744AC0" w:rsidR="0084365D" w:rsidRPr="009F773A" w:rsidRDefault="0084365D" w:rsidP="00DE5DEF">
            <w:pPr>
              <w:spacing w:line="240" w:lineRule="auto"/>
              <w:jc w:val="center"/>
              <w:rPr>
                <w:rFonts w:cs="Times New Roman"/>
                <w:szCs w:val="24"/>
              </w:rPr>
            </w:pPr>
            <w:r w:rsidRPr="009F773A">
              <w:rPr>
                <w:rFonts w:cs="Times New Roman"/>
                <w:szCs w:val="24"/>
              </w:rPr>
              <w:t>3.</w:t>
            </w:r>
          </w:p>
        </w:tc>
        <w:tc>
          <w:tcPr>
            <w:tcW w:w="3103" w:type="dxa"/>
            <w:vMerge w:val="restart"/>
            <w:vAlign w:val="center"/>
          </w:tcPr>
          <w:p w14:paraId="0D9834FE" w14:textId="250F4FC6" w:rsidR="0084365D" w:rsidRDefault="0084365D" w:rsidP="00DE5DEF">
            <w:pPr>
              <w:spacing w:line="240" w:lineRule="auto"/>
              <w:jc w:val="center"/>
              <w:rPr>
                <w:rFonts w:cs="Times New Roman"/>
                <w:b/>
                <w:bCs/>
                <w:szCs w:val="24"/>
              </w:rPr>
            </w:pPr>
            <w:r w:rsidRPr="009F773A">
              <w:rPr>
                <w:rFonts w:cs="Times New Roman"/>
                <w:b/>
                <w:bCs/>
                <w:szCs w:val="24"/>
              </w:rPr>
              <w:t xml:space="preserve">Kebutuhan Sosial (KSos) </w:t>
            </w:r>
            <w:r w:rsidRPr="009F773A">
              <w:rPr>
                <w:rFonts w:cs="Times New Roman"/>
                <w:b/>
                <w:bCs/>
                <w:i/>
                <w:iCs/>
                <w:szCs w:val="24"/>
              </w:rPr>
              <w:t xml:space="preserve">(Social Need) </w:t>
            </w:r>
            <w:r w:rsidRPr="009F773A">
              <w:rPr>
                <w:rFonts w:cs="Times New Roman"/>
                <w:b/>
                <w:bCs/>
                <w:szCs w:val="24"/>
              </w:rPr>
              <w:t xml:space="preserve">(X3) </w:t>
            </w:r>
          </w:p>
          <w:p w14:paraId="5774133B" w14:textId="77777777" w:rsidR="0036139A" w:rsidRPr="009F773A" w:rsidRDefault="0036139A" w:rsidP="00DE5DEF">
            <w:pPr>
              <w:spacing w:line="240" w:lineRule="auto"/>
              <w:jc w:val="center"/>
              <w:rPr>
                <w:rFonts w:cs="Times New Roman"/>
                <w:b/>
                <w:bCs/>
                <w:szCs w:val="24"/>
              </w:rPr>
            </w:pPr>
          </w:p>
          <w:p w14:paraId="4077D07A" w14:textId="23BC9CD0" w:rsidR="0084365D" w:rsidRPr="009F773A" w:rsidRDefault="0084365D" w:rsidP="00DE5DEF">
            <w:pPr>
              <w:spacing w:line="240" w:lineRule="auto"/>
              <w:rPr>
                <w:rFonts w:cs="Times New Roman"/>
                <w:b/>
                <w:bCs/>
                <w:szCs w:val="24"/>
              </w:rPr>
            </w:pPr>
            <w:r w:rsidRPr="009F773A">
              <w:rPr>
                <w:rFonts w:cs="Times New Roman"/>
                <w:szCs w:val="24"/>
              </w:rPr>
              <w:t>Tingkat motivasi peserta didik untuk menggunakan LMS (GClass) untuk bertukar informasi dan berkomunikasi dengan teman sekelas lainnya selama proses pembelajaran untuk saling mendukung</w:t>
            </w:r>
            <w:r>
              <w:rPr>
                <w:rFonts w:cs="Times New Roman"/>
                <w:szCs w:val="24"/>
                <w:lang w:val="en-US"/>
              </w:rPr>
              <w:t xml:space="preserve"> kegitan </w:t>
            </w:r>
            <w:r w:rsidRPr="009F773A">
              <w:rPr>
                <w:rFonts w:cs="Times New Roman"/>
                <w:szCs w:val="24"/>
              </w:rPr>
              <w:t>belajar bersama.</w:t>
            </w:r>
          </w:p>
        </w:tc>
        <w:tc>
          <w:tcPr>
            <w:tcW w:w="2779" w:type="dxa"/>
            <w:vMerge w:val="restart"/>
            <w:vAlign w:val="center"/>
          </w:tcPr>
          <w:p w14:paraId="4F85A891" w14:textId="31FB2513" w:rsidR="0084365D" w:rsidRPr="009F773A" w:rsidRDefault="0084365D" w:rsidP="00DE5DEF">
            <w:pPr>
              <w:spacing w:line="240" w:lineRule="auto"/>
              <w:jc w:val="left"/>
              <w:rPr>
                <w:rFonts w:cs="Times New Roman"/>
                <w:szCs w:val="24"/>
              </w:rPr>
            </w:pPr>
            <w:r w:rsidRPr="009F773A">
              <w:rPr>
                <w:rFonts w:cs="Times New Roman"/>
                <w:szCs w:val="24"/>
              </w:rPr>
              <w:t>Kehadiran sosial (X3.</w:t>
            </w:r>
            <w:r>
              <w:rPr>
                <w:rFonts w:cs="Times New Roman"/>
                <w:szCs w:val="24"/>
                <w:lang w:val="en-US"/>
              </w:rPr>
              <w:t>1</w:t>
            </w:r>
            <w:r w:rsidRPr="009F773A">
              <w:rPr>
                <w:rFonts w:cs="Times New Roman"/>
                <w:szCs w:val="24"/>
              </w:rPr>
              <w:t>) (</w:t>
            </w:r>
            <w:r w:rsidRPr="009F773A">
              <w:rPr>
                <w:rFonts w:cs="Times New Roman"/>
                <w:i/>
                <w:iCs/>
                <w:szCs w:val="24"/>
              </w:rPr>
              <w:t>Social presence</w:t>
            </w:r>
            <w:r w:rsidRPr="009F773A">
              <w:rPr>
                <w:rFonts w:cs="Times New Roman"/>
                <w:szCs w:val="24"/>
              </w:rPr>
              <w:t>)</w:t>
            </w:r>
            <w:r w:rsidRPr="009F773A">
              <w:rPr>
                <w:rFonts w:cs="Times New Roman"/>
                <w:i/>
                <w:iCs/>
                <w:szCs w:val="24"/>
              </w:rPr>
              <w:fldChar w:fldCharType="begin" w:fldLock="1"/>
            </w:r>
            <w:r>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use","type":"article-journal","volume":"3"},"uris":["http://www.mendeley.com/documents/?uuid=8cb0c3d2-4d61-4cdc-9a04-38b8e840cd72"]},{"id":"ITEM-2","itemData":{"DOI":"10.1016/j.ijinfomgt.2015.04.004","ISSN":"02684012","abstract":"As the use of social network sites (SNS) proliferates, more people than ever are becoming connected to one another. Nonetheless, we have little knowledge about how certain characteristics of SNS fulfill their users' need for social connection and enhance this connectivity. Building on uses and gratification theory, this study of Twitter users posits that users are drawn to SNS to fulfill their social connection needs and that the sense of social presence SNS engender plays a significant role in fulfilling these needs. We argue that this sense of social presence is formed by immediacy-related characteristics (represented as immediate feedback) and intimacy-related characteristics (represented as feelings of privacy and responsiveness) of SNS in Twitter. We further investigate how those characteristics operate differently on mobile and non-mobile users. To test our hypotheses, we conducted a cross-sectional survey of 798 Twitter users and analyzed their responses using a structural equation model. The results support our research model. Furthermore, analysis of the responses of 367 primarily mobile users and 161 primarily desktop users indicates that the linkage between immediacy-related characteristics and social presence is stronger and the linkage between intimacy-related characteristics and social presence is weaker among mobile users than desktop users of Twitter.","author":[{"dropping-particle":"","family":"Han","given":"Sehee","non-dropping-particle":"","parse-names":false,"suffix":""},{"dropping-particle":"","family":"Min","given":"Jinyoung","non-dropping-particle":"","parse-names":false,"suffix":""},{"dropping-particle":"","family":"Lee","given":"Heeseok","non-dropping-particle":"","parse-names":false,"suffix":""}],"container-title":"International Journal of Information Management","id":"ITEM-2","issue":"4","issued":{"date-parts":[["2015"]]},"page":"459-471","publisher":"Elsevier Ltd","title":"Antecedents of social presence and gratification of social connection needs in SNS: A study of Twitter users and their mobile and non-mobile usage","type":"article-journal","volume":"35"},"uris":["http://www.mendeley.com/documents/?uuid=1b8c6687-e5da-46f7-ba1a-4dd404be369a"]}],"mendeley":{"formattedCitation":"(Han et al., 2015; Hossain, 2019)","plainTextFormattedCitation":"(Han et al., 2015; Hossain, 2019)","previouslyFormattedCitation":"(Han et al., 2015; Hossain, 2019)"},"properties":{"noteIndex":0},"schema":"https://github.com/citation-style-language/schema/raw/master/csl-citation.json"}</w:instrText>
            </w:r>
            <w:r w:rsidRPr="009F773A">
              <w:rPr>
                <w:rFonts w:cs="Times New Roman"/>
                <w:i/>
                <w:iCs/>
                <w:szCs w:val="24"/>
              </w:rPr>
              <w:fldChar w:fldCharType="separate"/>
            </w:r>
            <w:r w:rsidRPr="00B95EA4">
              <w:rPr>
                <w:rFonts w:cs="Times New Roman"/>
                <w:iCs/>
                <w:szCs w:val="24"/>
              </w:rPr>
              <w:t>(Han et al., 2015; Hossain, 2019)</w:t>
            </w:r>
            <w:r w:rsidRPr="009F773A">
              <w:rPr>
                <w:rFonts w:cs="Times New Roman"/>
                <w:i/>
                <w:iCs/>
                <w:szCs w:val="24"/>
              </w:rPr>
              <w:fldChar w:fldCharType="end"/>
            </w:r>
          </w:p>
        </w:tc>
        <w:tc>
          <w:tcPr>
            <w:tcW w:w="5951" w:type="dxa"/>
            <w:vAlign w:val="center"/>
          </w:tcPr>
          <w:p w14:paraId="55A0B11E" w14:textId="34DB50F0" w:rsidR="0084365D" w:rsidRPr="009F773A" w:rsidRDefault="0084365D" w:rsidP="00DE5DEF">
            <w:pPr>
              <w:spacing w:line="240" w:lineRule="auto"/>
              <w:rPr>
                <w:rFonts w:cs="Times New Roman"/>
                <w:color w:val="202124"/>
                <w:spacing w:val="2"/>
                <w:szCs w:val="24"/>
                <w:shd w:val="clear" w:color="auto" w:fill="FFFFFF"/>
              </w:rPr>
            </w:pPr>
            <w:r w:rsidRPr="009F773A">
              <w:rPr>
                <w:rFonts w:cs="Times New Roman"/>
                <w:color w:val="202124"/>
                <w:spacing w:val="2"/>
                <w:szCs w:val="24"/>
                <w:shd w:val="clear" w:color="auto" w:fill="FFFFFF"/>
              </w:rPr>
              <w:t xml:space="preserve">GClass memudahkan saya untuk </w:t>
            </w:r>
            <w:r w:rsidRPr="008663B2">
              <w:rPr>
                <w:rFonts w:cs="Times New Roman"/>
                <w:color w:val="202124"/>
                <w:spacing w:val="2"/>
                <w:szCs w:val="24"/>
                <w:shd w:val="clear" w:color="auto" w:fill="FFFFFF"/>
              </w:rPr>
              <w:t xml:space="preserve">ikut serta </w:t>
            </w:r>
            <w:r w:rsidRPr="008663B2">
              <w:rPr>
                <w:rFonts w:cs="Times New Roman"/>
                <w:color w:val="202124"/>
                <w:spacing w:val="2"/>
                <w:szCs w:val="24"/>
                <w:shd w:val="clear" w:color="auto" w:fill="FFFFFF"/>
                <w:lang w:val="en-US"/>
              </w:rPr>
              <w:t>dalam</w:t>
            </w:r>
            <w:r w:rsidRPr="008663B2">
              <w:rPr>
                <w:rFonts w:cs="Times New Roman"/>
                <w:color w:val="202124"/>
                <w:spacing w:val="2"/>
                <w:szCs w:val="24"/>
                <w:shd w:val="clear" w:color="auto" w:fill="FFFFFF"/>
              </w:rPr>
              <w:t xml:space="preserve"> kelas</w:t>
            </w:r>
            <w:r w:rsidRPr="009F773A">
              <w:rPr>
                <w:rFonts w:cs="Times New Roman"/>
                <w:color w:val="202124"/>
                <w:spacing w:val="2"/>
                <w:szCs w:val="24"/>
                <w:shd w:val="clear" w:color="auto" w:fill="FFFFFF"/>
              </w:rPr>
              <w:t xml:space="preserve"> pembelajaran yang disediakan Bangkit</w:t>
            </w:r>
            <w:r>
              <w:rPr>
                <w:rFonts w:cs="Times New Roman"/>
                <w:color w:val="202124"/>
                <w:spacing w:val="2"/>
                <w:szCs w:val="24"/>
                <w:shd w:val="clear" w:color="auto" w:fill="FFFFFF"/>
                <w:lang w:val="en-US"/>
              </w:rPr>
              <w:t>2021</w:t>
            </w:r>
            <w:r w:rsidRPr="009F773A">
              <w:rPr>
                <w:rFonts w:cs="Times New Roman"/>
                <w:color w:val="202124"/>
                <w:spacing w:val="2"/>
                <w:szCs w:val="24"/>
                <w:shd w:val="clear" w:color="auto" w:fill="FFFFFF"/>
              </w:rPr>
              <w:t>.</w:t>
            </w:r>
            <w:r>
              <w:rPr>
                <w:rFonts w:cs="Times New Roman"/>
                <w:color w:val="202124"/>
                <w:spacing w:val="2"/>
                <w:szCs w:val="24"/>
                <w:shd w:val="clear" w:color="auto" w:fill="FFFFFF"/>
                <w:lang w:val="en-US"/>
              </w:rPr>
              <w:t xml:space="preserve"> </w:t>
            </w:r>
            <w:r w:rsidRPr="009F773A">
              <w:rPr>
                <w:rFonts w:cs="Times New Roman"/>
                <w:szCs w:val="24"/>
              </w:rPr>
              <w:t>(X3.</w:t>
            </w:r>
            <w:r>
              <w:rPr>
                <w:rFonts w:cs="Times New Roman"/>
                <w:szCs w:val="24"/>
                <w:lang w:val="en-US"/>
              </w:rPr>
              <w:t>1</w:t>
            </w:r>
            <w:r w:rsidRPr="009F773A">
              <w:rPr>
                <w:rFonts w:cs="Times New Roman"/>
                <w:szCs w:val="24"/>
              </w:rPr>
              <w:t xml:space="preserve">.1)  </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6B4AE6B5" w14:textId="27FC6D03" w:rsidTr="007F29A8">
        <w:trPr>
          <w:trHeight w:val="590"/>
        </w:trPr>
        <w:tc>
          <w:tcPr>
            <w:tcW w:w="677" w:type="dxa"/>
            <w:vMerge/>
            <w:vAlign w:val="center"/>
          </w:tcPr>
          <w:p w14:paraId="0CEEBC8B" w14:textId="5820B95F" w:rsidR="0084365D" w:rsidRPr="009F773A" w:rsidRDefault="0084365D" w:rsidP="00DE5DEF">
            <w:pPr>
              <w:spacing w:line="240" w:lineRule="auto"/>
              <w:jc w:val="center"/>
              <w:rPr>
                <w:rFonts w:cs="Times New Roman"/>
                <w:szCs w:val="24"/>
              </w:rPr>
            </w:pPr>
          </w:p>
        </w:tc>
        <w:tc>
          <w:tcPr>
            <w:tcW w:w="3103" w:type="dxa"/>
            <w:vMerge/>
            <w:vAlign w:val="center"/>
          </w:tcPr>
          <w:p w14:paraId="3DC3E56E" w14:textId="651FBCBB" w:rsidR="0084365D" w:rsidRPr="009F773A" w:rsidRDefault="0084365D" w:rsidP="00DE5DEF">
            <w:pPr>
              <w:spacing w:line="240" w:lineRule="auto"/>
              <w:rPr>
                <w:rFonts w:cs="Times New Roman"/>
                <w:b/>
                <w:bCs/>
                <w:szCs w:val="24"/>
              </w:rPr>
            </w:pPr>
          </w:p>
        </w:tc>
        <w:tc>
          <w:tcPr>
            <w:tcW w:w="2779" w:type="dxa"/>
            <w:vMerge/>
            <w:vAlign w:val="center"/>
          </w:tcPr>
          <w:p w14:paraId="1F458B00" w14:textId="77777777" w:rsidR="0084365D" w:rsidRPr="009F773A" w:rsidRDefault="0084365D" w:rsidP="00DE5DEF">
            <w:pPr>
              <w:spacing w:line="240" w:lineRule="auto"/>
              <w:jc w:val="left"/>
              <w:rPr>
                <w:rFonts w:cs="Times New Roman"/>
                <w:szCs w:val="24"/>
              </w:rPr>
            </w:pPr>
          </w:p>
        </w:tc>
        <w:tc>
          <w:tcPr>
            <w:tcW w:w="5951" w:type="dxa"/>
            <w:vAlign w:val="center"/>
          </w:tcPr>
          <w:p w14:paraId="49F230E7" w14:textId="51574626" w:rsidR="0084365D" w:rsidRPr="009F773A" w:rsidRDefault="0084365D" w:rsidP="00DE5DEF">
            <w:pPr>
              <w:spacing w:line="240" w:lineRule="auto"/>
              <w:rPr>
                <w:rFonts w:cs="Times New Roman"/>
                <w:color w:val="202124"/>
                <w:spacing w:val="2"/>
                <w:szCs w:val="24"/>
                <w:shd w:val="clear" w:color="auto" w:fill="FFFFFF"/>
              </w:rPr>
            </w:pPr>
            <w:r w:rsidRPr="009F773A">
              <w:rPr>
                <w:rFonts w:cs="Times New Roman"/>
                <w:color w:val="202124"/>
                <w:spacing w:val="2"/>
                <w:szCs w:val="24"/>
                <w:shd w:val="clear" w:color="auto" w:fill="FFFFFF"/>
              </w:rPr>
              <w:t xml:space="preserve">Menggunakan GClass meningkatkan </w:t>
            </w:r>
            <w:r w:rsidRPr="008663B2">
              <w:rPr>
                <w:rFonts w:cs="Times New Roman"/>
                <w:color w:val="202124"/>
                <w:spacing w:val="2"/>
                <w:szCs w:val="24"/>
                <w:shd w:val="clear" w:color="auto" w:fill="FFFFFF"/>
              </w:rPr>
              <w:t>kemampuan</w:t>
            </w:r>
            <w:r w:rsidRPr="008663B2">
              <w:rPr>
                <w:rFonts w:cs="Times New Roman"/>
                <w:color w:val="202124"/>
                <w:spacing w:val="2"/>
                <w:szCs w:val="24"/>
                <w:shd w:val="clear" w:color="auto" w:fill="FFFFFF"/>
                <w:lang w:val="en-US"/>
              </w:rPr>
              <w:t xml:space="preserve"> saya </w:t>
            </w:r>
            <w:r w:rsidRPr="008663B2">
              <w:rPr>
                <w:rFonts w:cs="Times New Roman"/>
                <w:color w:val="202124"/>
                <w:spacing w:val="2"/>
                <w:szCs w:val="24"/>
                <w:shd w:val="clear" w:color="auto" w:fill="FFFFFF"/>
              </w:rPr>
              <w:t>untuk terhubung dengan teman</w:t>
            </w:r>
            <w:r w:rsidRPr="008D0EC7">
              <w:rPr>
                <w:rFonts w:cs="Times New Roman"/>
                <w:color w:val="202124"/>
                <w:spacing w:val="2"/>
                <w:szCs w:val="24"/>
                <w:shd w:val="clear" w:color="auto" w:fill="FFFFFF"/>
              </w:rPr>
              <w:t xml:space="preserve"> da</w:t>
            </w:r>
            <w:r w:rsidRPr="009F773A">
              <w:rPr>
                <w:rFonts w:cs="Times New Roman"/>
                <w:color w:val="202124"/>
                <w:spacing w:val="2"/>
                <w:szCs w:val="24"/>
                <w:shd w:val="clear" w:color="auto" w:fill="FFFFFF"/>
              </w:rPr>
              <w:t xml:space="preserve">n instruktur </w:t>
            </w:r>
            <w:r>
              <w:rPr>
                <w:rFonts w:cs="Times New Roman"/>
                <w:color w:val="202124"/>
                <w:spacing w:val="2"/>
                <w:szCs w:val="24"/>
                <w:shd w:val="clear" w:color="auto" w:fill="FFFFFF"/>
                <w:lang w:val="en-US"/>
              </w:rPr>
              <w:t xml:space="preserve">maupun tim </w:t>
            </w:r>
            <w:r w:rsidRPr="009F773A">
              <w:rPr>
                <w:rFonts w:cs="Times New Roman"/>
                <w:color w:val="202124"/>
                <w:spacing w:val="2"/>
                <w:szCs w:val="24"/>
                <w:shd w:val="clear" w:color="auto" w:fill="FFFFFF"/>
              </w:rPr>
              <w:t>Bangkit 2021.</w:t>
            </w:r>
            <w:r>
              <w:rPr>
                <w:rFonts w:cs="Times New Roman"/>
                <w:color w:val="202124"/>
                <w:spacing w:val="2"/>
                <w:szCs w:val="24"/>
                <w:shd w:val="clear" w:color="auto" w:fill="FFFFFF"/>
                <w:lang w:val="en-US"/>
              </w:rPr>
              <w:t xml:space="preserve"> </w:t>
            </w:r>
            <w:r w:rsidRPr="009F773A">
              <w:rPr>
                <w:rFonts w:cs="Times New Roman"/>
                <w:szCs w:val="24"/>
              </w:rPr>
              <w:t>(X3.</w:t>
            </w:r>
            <w:r>
              <w:rPr>
                <w:rFonts w:cs="Times New Roman"/>
                <w:szCs w:val="24"/>
                <w:lang w:val="en-US"/>
              </w:rPr>
              <w:t>1</w:t>
            </w:r>
            <w:r w:rsidRPr="009F773A">
              <w:rPr>
                <w:rFonts w:cs="Times New Roman"/>
                <w:szCs w:val="24"/>
              </w:rPr>
              <w:t xml:space="preserve">.2) </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109ECDC6" w14:textId="79DE50D3" w:rsidTr="007F29A8">
        <w:trPr>
          <w:trHeight w:val="590"/>
        </w:trPr>
        <w:tc>
          <w:tcPr>
            <w:tcW w:w="677" w:type="dxa"/>
            <w:vMerge/>
            <w:vAlign w:val="center"/>
          </w:tcPr>
          <w:p w14:paraId="25F9302C" w14:textId="4CBE7C7D" w:rsidR="0084365D" w:rsidRPr="009F773A" w:rsidRDefault="0084365D" w:rsidP="00DE5DEF">
            <w:pPr>
              <w:spacing w:line="240" w:lineRule="auto"/>
              <w:jc w:val="center"/>
              <w:rPr>
                <w:rFonts w:cs="Times New Roman"/>
                <w:szCs w:val="24"/>
              </w:rPr>
            </w:pPr>
          </w:p>
        </w:tc>
        <w:tc>
          <w:tcPr>
            <w:tcW w:w="3103" w:type="dxa"/>
            <w:vMerge/>
            <w:vAlign w:val="center"/>
          </w:tcPr>
          <w:p w14:paraId="080452B7" w14:textId="75BDEF19" w:rsidR="0084365D" w:rsidRPr="009F773A" w:rsidRDefault="0084365D" w:rsidP="00DE5DEF">
            <w:pPr>
              <w:spacing w:line="240" w:lineRule="auto"/>
              <w:rPr>
                <w:rFonts w:cs="Times New Roman"/>
                <w:szCs w:val="24"/>
              </w:rPr>
            </w:pPr>
          </w:p>
        </w:tc>
        <w:tc>
          <w:tcPr>
            <w:tcW w:w="2779" w:type="dxa"/>
            <w:vMerge w:val="restart"/>
            <w:vAlign w:val="center"/>
          </w:tcPr>
          <w:p w14:paraId="28E5EDB4" w14:textId="24489403" w:rsidR="0084365D" w:rsidRPr="00B95EA4" w:rsidRDefault="0084365D" w:rsidP="00DE5DEF">
            <w:pPr>
              <w:spacing w:line="240" w:lineRule="auto"/>
              <w:jc w:val="left"/>
              <w:rPr>
                <w:rFonts w:cs="Times New Roman"/>
                <w:i/>
                <w:iCs/>
                <w:szCs w:val="24"/>
              </w:rPr>
            </w:pPr>
            <w:r w:rsidRPr="009F773A">
              <w:rPr>
                <w:rFonts w:cs="Times New Roman"/>
                <w:szCs w:val="24"/>
              </w:rPr>
              <w:t>Interaksi sosial (X3.</w:t>
            </w:r>
            <w:r>
              <w:rPr>
                <w:rFonts w:cs="Times New Roman"/>
                <w:szCs w:val="24"/>
                <w:lang w:val="en-US"/>
              </w:rPr>
              <w:t>2</w:t>
            </w:r>
            <w:r w:rsidRPr="009F773A">
              <w:rPr>
                <w:rFonts w:cs="Times New Roman"/>
                <w:szCs w:val="24"/>
              </w:rPr>
              <w:t>) (</w:t>
            </w:r>
            <w:r w:rsidRPr="009F773A">
              <w:rPr>
                <w:rFonts w:cs="Times New Roman"/>
                <w:i/>
                <w:iCs/>
                <w:szCs w:val="24"/>
              </w:rPr>
              <w:t>Social interaction</w:t>
            </w:r>
            <w:r w:rsidRPr="009F773A">
              <w:rPr>
                <w:rFonts w:cs="Times New Roman"/>
                <w:szCs w:val="24"/>
              </w:rPr>
              <w:t xml:space="preserve">) </w:t>
            </w:r>
            <w:r w:rsidRPr="009F773A">
              <w:rPr>
                <w:rFonts w:cs="Times New Roman"/>
                <w:i/>
                <w:iCs/>
                <w:szCs w:val="24"/>
              </w:rPr>
              <w:fldChar w:fldCharType="begin" w:fldLock="1"/>
            </w:r>
            <w:r>
              <w:rPr>
                <w:rFonts w:cs="Times New Roman"/>
                <w:i/>
                <w:iCs/>
                <w:szCs w:val="24"/>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use","type":"article-journal","volume":"3"},"uris":["http://www.mendeley.com/documents/?uuid=8cb0c3d2-4d61-4cdc-9a04-38b8e840cd72"]},{"id":"ITEM-2","itemData":{"DOI":"10.1016/j.chbr.2021.100066","ISSN":"24519588","abstract":"The five-factor model Is a dimensional representation of personality structure that has recently gained widespread acceptance among personality psychologists. This article describes the five factors (Neuroticism. Extraversion. Openness. Agreeableness. and Conscientiousness): summarizes evidence on their consensual Validity. comprehensiveness. universality. heritability. and longitudinal stabllity: and reviews several approaches to the assessment of the factors and their defining traits. In research. measures of the five factors can be used to analyze personality disorder scales and to proflle the traits of personality-disordered patient groups; findings may be useful in diagnOSing individuals. As an alternative to the current categorical system for diagnOSing personality disorders. It Is proposed that Axis II be used for the description of personality In terms of the five factors and for the diagnosis of personality-related problems in affective. interpersonal. experiential. attitudinal. and motivational areas.","author":[{"dropping-particle":"","family":"Menon","given":"Devadas","non-dropping-particle":"","parse-names":false,"suffix":""},{"dropping-particle":"","family":"Meghana","given":"H.R.","non-dropping-particle":"","parse-names":false,"suffix":""}],"container-title":"Computers in Human Behavior Reports","id":"ITEM-2","issue":"November 2020","issued":{"date-parts":[["2021"]]},"page":"100066","publisher":"Elsevier Ltd","title":"Unpacking the uses and gratifications of Facebook: A study among college teachers in India","type":"article-journal","volume":"3"},"uris":["http://www.mendeley.com/documents/?uuid=3aada07b-b2e5-4225-8625-31abb2f623ae"]},{"id":"ITEM-3","itemData":{"DOI":"10.46806/jkb.v8i2.674","ISSN":"2355-5181","abstract":"Distance learning is currently very much influenced by communication media. If in the past distance learning was done by module correspondence via postal delivery, now it is done using public internet facilities. Especially in the COVID-19 pandemic, almost all tertiary institutions utilize online learning for their lectures. There are two features that are commonly and commonly used as learning communication tools namely using Moodle and Google Classroom. The researcher uses the value expectation theory which is a derivative of the uses and gratification theory as a guideline for analyzing data and problems found in this study. Discussion Motives will include information, personal identity, integration and social interaction, and entertainment. Satisfaction will be achieved if the motive is fulfilled. The gap between satisfaction sought and satisfaction obtained will indicate differences in the level of satisfaction. The research method used is a comparative survey research. Data collection techniques through questionnaires were given to each of 116 Moodle and Google Classroom feature users in one of the public higher education in Jakarta. The results of this study were 232 PTN students were satisfied after using Moodle and Google Classroom features. \r  \r Keywords: Motive, Satisfaction, Google Classroom, Moodle.","author":[{"dropping-particle":"","family":"Wiradharma","given":"Gunawan","non-dropping-particle":"","parse-names":false,"suffix":""}],"container-title":"Jurnal Komunikasi dan Bisnis","id":"ITEM-3","issue":"2","issued":{"date-parts":[["2020"]]},"page":"85-99","title":"Google Classroom or Moodle? : University Student Satisfaction in Distance Learning Communication During Covid-19 Pandemic","type":"article-journal","volume":"8"},"uris":["http://www.mendeley.com/documents/?uuid=262730e6-536d-4a71-a6a6-04fb50ac0446"]}],"mendeley":{"formattedCitation":"(Hossain, 2019; Menon &amp; Meghana, 2021; Wiradharma, 2020)","plainTextFormattedCitation":"(Hossain, 2019; Menon &amp; Meghana, 2021; Wiradharma, 2020)","previouslyFormattedCitation":"(Hossain, 2019; Menon &amp; Meghana, 2021; Wiradharma, 2020)"},"properties":{"noteIndex":0},"schema":"https://github.com/citation-style-language/schema/raw/master/csl-citation.json"}</w:instrText>
            </w:r>
            <w:r w:rsidRPr="009F773A">
              <w:rPr>
                <w:rFonts w:cs="Times New Roman"/>
                <w:i/>
                <w:iCs/>
                <w:szCs w:val="24"/>
              </w:rPr>
              <w:fldChar w:fldCharType="separate"/>
            </w:r>
            <w:r w:rsidRPr="00B95EA4">
              <w:rPr>
                <w:rFonts w:cs="Times New Roman"/>
                <w:iCs/>
                <w:szCs w:val="24"/>
              </w:rPr>
              <w:t>(Hossain, 2019; Menon &amp; Meghana, 2021; Wiradharma, 2020)</w:t>
            </w:r>
            <w:r w:rsidRPr="009F773A">
              <w:rPr>
                <w:rFonts w:cs="Times New Roman"/>
                <w:i/>
                <w:iCs/>
                <w:szCs w:val="24"/>
              </w:rPr>
              <w:fldChar w:fldCharType="end"/>
            </w:r>
          </w:p>
        </w:tc>
        <w:tc>
          <w:tcPr>
            <w:tcW w:w="5951" w:type="dxa"/>
            <w:vAlign w:val="center"/>
          </w:tcPr>
          <w:p w14:paraId="17DCE736" w14:textId="630F545A" w:rsidR="0084365D" w:rsidRPr="009F773A" w:rsidRDefault="0084365D" w:rsidP="00DE5DEF">
            <w:pPr>
              <w:spacing w:line="240" w:lineRule="auto"/>
              <w:rPr>
                <w:rFonts w:cs="Times New Roman"/>
                <w:szCs w:val="24"/>
              </w:rPr>
            </w:pPr>
            <w:r w:rsidRPr="008663B2">
              <w:rPr>
                <w:rFonts w:cs="Times New Roman"/>
                <w:szCs w:val="24"/>
                <w:lang w:val="en-US"/>
              </w:rPr>
              <w:t>Dalam penggunaan Gclass, saya mendapatkan jawaban baru untuk menyimpulkan pendapat dari</w:t>
            </w:r>
            <w:r w:rsidRPr="009F773A">
              <w:rPr>
                <w:rFonts w:cs="Times New Roman"/>
                <w:color w:val="202124"/>
                <w:spacing w:val="2"/>
                <w:szCs w:val="24"/>
                <w:shd w:val="clear" w:color="auto" w:fill="FFFFFF"/>
              </w:rPr>
              <w:t xml:space="preserve"> kegiatan berdiskusi selama program Bangkit 2021.</w:t>
            </w:r>
            <w:r>
              <w:rPr>
                <w:rFonts w:cs="Times New Roman"/>
                <w:color w:val="202124"/>
                <w:spacing w:val="2"/>
                <w:szCs w:val="24"/>
                <w:shd w:val="clear" w:color="auto" w:fill="FFFFFF"/>
                <w:lang w:val="en-US"/>
              </w:rPr>
              <w:t xml:space="preserve"> </w:t>
            </w:r>
            <w:r w:rsidRPr="009F773A">
              <w:rPr>
                <w:rFonts w:cs="Times New Roman"/>
                <w:szCs w:val="24"/>
              </w:rPr>
              <w:t>(X3.</w:t>
            </w:r>
            <w:r>
              <w:rPr>
                <w:rFonts w:cs="Times New Roman"/>
                <w:szCs w:val="24"/>
                <w:lang w:val="en-US"/>
              </w:rPr>
              <w:t>2</w:t>
            </w:r>
            <w:r w:rsidRPr="009F773A">
              <w:rPr>
                <w:rFonts w:cs="Times New Roman"/>
                <w:szCs w:val="24"/>
              </w:rPr>
              <w:t>.1)</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4150E465" w14:textId="185D315D" w:rsidTr="007F29A8">
        <w:trPr>
          <w:trHeight w:val="58"/>
        </w:trPr>
        <w:tc>
          <w:tcPr>
            <w:tcW w:w="677" w:type="dxa"/>
            <w:vMerge/>
          </w:tcPr>
          <w:p w14:paraId="68C0BF5F" w14:textId="77777777" w:rsidR="0084365D" w:rsidRPr="009F773A" w:rsidRDefault="0084365D" w:rsidP="00DE5DEF">
            <w:pPr>
              <w:spacing w:line="240" w:lineRule="auto"/>
              <w:rPr>
                <w:rFonts w:cs="Times New Roman"/>
                <w:szCs w:val="24"/>
              </w:rPr>
            </w:pPr>
          </w:p>
        </w:tc>
        <w:tc>
          <w:tcPr>
            <w:tcW w:w="3103" w:type="dxa"/>
            <w:vMerge/>
            <w:vAlign w:val="center"/>
          </w:tcPr>
          <w:p w14:paraId="6C300BAF" w14:textId="63B9C4D3" w:rsidR="0084365D" w:rsidRPr="009F773A" w:rsidRDefault="0084365D" w:rsidP="00DE5DEF">
            <w:pPr>
              <w:spacing w:line="240" w:lineRule="auto"/>
              <w:rPr>
                <w:rFonts w:cs="Times New Roman"/>
                <w:szCs w:val="24"/>
              </w:rPr>
            </w:pPr>
          </w:p>
        </w:tc>
        <w:tc>
          <w:tcPr>
            <w:tcW w:w="2779" w:type="dxa"/>
            <w:vMerge/>
            <w:vAlign w:val="center"/>
          </w:tcPr>
          <w:p w14:paraId="0A3D1BA2" w14:textId="77777777" w:rsidR="0084365D" w:rsidRPr="009F773A" w:rsidRDefault="0084365D" w:rsidP="00DE5DEF">
            <w:pPr>
              <w:spacing w:line="240" w:lineRule="auto"/>
              <w:jc w:val="left"/>
              <w:rPr>
                <w:rFonts w:cs="Times New Roman"/>
                <w:i/>
                <w:iCs/>
                <w:szCs w:val="24"/>
              </w:rPr>
            </w:pPr>
          </w:p>
        </w:tc>
        <w:tc>
          <w:tcPr>
            <w:tcW w:w="5951" w:type="dxa"/>
            <w:vAlign w:val="center"/>
          </w:tcPr>
          <w:p w14:paraId="6559CE6C" w14:textId="635F3F3E" w:rsidR="0084365D" w:rsidRPr="009F773A" w:rsidRDefault="0084365D" w:rsidP="005D402B">
            <w:pPr>
              <w:spacing w:line="240" w:lineRule="auto"/>
              <w:rPr>
                <w:rFonts w:cs="Times New Roman"/>
                <w:szCs w:val="24"/>
              </w:rPr>
            </w:pPr>
            <w:r w:rsidRPr="009F773A">
              <w:rPr>
                <w:rFonts w:cs="Times New Roman"/>
                <w:color w:val="202124"/>
                <w:spacing w:val="2"/>
                <w:szCs w:val="24"/>
                <w:shd w:val="clear" w:color="auto" w:fill="FFFFFF"/>
              </w:rPr>
              <w:t>Menggunakan GClass memudahkan</w:t>
            </w:r>
            <w:r>
              <w:rPr>
                <w:rFonts w:cs="Times New Roman"/>
                <w:color w:val="202124"/>
                <w:spacing w:val="2"/>
                <w:szCs w:val="24"/>
                <w:shd w:val="clear" w:color="auto" w:fill="FFFFFF"/>
                <w:lang w:val="en-US"/>
              </w:rPr>
              <w:t xml:space="preserve"> saya </w:t>
            </w:r>
            <w:r w:rsidRPr="008663B2">
              <w:rPr>
                <w:rFonts w:cs="Times New Roman"/>
                <w:color w:val="202124"/>
                <w:spacing w:val="2"/>
                <w:szCs w:val="24"/>
                <w:shd w:val="clear" w:color="auto" w:fill="FFFFFF"/>
              </w:rPr>
              <w:t>mendapatkan respon</w:t>
            </w:r>
            <w:r w:rsidRPr="009F773A">
              <w:rPr>
                <w:rFonts w:cs="Times New Roman"/>
                <w:color w:val="202124"/>
                <w:spacing w:val="2"/>
                <w:szCs w:val="24"/>
                <w:shd w:val="clear" w:color="auto" w:fill="FFFFFF"/>
              </w:rPr>
              <w:t xml:space="preserve"> dalam diskusi, menggunakan fitur </w:t>
            </w:r>
            <w:r w:rsidRPr="008663B2">
              <w:rPr>
                <w:rFonts w:cs="Times New Roman"/>
                <w:i/>
                <w:iCs/>
                <w:color w:val="202124"/>
                <w:spacing w:val="2"/>
                <w:szCs w:val="24"/>
                <w:shd w:val="clear" w:color="auto" w:fill="FFFFFF"/>
              </w:rPr>
              <w:t>Class comment</w:t>
            </w:r>
            <w:r w:rsidRPr="009F773A">
              <w:rPr>
                <w:rFonts w:cs="Times New Roman"/>
                <w:color w:val="202124"/>
                <w:spacing w:val="2"/>
                <w:szCs w:val="24"/>
                <w:shd w:val="clear" w:color="auto" w:fill="FFFFFF"/>
              </w:rPr>
              <w:t>.</w:t>
            </w:r>
            <w:r>
              <w:rPr>
                <w:rFonts w:cs="Times New Roman"/>
                <w:szCs w:val="24"/>
                <w:lang w:val="en-US"/>
              </w:rPr>
              <w:t xml:space="preserve"> </w:t>
            </w:r>
            <w:r w:rsidRPr="009F773A">
              <w:rPr>
                <w:rFonts w:cs="Times New Roman"/>
                <w:szCs w:val="24"/>
              </w:rPr>
              <w:t>(X3.</w:t>
            </w:r>
            <w:r>
              <w:rPr>
                <w:rFonts w:cs="Times New Roman"/>
                <w:szCs w:val="24"/>
                <w:lang w:val="en-US"/>
              </w:rPr>
              <w:t>2</w:t>
            </w:r>
            <w:r w:rsidRPr="009F773A">
              <w:rPr>
                <w:rFonts w:cs="Times New Roman"/>
                <w:szCs w:val="24"/>
              </w:rPr>
              <w:t xml:space="preserve">.2) </w:t>
            </w:r>
            <w:r w:rsidRPr="009F773A">
              <w:rPr>
                <w:rFonts w:cs="Times New Roman"/>
                <w:szCs w:val="24"/>
              </w:rPr>
              <w:fldChar w:fldCharType="begin" w:fldLock="1"/>
            </w:r>
            <w:r w:rsidRPr="009F773A">
              <w:rPr>
                <w:rFonts w:cs="Times New Roman"/>
                <w:szCs w:val="24"/>
              </w:rPr>
              <w:instrText>ADDIN CSL_CITATION {"citationItems":[{"id":"ITEM-1","itemData":{"DOI":"10.1111/bjet.12148","ISSN":"14678535","abstract":"Mobile learning (m-learning) is gaining popularity as the \"anytime, anywhere\" online learning channel. Academics and practitioners alike are showing interest in examining its ability to support online learning. However, prior studies have highlighted the challenges in promoting m-learning adoption. The extant m-learning literature has mainly focused on technology-related factors to examine m-learning adoption. However, few studies have investigated this topic from the users' motivation perspective and even fewer from an adult learner context. Hence, this study employs the uses and gratification theory to provide a better understanding of what motivates m-learning adoption in adult learners. The research findings suggest that adult learners' intention to use m-learning is influenced by their cognitive, affective and social needs through attitude. This paper concludes by noting the theoretical and practical contributions.","author":[{"dropping-particle":"","family":"Hashim","given":"Kamarul Faizal","non-dropping-particle":"","parse-names":false,"suffix":""},{"dropping-particle":"","family":"Tan","given":"Felix B.","non-dropping-particle":"","parse-names":false,"suffix":""},{"dropping-particle":"","family":"Rashid","given":"Ammar","non-dropping-particle":"","parse-names":false,"suffix":""}],"container-title":"British Journal of Educational Technology","id":"ITEM-1","issue":"2","issued":{"date-parts":[["2015"]]},"page":"381-390","title":"Adult learners' intention to adopt mobile learning: A motivational perspective","type":"article-journal","volume":"46"},"uris":["http://www.mendeley.com/documents/?uuid=d0ca0762-9861-4a95-a265-b5baa1de9c5e"]},{"id":"ITEM-2","itemData":{"DOI":"10.1108/JSIT-11-2017-0107","ISSN":"17588847","abstract":"Purpose: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perspective","type":"article-journal","volume":"20"},"uris":["http://www.mendeley.com/documents/?uuid=84c4b233-d36d-4867-bae9-c5e6e9db36ae"]}],"mendeley":{"formattedCitation":"(Hashim et al., 2015; Thongsri et al., 2018)","plainTextFormattedCitation":"(Hashim et al., 2015; Thongsri et al., 2018)","previouslyFormattedCitation":"(Hashim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(Hashim et al., 2015; Thongsri et al., 2018)</w:t>
            </w:r>
            <w:r w:rsidRPr="009F773A">
              <w:rPr>
                <w:rFonts w:cs="Times New Roman"/>
                <w:szCs w:val="24"/>
              </w:rPr>
              <w:fldChar w:fldCharType="end"/>
            </w:r>
          </w:p>
        </w:tc>
      </w:tr>
      <w:tr w:rsidR="0084365D" w:rsidRPr="009F773A" w14:paraId="1F26A80E" w14:textId="662BE20D" w:rsidTr="007F29A8">
        <w:trPr>
          <w:trHeight w:val="795"/>
        </w:trPr>
        <w:tc>
          <w:tcPr>
            <w:tcW w:w="677" w:type="dxa"/>
            <w:vMerge w:val="restart"/>
            <w:vAlign w:val="center"/>
          </w:tcPr>
          <w:p w14:paraId="1601C4B9" w14:textId="1A672A06" w:rsidR="0084365D" w:rsidRPr="009F773A" w:rsidRDefault="0084365D" w:rsidP="00DE5DEF">
            <w:pPr>
              <w:spacing w:line="240" w:lineRule="auto"/>
              <w:jc w:val="center"/>
              <w:rPr>
                <w:rFonts w:cs="Times New Roman"/>
                <w:szCs w:val="24"/>
              </w:rPr>
            </w:pPr>
            <w:r w:rsidRPr="009F773A">
              <w:rPr>
                <w:rFonts w:cs="Times New Roman"/>
                <w:szCs w:val="24"/>
              </w:rPr>
              <w:t>4.</w:t>
            </w:r>
          </w:p>
        </w:tc>
        <w:tc>
          <w:tcPr>
            <w:tcW w:w="3103" w:type="dxa"/>
            <w:vMerge w:val="restart"/>
            <w:vAlign w:val="center"/>
          </w:tcPr>
          <w:p w14:paraId="3ACE98CE" w14:textId="418D414B" w:rsidR="0084365D" w:rsidRPr="009F773A" w:rsidRDefault="0084365D" w:rsidP="00DE5DEF">
            <w:pPr>
              <w:spacing w:line="240" w:lineRule="auto"/>
              <w:jc w:val="center"/>
              <w:rPr>
                <w:rFonts w:cs="Times New Roman"/>
                <w:b/>
                <w:bCs/>
                <w:szCs w:val="24"/>
              </w:rPr>
            </w:pPr>
            <w:r w:rsidRPr="009F773A">
              <w:rPr>
                <w:rFonts w:cs="Times New Roman"/>
                <w:b/>
                <w:bCs/>
                <w:szCs w:val="24"/>
              </w:rPr>
              <w:t>Harapan Kinerja (HK)</w:t>
            </w:r>
          </w:p>
          <w:p w14:paraId="7A704A52" w14:textId="1B129DD2" w:rsidR="0084365D" w:rsidRDefault="0084365D" w:rsidP="00DE5DEF">
            <w:pPr>
              <w:spacing w:line="240" w:lineRule="auto"/>
              <w:jc w:val="center"/>
              <w:rPr>
                <w:rFonts w:cs="Times New Roman"/>
                <w:b/>
                <w:bCs/>
                <w:szCs w:val="24"/>
              </w:rPr>
            </w:pPr>
            <w:r w:rsidRPr="009F773A">
              <w:rPr>
                <w:rFonts w:cs="Times New Roman"/>
                <w:b/>
                <w:bCs/>
                <w:szCs w:val="24"/>
              </w:rPr>
              <w:t>(</w:t>
            </w:r>
            <w:r w:rsidRPr="009F773A">
              <w:rPr>
                <w:rFonts w:cs="Times New Roman"/>
                <w:b/>
                <w:bCs/>
                <w:i/>
                <w:iCs/>
                <w:szCs w:val="24"/>
              </w:rPr>
              <w:t xml:space="preserve">Performance Expectancy) </w:t>
            </w:r>
            <w:r w:rsidRPr="009F773A">
              <w:rPr>
                <w:rFonts w:cs="Times New Roman"/>
                <w:b/>
                <w:bCs/>
                <w:szCs w:val="24"/>
              </w:rPr>
              <w:t>(X4)</w:t>
            </w:r>
          </w:p>
          <w:p w14:paraId="343D3D88" w14:textId="77777777" w:rsidR="0036139A" w:rsidRPr="009F773A" w:rsidRDefault="0036139A" w:rsidP="00DE5DEF">
            <w:pPr>
              <w:spacing w:line="240" w:lineRule="auto"/>
              <w:jc w:val="center"/>
              <w:rPr>
                <w:rFonts w:cs="Times New Roman"/>
                <w:b/>
                <w:bCs/>
                <w:szCs w:val="24"/>
              </w:rPr>
            </w:pPr>
          </w:p>
          <w:p w14:paraId="77870CFA" w14:textId="429CA78C" w:rsidR="0084365D" w:rsidRPr="009F773A" w:rsidRDefault="0084365D" w:rsidP="00DE5DEF">
            <w:pPr>
              <w:spacing w:line="240" w:lineRule="auto"/>
              <w:rPr>
                <w:rFonts w:cs="Times New Roman"/>
                <w:szCs w:val="24"/>
              </w:rPr>
            </w:pPr>
            <w:r w:rsidRPr="009F773A">
              <w:rPr>
                <w:rFonts w:cs="Times New Roman"/>
                <w:szCs w:val="24"/>
              </w:rPr>
              <w:t xml:space="preserve">Tingkat dimana </w:t>
            </w:r>
            <w:r>
              <w:rPr>
                <w:rFonts w:cs="Times New Roman"/>
                <w:szCs w:val="24"/>
                <w:lang w:val="en-US"/>
              </w:rPr>
              <w:t>peserta didik</w:t>
            </w:r>
            <w:r w:rsidRPr="009F773A">
              <w:rPr>
                <w:rFonts w:cs="Times New Roman"/>
                <w:szCs w:val="24"/>
              </w:rPr>
              <w:t xml:space="preserve"> percaya bahwa belajar melalui LMS (GClass) akan </w:t>
            </w:r>
            <w:r w:rsidRPr="009F773A">
              <w:rPr>
                <w:rFonts w:cs="Times New Roman"/>
                <w:szCs w:val="24"/>
              </w:rPr>
              <w:lastRenderedPageBreak/>
              <w:t>membantu mereka mencapai prestasi.</w:t>
            </w:r>
          </w:p>
        </w:tc>
        <w:tc>
          <w:tcPr>
            <w:tcW w:w="2779" w:type="dxa"/>
            <w:vMerge w:val="restart"/>
            <w:vAlign w:val="center"/>
          </w:tcPr>
          <w:p w14:paraId="4796F2BE" w14:textId="3A5C3BA5" w:rsidR="0084365D" w:rsidRPr="009F773A" w:rsidRDefault="0084365D" w:rsidP="00DE5DEF">
            <w:pPr>
              <w:spacing w:line="240" w:lineRule="auto"/>
              <w:jc w:val="left"/>
              <w:rPr>
                <w:rFonts w:cs="Times New Roman"/>
                <w:szCs w:val="24"/>
              </w:rPr>
            </w:pPr>
            <w:r w:rsidRPr="009F773A">
              <w:rPr>
                <w:rFonts w:cs="Times New Roman"/>
                <w:szCs w:val="24"/>
              </w:rPr>
              <w:lastRenderedPageBreak/>
              <w:t xml:space="preserve">Kesesuaian Pekerjaan (X4.1) </w:t>
            </w:r>
            <w:r w:rsidRPr="009F773A">
              <w:rPr>
                <w:rFonts w:cs="Times New Roman"/>
                <w:i/>
                <w:iCs/>
                <w:szCs w:val="24"/>
              </w:rPr>
              <w:t xml:space="preserve">(Job-Fit)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p w14:paraId="1309C2C4" w14:textId="576608A1" w:rsidR="0084365D" w:rsidRPr="009F773A" w:rsidRDefault="0084365D" w:rsidP="00DE5DEF">
            <w:pPr>
              <w:spacing w:line="240" w:lineRule="auto"/>
              <w:jc w:val="left"/>
              <w:rPr>
                <w:rFonts w:cs="Times New Roman"/>
                <w:szCs w:val="24"/>
              </w:rPr>
            </w:pPr>
          </w:p>
        </w:tc>
        <w:tc>
          <w:tcPr>
            <w:tcW w:w="5951" w:type="dxa"/>
          </w:tcPr>
          <w:p w14:paraId="78819B10" w14:textId="143EEFD9" w:rsidR="0084365D" w:rsidRPr="009F773A" w:rsidRDefault="0084365D" w:rsidP="00DE5DEF">
            <w:pPr>
              <w:spacing w:line="240" w:lineRule="auto"/>
              <w:rPr>
                <w:rFonts w:cs="Times New Roman"/>
                <w:color w:val="202124"/>
                <w:spacing w:val="2"/>
                <w:szCs w:val="24"/>
                <w:shd w:val="clear" w:color="auto" w:fill="FFFFFF"/>
              </w:rPr>
            </w:pPr>
            <w:r>
              <w:rPr>
                <w:rFonts w:cs="Times New Roman"/>
                <w:color w:val="202124"/>
                <w:spacing w:val="2"/>
                <w:szCs w:val="24"/>
                <w:shd w:val="clear" w:color="auto" w:fill="FFFFFF"/>
              </w:rPr>
              <w:t>Penggunaan GClass secara signifikan dapat</w:t>
            </w:r>
            <w:r>
              <w:rPr>
                <w:rFonts w:cs="Times New Roman"/>
                <w:color w:val="202124"/>
                <w:spacing w:val="2"/>
                <w:szCs w:val="24"/>
                <w:shd w:val="clear" w:color="auto" w:fill="FFFFFF"/>
                <w:lang w:val="en-US"/>
              </w:rPr>
              <w:t xml:space="preserve"> membantu </w:t>
            </w:r>
            <w:r>
              <w:rPr>
                <w:rFonts w:cs="Times New Roman"/>
                <w:color w:val="202124"/>
                <w:spacing w:val="2"/>
                <w:szCs w:val="24"/>
                <w:shd w:val="clear" w:color="auto" w:fill="FFFFFF"/>
              </w:rPr>
              <w:t xml:space="preserve">meningkatkan nilai </w:t>
            </w:r>
            <w:r>
              <w:rPr>
                <w:rFonts w:cs="Times New Roman"/>
                <w:color w:val="202124"/>
                <w:spacing w:val="2"/>
                <w:szCs w:val="24"/>
                <w:shd w:val="clear" w:color="auto" w:fill="FFFFFF"/>
                <w:lang w:val="en-US"/>
              </w:rPr>
              <w:t xml:space="preserve">akhir </w:t>
            </w:r>
            <w:r>
              <w:rPr>
                <w:rFonts w:cs="Times New Roman"/>
                <w:color w:val="202124"/>
                <w:spacing w:val="2"/>
                <w:szCs w:val="24"/>
                <w:shd w:val="clear" w:color="auto" w:fill="FFFFFF"/>
              </w:rPr>
              <w:t>pada kegiatan belajar saya selama program Bangkit 2021</w:t>
            </w:r>
            <w:r>
              <w:rPr>
                <w:rFonts w:cs="Times New Roman"/>
                <w:color w:val="202124"/>
                <w:spacing w:val="2"/>
                <w:szCs w:val="24"/>
                <w:shd w:val="clear" w:color="auto" w:fill="FFFFFF"/>
                <w:lang w:val="en-US"/>
              </w:rPr>
              <w:t>.</w:t>
            </w:r>
            <w:r w:rsidRPr="009F773A" w:rsidDel="00D96961">
              <w:rPr>
                <w:rFonts w:cs="Times New Roman"/>
                <w:color w:val="202124"/>
                <w:spacing w:val="2"/>
                <w:szCs w:val="24"/>
                <w:shd w:val="clear" w:color="auto" w:fill="FFFFFF"/>
              </w:rPr>
              <w:t xml:space="preserve"> </w:t>
            </w:r>
            <w:r w:rsidRPr="009F773A">
              <w:rPr>
                <w:rFonts w:cs="Times New Roman"/>
                <w:szCs w:val="24"/>
              </w:rPr>
              <w:t xml:space="preserve">(X4.1.1)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r>
      <w:tr w:rsidR="0084365D" w:rsidRPr="009F773A" w14:paraId="03135EC8" w14:textId="6237E485" w:rsidTr="007F29A8">
        <w:trPr>
          <w:trHeight w:val="1130"/>
        </w:trPr>
        <w:tc>
          <w:tcPr>
            <w:tcW w:w="677" w:type="dxa"/>
            <w:vMerge/>
          </w:tcPr>
          <w:p w14:paraId="435CCEF3" w14:textId="77777777" w:rsidR="0084365D" w:rsidRPr="009F773A" w:rsidRDefault="0084365D" w:rsidP="00DE5DEF">
            <w:pPr>
              <w:spacing w:line="240" w:lineRule="auto"/>
              <w:jc w:val="left"/>
              <w:rPr>
                <w:rFonts w:cs="Times New Roman"/>
                <w:szCs w:val="24"/>
              </w:rPr>
            </w:pPr>
          </w:p>
        </w:tc>
        <w:tc>
          <w:tcPr>
            <w:tcW w:w="3103" w:type="dxa"/>
            <w:vMerge/>
          </w:tcPr>
          <w:p w14:paraId="5A7C146C" w14:textId="77777777" w:rsidR="0084365D" w:rsidRPr="009F773A" w:rsidRDefault="0084365D" w:rsidP="00DE5DEF">
            <w:pPr>
              <w:spacing w:line="240" w:lineRule="auto"/>
              <w:jc w:val="left"/>
              <w:rPr>
                <w:rFonts w:cs="Times New Roman"/>
                <w:szCs w:val="24"/>
              </w:rPr>
            </w:pPr>
          </w:p>
        </w:tc>
        <w:tc>
          <w:tcPr>
            <w:tcW w:w="2779" w:type="dxa"/>
            <w:vMerge/>
          </w:tcPr>
          <w:p w14:paraId="65284C66" w14:textId="77777777" w:rsidR="0084365D" w:rsidRPr="009F773A" w:rsidRDefault="0084365D" w:rsidP="00DE5DEF">
            <w:pPr>
              <w:spacing w:line="240" w:lineRule="auto"/>
              <w:jc w:val="left"/>
              <w:rPr>
                <w:rFonts w:cs="Times New Roman"/>
                <w:i/>
                <w:iCs/>
                <w:szCs w:val="24"/>
              </w:rPr>
            </w:pPr>
          </w:p>
        </w:tc>
        <w:tc>
          <w:tcPr>
            <w:tcW w:w="5951" w:type="dxa"/>
          </w:tcPr>
          <w:p w14:paraId="5607C4BD" w14:textId="2A4F8615" w:rsidR="0084365D" w:rsidRPr="009F773A" w:rsidRDefault="0084365D" w:rsidP="005D402B">
            <w:pPr>
              <w:spacing w:line="240" w:lineRule="auto"/>
              <w:rPr>
                <w:rFonts w:cs="Times New Roman"/>
                <w:szCs w:val="24"/>
              </w:rPr>
            </w:pPr>
            <w:r>
              <w:rPr>
                <w:rFonts w:cs="Times New Roman"/>
                <w:color w:val="202124"/>
                <w:spacing w:val="2"/>
                <w:szCs w:val="24"/>
                <w:shd w:val="clear" w:color="auto" w:fill="FFFFFF"/>
              </w:rPr>
              <w:t xml:space="preserve">Penggunaan </w:t>
            </w:r>
            <w:r>
              <w:rPr>
                <w:rFonts w:cs="Times New Roman"/>
                <w:color w:val="202124"/>
                <w:spacing w:val="2"/>
                <w:szCs w:val="24"/>
                <w:shd w:val="clear" w:color="auto" w:fill="FFFFFF"/>
                <w:lang w:val="en-US"/>
              </w:rPr>
              <w:t>Gclass</w:t>
            </w:r>
            <w:r>
              <w:rPr>
                <w:rFonts w:cs="Times New Roman"/>
                <w:color w:val="202124"/>
                <w:spacing w:val="2"/>
                <w:szCs w:val="24"/>
                <w:shd w:val="clear" w:color="auto" w:fill="FFFFFF"/>
              </w:rPr>
              <w:t xml:space="preserve"> dapat meningkatkan efektivitas pelaksanaan tugas </w:t>
            </w:r>
            <w:r>
              <w:rPr>
                <w:rFonts w:cs="Times New Roman"/>
                <w:color w:val="202124"/>
                <w:spacing w:val="2"/>
                <w:szCs w:val="24"/>
                <w:shd w:val="clear" w:color="auto" w:fill="FFFFFF"/>
                <w:lang w:val="en-US"/>
              </w:rPr>
              <w:t xml:space="preserve">saya </w:t>
            </w:r>
            <w:r>
              <w:rPr>
                <w:rFonts w:cs="Times New Roman"/>
                <w:color w:val="202124"/>
                <w:spacing w:val="2"/>
                <w:szCs w:val="24"/>
                <w:shd w:val="clear" w:color="auto" w:fill="FFFFFF"/>
              </w:rPr>
              <w:t>selama kegiatan Bangkit 2021</w:t>
            </w:r>
            <w:r w:rsidRPr="009F773A">
              <w:rPr>
                <w:rFonts w:cs="Times New Roman"/>
                <w:color w:val="202124"/>
                <w:spacing w:val="2"/>
                <w:szCs w:val="24"/>
                <w:shd w:val="clear" w:color="auto" w:fill="FFFFFF"/>
              </w:rPr>
              <w:t>.</w:t>
            </w:r>
            <w:r>
              <w:rPr>
                <w:rFonts w:cs="Times New Roman"/>
                <w:szCs w:val="24"/>
                <w:lang w:val="en-US"/>
              </w:rPr>
              <w:t xml:space="preserve"> </w:t>
            </w:r>
            <w:r w:rsidRPr="009F773A">
              <w:rPr>
                <w:rFonts w:cs="Times New Roman"/>
                <w:szCs w:val="24"/>
              </w:rPr>
              <w:t xml:space="preserve">(X4.1.2)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r>
      <w:tr w:rsidR="0084365D" w:rsidRPr="009F773A" w14:paraId="168383AA" w14:textId="542036D4" w:rsidTr="007F29A8">
        <w:trPr>
          <w:trHeight w:val="940"/>
        </w:trPr>
        <w:tc>
          <w:tcPr>
            <w:tcW w:w="677" w:type="dxa"/>
            <w:vMerge/>
          </w:tcPr>
          <w:p w14:paraId="456B4517" w14:textId="77777777" w:rsidR="0084365D" w:rsidRPr="009F773A" w:rsidRDefault="0084365D" w:rsidP="00DE5DEF">
            <w:pPr>
              <w:spacing w:line="240" w:lineRule="auto"/>
              <w:jc w:val="left"/>
              <w:rPr>
                <w:rFonts w:cs="Times New Roman"/>
                <w:szCs w:val="24"/>
              </w:rPr>
            </w:pPr>
          </w:p>
        </w:tc>
        <w:tc>
          <w:tcPr>
            <w:tcW w:w="3103" w:type="dxa"/>
            <w:vMerge/>
          </w:tcPr>
          <w:p w14:paraId="3F465F71" w14:textId="77777777" w:rsidR="0084365D" w:rsidRPr="009F773A" w:rsidRDefault="0084365D" w:rsidP="00DE5DEF">
            <w:pPr>
              <w:spacing w:line="240" w:lineRule="auto"/>
              <w:jc w:val="left"/>
              <w:rPr>
                <w:rFonts w:cs="Times New Roman"/>
                <w:szCs w:val="24"/>
              </w:rPr>
            </w:pPr>
          </w:p>
        </w:tc>
        <w:tc>
          <w:tcPr>
            <w:tcW w:w="2779" w:type="dxa"/>
            <w:vMerge w:val="restart"/>
            <w:vAlign w:val="center"/>
          </w:tcPr>
          <w:p w14:paraId="09C854F6" w14:textId="47D78C46" w:rsidR="0084365D" w:rsidRPr="00B95EA4" w:rsidRDefault="0084365D" w:rsidP="00DE5DEF">
            <w:pPr>
              <w:spacing w:line="240" w:lineRule="auto"/>
              <w:jc w:val="left"/>
              <w:rPr>
                <w:rFonts w:cs="Times New Roman"/>
                <w:szCs w:val="24"/>
              </w:rPr>
            </w:pPr>
            <w:r w:rsidRPr="009F773A">
              <w:rPr>
                <w:rFonts w:cs="Times New Roman"/>
                <w:szCs w:val="24"/>
              </w:rPr>
              <w:t>Motivasi Ekstrinsik pengguna (X4.2) (</w:t>
            </w:r>
            <w:r w:rsidRPr="009F773A">
              <w:rPr>
                <w:rFonts w:cs="Times New Roman"/>
                <w:i/>
                <w:iCs/>
                <w:szCs w:val="24"/>
              </w:rPr>
              <w:t>Extrinsic motvation</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c>
          <w:tcPr>
            <w:tcW w:w="5951" w:type="dxa"/>
          </w:tcPr>
          <w:p w14:paraId="65700BD9" w14:textId="21C2951F" w:rsidR="0084365D" w:rsidRPr="009F773A" w:rsidRDefault="0084365D" w:rsidP="00DE5DEF">
            <w:pPr>
              <w:spacing w:line="240" w:lineRule="auto"/>
              <w:rPr>
                <w:rFonts w:cs="Times New Roman"/>
                <w:szCs w:val="24"/>
              </w:rPr>
            </w:pPr>
            <w:r>
              <w:rPr>
                <w:rFonts w:cs="Times New Roman"/>
                <w:color w:val="202124"/>
                <w:spacing w:val="2"/>
                <w:szCs w:val="24"/>
                <w:shd w:val="clear" w:color="auto" w:fill="FFFFFF"/>
              </w:rPr>
              <w:t xml:space="preserve">Saya merasa aplikasi GClass dapat memberikan manfaat </w:t>
            </w:r>
            <w:r>
              <w:rPr>
                <w:rFonts w:cs="Times New Roman"/>
                <w:color w:val="202124"/>
                <w:spacing w:val="2"/>
                <w:szCs w:val="24"/>
                <w:shd w:val="clear" w:color="auto" w:fill="FFFFFF"/>
                <w:lang w:val="en-US"/>
              </w:rPr>
              <w:t>pendistribusian materi dan pembelajaran yang terpusat pada</w:t>
            </w:r>
            <w:r>
              <w:rPr>
                <w:rFonts w:cs="Times New Roman"/>
                <w:color w:val="202124"/>
                <w:spacing w:val="2"/>
                <w:szCs w:val="24"/>
                <w:shd w:val="clear" w:color="auto" w:fill="FFFFFF"/>
              </w:rPr>
              <w:t xml:space="preserve"> program Bangkit 2021.</w:t>
            </w:r>
            <w:r>
              <w:rPr>
                <w:rFonts w:cs="Times New Roman"/>
                <w:color w:val="202124"/>
                <w:spacing w:val="2"/>
                <w:szCs w:val="24"/>
                <w:shd w:val="clear" w:color="auto" w:fill="FFFFFF"/>
                <w:lang w:val="en-US"/>
              </w:rPr>
              <w:t xml:space="preserve"> </w:t>
            </w:r>
            <w:r w:rsidRPr="009F773A">
              <w:rPr>
                <w:rFonts w:cs="Times New Roman"/>
                <w:szCs w:val="24"/>
              </w:rPr>
              <w:t xml:space="preserve">(X4.2.1)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View","type":"article-journal","volume":"67"},"uris":["http://www.mendeley.com/documents/?uuid=232d6d19-e089-4174-8366-664d89306359"]},{"id":"ITEM-2","itemData":{"DOI":"10.1016/j.chb.2015.04.041","ISSN":"07475632","abstract":"In future, M-learning will no longer be a choice but a necessity in the modern way of learning so that students would be able to keep pace with the times and technology. M-learning has an increasingly significant role in the development of teaching methods of learning in higher education. By using mobile technology, students can easily and quickly access and use learning resources anytime and anywhere. The aim of this paper is to present the results of research in the application of new technologies in higher education with particular emphasis on M-learning as a modern innovative approach. The study was conducted using a survey among students at the Technical Faculty in Bor, University of Belgrade. The proper conclusions were drawn from the data obtained by the survey which had been analyzed by using the appropriate statistical methods in software packages SPSS v. 17 and LISREL v. 8.8.","author":[{"dropping-particle":"","family":"Milošević","given":"Isidora","non-dropping-particle":"","parse-names":false,"suffix":""},{"dropping-particle":"","family":"Živković","given":"Dragana","non-dropping-particle":"","parse-names":false,"suffix":""},{"dropping-particle":"","family":"Manasijević","given":"Dragan","non-dropping-particle":"","parse-names":false,"suffix":""},{"dropping-particle":"","family":"Nikolić","given":"Danijel","non-dropping-particle":"","parse-names":false,"suffix":""}],"container-title":"Computers in Human Behavior","id":"ITEM-2","issue":"PA","issued":{"date-parts":[["2015"]]},"page":"207-215","title":"The effects of the intended behavior of students in the use of M-learning","type":"article-journal","volume":"51"},"uris":["http://www.mendeley.com/documents/?uuid=0eed12cb-c093-4402-a67e-0a5df2b2ced5"]},{"id":"ITEM-3","itemData":{"DOI":"10.1108/JSIT-11-2017-0107","ISSN":"17588847","abstract":"Purpose: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Technology","id":"ITEM-3","issue":"3","issued":{"date-parts":[["2018"]]},"note":"Main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perspective","type":"article-journal","volume":"20"},"uris":["http://www.mendeley.com/documents/?uuid=84c4b233-d36d-4867-bae9-c5e6e9db36ae"]}],"mendeley":{"formattedCitation":"(Milošević et al., 2015; Thongsri et al., 2018; Venkatesh et al., 2003)","plainTextFormattedCitation":"(Milošević et al., 2015; Thongsri et al., 2018; Venkatesh et al., 2003)","previouslyFormattedCitation":"(Milošević et al., 2015; Thongsri et al., 2018; 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(Milošević et al., 2015; Thongsri et al., 2018; Venkatesh et al., 2003)</w:t>
            </w:r>
            <w:r w:rsidRPr="009F773A">
              <w:rPr>
                <w:rFonts w:cs="Times New Roman"/>
                <w:szCs w:val="24"/>
              </w:rPr>
              <w:fldChar w:fldCharType="end"/>
            </w:r>
          </w:p>
        </w:tc>
      </w:tr>
      <w:tr w:rsidR="0084365D" w:rsidRPr="009F773A" w14:paraId="599507D6" w14:textId="38AC12FB" w:rsidTr="007F29A8">
        <w:trPr>
          <w:trHeight w:val="129"/>
        </w:trPr>
        <w:tc>
          <w:tcPr>
            <w:tcW w:w="677" w:type="dxa"/>
            <w:vMerge/>
          </w:tcPr>
          <w:p w14:paraId="396CA294" w14:textId="77777777" w:rsidR="0084365D" w:rsidRPr="009F773A" w:rsidRDefault="0084365D" w:rsidP="00DE5DEF">
            <w:pPr>
              <w:spacing w:line="240" w:lineRule="auto"/>
              <w:rPr>
                <w:rFonts w:cs="Times New Roman"/>
                <w:szCs w:val="24"/>
              </w:rPr>
            </w:pPr>
          </w:p>
        </w:tc>
        <w:tc>
          <w:tcPr>
            <w:tcW w:w="3103" w:type="dxa"/>
            <w:vMerge/>
          </w:tcPr>
          <w:p w14:paraId="09B133AE" w14:textId="00A79E32" w:rsidR="0084365D" w:rsidRPr="009F773A" w:rsidRDefault="0084365D" w:rsidP="00DE5DEF">
            <w:pPr>
              <w:spacing w:line="240" w:lineRule="auto"/>
              <w:rPr>
                <w:rFonts w:cs="Times New Roman"/>
                <w:szCs w:val="24"/>
              </w:rPr>
            </w:pPr>
          </w:p>
        </w:tc>
        <w:tc>
          <w:tcPr>
            <w:tcW w:w="2779" w:type="dxa"/>
            <w:vMerge/>
          </w:tcPr>
          <w:p w14:paraId="6E1850AE" w14:textId="77777777" w:rsidR="0084365D" w:rsidRPr="009F773A" w:rsidRDefault="0084365D" w:rsidP="00DE5DEF">
            <w:pPr>
              <w:spacing w:line="240" w:lineRule="auto"/>
              <w:jc w:val="left"/>
              <w:rPr>
                <w:rFonts w:cs="Times New Roman"/>
                <w:szCs w:val="24"/>
              </w:rPr>
            </w:pPr>
          </w:p>
        </w:tc>
        <w:tc>
          <w:tcPr>
            <w:tcW w:w="5951" w:type="dxa"/>
          </w:tcPr>
          <w:p w14:paraId="35DC2570" w14:textId="2F43F48B" w:rsidR="0084365D" w:rsidRPr="009F773A" w:rsidRDefault="0084365D" w:rsidP="00DE5DEF">
            <w:pPr>
              <w:spacing w:line="240" w:lineRule="auto"/>
              <w:rPr>
                <w:rFonts w:cs="Times New Roman"/>
                <w:szCs w:val="24"/>
              </w:rPr>
            </w:pPr>
            <w:r>
              <w:rPr>
                <w:rFonts w:cs="Times New Roman"/>
                <w:color w:val="202124"/>
                <w:spacing w:val="2"/>
                <w:szCs w:val="24"/>
                <w:shd w:val="clear" w:color="auto" w:fill="FFFFFF"/>
              </w:rPr>
              <w:t>Saya merasa aplikasi GClass memberikan pengalaman belajar yang baru selama pemakaian di program Bangkit 2021</w:t>
            </w:r>
            <w:r>
              <w:rPr>
                <w:rFonts w:cs="Times New Roman"/>
                <w:color w:val="202124"/>
                <w:spacing w:val="2"/>
                <w:szCs w:val="24"/>
                <w:shd w:val="clear" w:color="auto" w:fill="FFFFFF"/>
                <w:lang w:val="en-US"/>
              </w:rPr>
              <w:t xml:space="preserve">. </w:t>
            </w:r>
            <w:r w:rsidRPr="009F773A">
              <w:rPr>
                <w:rFonts w:cs="Times New Roman"/>
                <w:szCs w:val="24"/>
              </w:rPr>
              <w:t>(X4.2.2)</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View","type":"article-journal","volume":"67"},"uris":["http://www.mendeley.com/documents/?uuid=232d6d19-e089-4174-8366-664d89306359"]},{"id":"ITEM-2","itemData":{"DOI":"10.1016/j.chb.2015.04.041","ISSN":"07475632","abstract":"In future, M-learning will no longer be a choice but a necessity in the modern way of learning so that students would be able to keep pace with the times and technology. M-learning has an increasingly significant role in the development of teaching methods of learning in higher education. By using mobile technology, students can easily and quickly access and use learning resources anytime and anywhere. The aim of this paper is to present the results of research in the application of new technologies in higher education with particular emphasis on M-learning as a modern innovative approach. The study was conducted using a survey among students at the Technical Faculty in Bor, University of Belgrade. The proper conclusions were drawn from the data obtained by the survey which had been analyzed by using the appropriate statistical methods in software packages SPSS v. 17 and LISREL v. 8.8.","author":[{"dropping-particle":"","family":"Milošević","given":"Isidora","non-dropping-particle":"","parse-names":false,"suffix":""},{"dropping-particle":"","family":"Živković","given":"Dragana","non-dropping-particle":"","parse-names":false,"suffix":""},{"dropping-particle":"","family":"Manasijević","given":"Dragan","non-dropping-particle":"","parse-names":false,"suffix":""},{"dropping-particle":"","family":"Nikolić","given":"Danijel","non-dropping-particle":"","parse-names":false,"suffix":""}],"container-title":"Computers in Human Behavior","id":"ITEM-2","issue":"PA","issued":{"date-parts":[["2015"]]},"page":"207-215","title":"The effects of the intended behavior of students in the use of M-learning","type":"article-journal","volume":"51"},"uris":["http://www.mendeley.com/documents/?uuid=0eed12cb-c093-4402-a67e-0a5df2b2ced5"]},{"id":"ITEM-3","itemData":{"DOI":"10.1108/JSIT-11-2017-0107","ISSN":"17588847","abstract":"Purpose: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Technology","id":"ITEM-3","issue":"3","issued":{"date-parts":[["2018"]]},"note":"Main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perspective","type":"article-journal","volume":"20"},"uris":["http://www.mendeley.com/documents/?uuid=84c4b233-d36d-4867-bae9-c5e6e9db36ae"]}],"mendeley":{"formattedCitation":"(Milošević et al., 2015; Thongsri et al., 2018; Venkatesh et al., 2003)","plainTextFormattedCitation":"(Milošević et al., 2015; Thongsri et al., 2018; Venkatesh et al., 2003)","previouslyFormattedCitation":"(Milošević et al., 2015; Thongsri et al., 2018; 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(Milošević et al., 2015; Thongsri et al., 2018; Venkatesh et al., 2003)</w:t>
            </w:r>
            <w:r w:rsidRPr="009F773A">
              <w:rPr>
                <w:rFonts w:cs="Times New Roman"/>
                <w:szCs w:val="24"/>
              </w:rPr>
              <w:fldChar w:fldCharType="end"/>
            </w:r>
          </w:p>
        </w:tc>
      </w:tr>
      <w:tr w:rsidR="0084365D" w:rsidRPr="009F773A" w14:paraId="4C051C6E" w14:textId="710C4DDE" w:rsidTr="007F29A8">
        <w:trPr>
          <w:trHeight w:val="715"/>
        </w:trPr>
        <w:tc>
          <w:tcPr>
            <w:tcW w:w="677" w:type="dxa"/>
            <w:vMerge/>
          </w:tcPr>
          <w:p w14:paraId="53902024" w14:textId="77777777" w:rsidR="0084365D" w:rsidRPr="009F773A" w:rsidRDefault="0084365D" w:rsidP="00DE5DEF">
            <w:pPr>
              <w:spacing w:line="240" w:lineRule="auto"/>
              <w:rPr>
                <w:rFonts w:cs="Times New Roman"/>
                <w:szCs w:val="24"/>
              </w:rPr>
            </w:pPr>
          </w:p>
        </w:tc>
        <w:tc>
          <w:tcPr>
            <w:tcW w:w="3103" w:type="dxa"/>
            <w:vMerge/>
          </w:tcPr>
          <w:p w14:paraId="2ED2F7E8" w14:textId="17A5ED5F" w:rsidR="0084365D" w:rsidRPr="009F773A" w:rsidRDefault="0084365D" w:rsidP="00DE5DEF">
            <w:pPr>
              <w:spacing w:line="240" w:lineRule="auto"/>
              <w:rPr>
                <w:rFonts w:cs="Times New Roman"/>
                <w:szCs w:val="24"/>
              </w:rPr>
            </w:pPr>
          </w:p>
        </w:tc>
        <w:tc>
          <w:tcPr>
            <w:tcW w:w="2779" w:type="dxa"/>
            <w:vMerge w:val="restart"/>
            <w:vAlign w:val="center"/>
          </w:tcPr>
          <w:p w14:paraId="152C281E" w14:textId="77777777" w:rsidR="0084365D" w:rsidRPr="009F773A" w:rsidRDefault="0084365D" w:rsidP="00DE5DEF">
            <w:pPr>
              <w:spacing w:line="240" w:lineRule="auto"/>
              <w:jc w:val="left"/>
              <w:rPr>
                <w:rFonts w:cs="Times New Roman"/>
                <w:szCs w:val="24"/>
              </w:rPr>
            </w:pPr>
            <w:r w:rsidRPr="009F773A">
              <w:rPr>
                <w:rFonts w:cs="Times New Roman"/>
                <w:szCs w:val="24"/>
              </w:rPr>
              <w:t>Manfaat Relatif (X4.3) (</w:t>
            </w:r>
            <w:r w:rsidRPr="009F773A">
              <w:rPr>
                <w:rFonts w:cs="Times New Roman"/>
                <w:i/>
                <w:iCs/>
                <w:szCs w:val="24"/>
              </w:rPr>
              <w:t>Relative Advantage</w:t>
            </w:r>
            <w:r w:rsidRPr="009F773A">
              <w:rPr>
                <w:rFonts w:cs="Times New Roman"/>
                <w:szCs w:val="24"/>
              </w:rPr>
              <w:t xml:space="preserve">) </w:t>
            </w:r>
          </w:p>
          <w:p w14:paraId="6E7D542C" w14:textId="7BF5683D" w:rsidR="0084365D" w:rsidRPr="00B65ED4" w:rsidRDefault="0084365D" w:rsidP="00DE5DEF">
            <w:pPr>
              <w:spacing w:line="240" w:lineRule="auto"/>
              <w:jc w:val="left"/>
              <w:rPr>
                <w:rFonts w:cs="Times New Roman"/>
                <w:szCs w:val="24"/>
              </w:rPr>
            </w:pP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c>
          <w:tcPr>
            <w:tcW w:w="5951" w:type="dxa"/>
          </w:tcPr>
          <w:p w14:paraId="59131478" w14:textId="7F275355" w:rsidR="0084365D" w:rsidRPr="009F773A" w:rsidRDefault="0084365D" w:rsidP="00DE5DEF">
            <w:pPr>
              <w:spacing w:line="240" w:lineRule="auto"/>
              <w:jc w:val="left"/>
              <w:rPr>
                <w:rFonts w:cs="Times New Roman"/>
                <w:szCs w:val="24"/>
              </w:rPr>
            </w:pPr>
            <w:r>
              <w:rPr>
                <w:rFonts w:cs="Times New Roman"/>
                <w:color w:val="202124"/>
                <w:spacing w:val="2"/>
                <w:szCs w:val="24"/>
                <w:shd w:val="clear" w:color="auto" w:fill="FFFFFF"/>
              </w:rPr>
              <w:t xml:space="preserve">Dengan menggunakan GClass pada program Bangkit 2021, membuat proses belajar saya lebih </w:t>
            </w:r>
            <w:r>
              <w:rPr>
                <w:rFonts w:cs="Times New Roman"/>
                <w:color w:val="202124"/>
                <w:spacing w:val="2"/>
                <w:szCs w:val="24"/>
                <w:shd w:val="clear" w:color="auto" w:fill="FFFFFF"/>
                <w:lang w:val="en-US"/>
              </w:rPr>
              <w:t xml:space="preserve">cepat. </w:t>
            </w:r>
            <w:r w:rsidRPr="009F773A">
              <w:rPr>
                <w:rFonts w:cs="Times New Roman"/>
                <w:szCs w:val="24"/>
              </w:rPr>
              <w:t>(X4.3</w:t>
            </w:r>
            <w:r>
              <w:rPr>
                <w:rFonts w:cs="Times New Roman"/>
                <w:szCs w:val="24"/>
                <w:lang w:val="en-US"/>
              </w:rPr>
              <w:t>.</w:t>
            </w:r>
            <w:r w:rsidRPr="009F773A">
              <w:rPr>
                <w:rFonts w:cs="Times New Roman"/>
                <w:szCs w:val="24"/>
              </w:rPr>
              <w:t>1)</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r>
      <w:tr w:rsidR="0084365D" w:rsidRPr="009F773A" w14:paraId="43A86AC5" w14:textId="1EE9DBBE" w:rsidTr="007F29A8">
        <w:trPr>
          <w:trHeight w:val="607"/>
        </w:trPr>
        <w:tc>
          <w:tcPr>
            <w:tcW w:w="677" w:type="dxa"/>
            <w:vMerge/>
          </w:tcPr>
          <w:p w14:paraId="6F831E22" w14:textId="77777777" w:rsidR="0084365D" w:rsidRPr="009F773A" w:rsidRDefault="0084365D" w:rsidP="00DE5DEF">
            <w:pPr>
              <w:spacing w:line="240" w:lineRule="auto"/>
              <w:rPr>
                <w:rFonts w:cs="Times New Roman"/>
                <w:szCs w:val="24"/>
              </w:rPr>
            </w:pPr>
          </w:p>
        </w:tc>
        <w:tc>
          <w:tcPr>
            <w:tcW w:w="3103" w:type="dxa"/>
            <w:vMerge/>
          </w:tcPr>
          <w:p w14:paraId="1427E35C" w14:textId="77777777" w:rsidR="0084365D" w:rsidRPr="009F773A" w:rsidRDefault="0084365D" w:rsidP="00DE5DEF">
            <w:pPr>
              <w:spacing w:line="240" w:lineRule="auto"/>
              <w:rPr>
                <w:rFonts w:cs="Times New Roman"/>
                <w:szCs w:val="24"/>
              </w:rPr>
            </w:pPr>
          </w:p>
        </w:tc>
        <w:tc>
          <w:tcPr>
            <w:tcW w:w="2779" w:type="dxa"/>
            <w:vMerge/>
            <w:vAlign w:val="center"/>
          </w:tcPr>
          <w:p w14:paraId="5949EE34" w14:textId="77777777" w:rsidR="0084365D" w:rsidRPr="009F773A" w:rsidRDefault="0084365D" w:rsidP="00DE5DEF">
            <w:pPr>
              <w:spacing w:line="240" w:lineRule="auto"/>
              <w:jc w:val="left"/>
              <w:rPr>
                <w:rFonts w:cs="Times New Roman"/>
                <w:strike/>
                <w:szCs w:val="24"/>
              </w:rPr>
            </w:pPr>
          </w:p>
        </w:tc>
        <w:tc>
          <w:tcPr>
            <w:tcW w:w="5951" w:type="dxa"/>
          </w:tcPr>
          <w:p w14:paraId="04441A0F" w14:textId="58093C2F" w:rsidR="0084365D" w:rsidRPr="009F773A" w:rsidRDefault="0084365D" w:rsidP="00DE5DEF">
            <w:pPr>
              <w:spacing w:line="240" w:lineRule="auto"/>
              <w:jc w:val="left"/>
              <w:rPr>
                <w:rFonts w:cs="Times New Roman"/>
                <w:szCs w:val="24"/>
              </w:rPr>
            </w:pPr>
            <w:r>
              <w:rPr>
                <w:rFonts w:cs="Times New Roman"/>
                <w:color w:val="202124"/>
                <w:spacing w:val="2"/>
                <w:szCs w:val="24"/>
                <w:shd w:val="clear" w:color="auto" w:fill="FFFFFF"/>
              </w:rPr>
              <w:t>Mengunakan GClass memudahkan saya untuk menyelesaikan tugas</w:t>
            </w:r>
            <w:r>
              <w:rPr>
                <w:rFonts w:cs="Times New Roman"/>
                <w:color w:val="202124"/>
                <w:spacing w:val="2"/>
                <w:szCs w:val="24"/>
                <w:shd w:val="clear" w:color="auto" w:fill="FFFFFF"/>
                <w:lang w:val="en-US"/>
              </w:rPr>
              <w:t xml:space="preserve"> –</w:t>
            </w:r>
            <w:r>
              <w:rPr>
                <w:rFonts w:cs="Times New Roman"/>
                <w:color w:val="202124"/>
                <w:spacing w:val="2"/>
                <w:szCs w:val="24"/>
                <w:shd w:val="clear" w:color="auto" w:fill="FFFFFF"/>
              </w:rPr>
              <w:t xml:space="preserve"> tugas</w:t>
            </w:r>
            <w:r>
              <w:rPr>
                <w:rFonts w:cs="Times New Roman"/>
                <w:color w:val="202124"/>
                <w:spacing w:val="2"/>
                <w:szCs w:val="24"/>
                <w:shd w:val="clear" w:color="auto" w:fill="FFFFFF"/>
                <w:lang w:val="en-US"/>
              </w:rPr>
              <w:t xml:space="preserve"> </w:t>
            </w:r>
            <w:r>
              <w:rPr>
                <w:rFonts w:cs="Times New Roman"/>
                <w:color w:val="202124"/>
                <w:spacing w:val="2"/>
                <w:szCs w:val="24"/>
                <w:shd w:val="clear" w:color="auto" w:fill="FFFFFF"/>
              </w:rPr>
              <w:t>program Bangkit 2021</w:t>
            </w:r>
            <w:r>
              <w:rPr>
                <w:rFonts w:cs="Times New Roman"/>
                <w:color w:val="202124"/>
                <w:spacing w:val="2"/>
                <w:szCs w:val="24"/>
                <w:shd w:val="clear" w:color="auto" w:fill="FFFFFF"/>
                <w:lang w:val="en-US"/>
              </w:rPr>
              <w:t>.</w:t>
            </w:r>
            <w:r w:rsidRPr="009F773A">
              <w:rPr>
                <w:rFonts w:cs="Times New Roman"/>
                <w:szCs w:val="24"/>
              </w:rPr>
              <w:t xml:space="preserve"> (X4.3.2) </w:t>
            </w:r>
            <w:r w:rsidRPr="009F773A">
              <w:rPr>
                <w:rFonts w:cs="Times New Roman"/>
                <w:szCs w:val="24"/>
              </w:rPr>
              <w:fldChar w:fldCharType="begin" w:fldLock="1"/>
            </w:r>
            <w:r w:rsidRPr="009F773A">
              <w:rPr>
                <w:rFonts w:cs="Times New Roman"/>
                <w:szCs w:val="24"/>
              </w:rPr>
              <w:instrText>ADDIN CSL_CITATION {"citationItems":[{"id":"ITEM-1","itemData":{"DOI":"10.1016/j.apmrv.2018.12.003","ISSN":"10293132","abstract":"In the past few years, the increasing use of the internet in many countries has changed the manner in the people socialise, learn, govern or do their business. However, there are countries such as Yemen which has a very low internet usage rate and sees little economic, social and cultural progress as a result. A significant volume of theoretical studies have already undertaken, seeking to understand ambiguities in technology usage, with a number of models being proposed. In this study, the researcher has focused on extending the UTAUT using an antecedent variable for the actual internet use (i.e., task-technology fit) and 4 outcome variables (i.e., decision quality, communication quality, knowledge acquisition, and user satisfaction). Survey questionnaires were distributed among the employees working in the various Yemeni governmental institutions and ministries, and primary data was collected from 520 different internet users. The data analysis was carried out using 2-stage procedures, wherein a measurement model was initially used, followed by a structural model for the assessment of the data, with the help of the SmartPLS 3.0. The multivariate data analysis yielded 2 results: 1) The different antecedent variables (like effort expectancy, performance expectancy, social influence, and the task-technology fit) positively affected the internet usage, and 2) The outcome variables (decision quality, communication quality, knowledge acquisition, and user satisfaction) were positively affected by internet usage. The proposed model could explain 29% of variance noted in the actual internet use. Finally, the researchers investigated the different practical and theoretical implications of the study.","author":[{"dropping-particle":"","family":"Isaac","given":"Osama","non-dropping-particle":"","parse-names":false,"suffix":""},{"dropping-particle":"","family":"Abdullah","given":"Zaini","non-dropping-particle":"","parse-names":false,"suffix":""},{"dropping-particle":"","family":"Aldholay","given":"Adnan H.","non-dropping-particle":"","parse-names":false,"suffix":""},{"dropping-particle":"","family":"Abdulbaqi Ameen","given":"Ali","non-dropping-particle":"","parse-names":false,"suffix":""}],"container-title":"Asia Pacific Management Review","id":"ITEM-1","issue":"4","issued":{"date-parts":[["2019"]]},"page":"335-354","publisher":"Elsevier Ltd","title":"Antecedents and outcomes of internet usage within organisations in Yemen: An extension of the Unified Theory of Acceptance and Use of Technology (UTAUT) model","type":"article-journal","volume":"24"},"uris":["http://www.mendeley.com/documents/?uuid=d0da9560-6977-44e5-bba9-35dfdf434abd"]}],"mendeley":{"formattedCitation":"(Isaac et al., 2019)","plainTextFormattedCitation":"(Isaac et al., 2019)","previouslyFormattedCitation":"(Isaac et al., 2019)"},"properties":{"noteIndex":0},"schema":"https://github.com/citation-style-language/schema/raw/master/csl-citation.json"}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(Isaac et al., 2019)</w:t>
            </w:r>
            <w:r w:rsidRPr="009F773A">
              <w:rPr>
                <w:rFonts w:cs="Times New Roman"/>
                <w:szCs w:val="24"/>
              </w:rPr>
              <w:fldChar w:fldCharType="end"/>
            </w:r>
          </w:p>
        </w:tc>
      </w:tr>
      <w:tr w:rsidR="0084365D" w:rsidRPr="009F773A" w14:paraId="78DFB18A" w14:textId="6BD6E408" w:rsidTr="007F29A8">
        <w:trPr>
          <w:trHeight w:val="336"/>
        </w:trPr>
        <w:tc>
          <w:tcPr>
            <w:tcW w:w="677" w:type="dxa"/>
            <w:vMerge w:val="restart"/>
            <w:vAlign w:val="center"/>
          </w:tcPr>
          <w:p w14:paraId="22CD6545" w14:textId="28CCEDC3" w:rsidR="0084365D" w:rsidRPr="009F773A" w:rsidRDefault="0084365D" w:rsidP="00DE5DEF">
            <w:pPr>
              <w:spacing w:line="240" w:lineRule="auto"/>
              <w:jc w:val="center"/>
              <w:rPr>
                <w:rFonts w:cs="Times New Roman"/>
                <w:szCs w:val="24"/>
              </w:rPr>
            </w:pPr>
            <w:r w:rsidRPr="009F773A">
              <w:rPr>
                <w:rFonts w:cs="Times New Roman"/>
                <w:szCs w:val="24"/>
              </w:rPr>
              <w:t>5.</w:t>
            </w:r>
          </w:p>
        </w:tc>
        <w:tc>
          <w:tcPr>
            <w:tcW w:w="3103" w:type="dxa"/>
            <w:vMerge w:val="restart"/>
            <w:vAlign w:val="center"/>
          </w:tcPr>
          <w:p w14:paraId="7C8CB16E" w14:textId="4B80F2FA" w:rsidR="0084365D" w:rsidRPr="009F773A" w:rsidRDefault="0084365D" w:rsidP="00DE5DEF">
            <w:pPr>
              <w:spacing w:line="240" w:lineRule="auto"/>
              <w:jc w:val="center"/>
              <w:rPr>
                <w:rFonts w:cs="Times New Roman"/>
                <w:b/>
                <w:bCs/>
                <w:i/>
                <w:iCs/>
                <w:szCs w:val="24"/>
              </w:rPr>
            </w:pPr>
            <w:r w:rsidRPr="009F773A">
              <w:rPr>
                <w:rFonts w:cs="Times New Roman"/>
                <w:b/>
                <w:bCs/>
                <w:szCs w:val="24"/>
              </w:rPr>
              <w:t xml:space="preserve">Harapan Usaha (HU) </w:t>
            </w:r>
            <w:r w:rsidRPr="009F773A">
              <w:rPr>
                <w:rFonts w:cs="Times New Roman"/>
                <w:b/>
                <w:bCs/>
                <w:i/>
                <w:iCs/>
                <w:szCs w:val="24"/>
              </w:rPr>
              <w:t>(Effort Expectancy)</w:t>
            </w:r>
          </w:p>
          <w:p w14:paraId="50AA102F" w14:textId="224213F9" w:rsidR="0084365D" w:rsidRDefault="0084365D" w:rsidP="00DE5DEF">
            <w:pPr>
              <w:spacing w:line="240" w:lineRule="auto"/>
              <w:jc w:val="center"/>
              <w:rPr>
                <w:rFonts w:cs="Times New Roman"/>
                <w:b/>
                <w:bCs/>
                <w:szCs w:val="24"/>
              </w:rPr>
            </w:pPr>
            <w:r w:rsidRPr="009F773A">
              <w:rPr>
                <w:rFonts w:cs="Times New Roman"/>
                <w:b/>
                <w:bCs/>
                <w:szCs w:val="24"/>
              </w:rPr>
              <w:t>(X5)</w:t>
            </w:r>
          </w:p>
          <w:p w14:paraId="5C050B27" w14:textId="77777777" w:rsidR="0036139A" w:rsidRPr="009F773A" w:rsidRDefault="0036139A" w:rsidP="00DE5DEF">
            <w:pPr>
              <w:spacing w:line="240" w:lineRule="auto"/>
              <w:jc w:val="center"/>
              <w:rPr>
                <w:rFonts w:cs="Times New Roman"/>
                <w:b/>
                <w:bCs/>
                <w:szCs w:val="24"/>
              </w:rPr>
            </w:pPr>
          </w:p>
          <w:p w14:paraId="7C398F8A" w14:textId="1DECC338" w:rsidR="0084365D" w:rsidRPr="009F773A" w:rsidRDefault="0084365D" w:rsidP="00DE5DEF">
            <w:pPr>
              <w:spacing w:line="240" w:lineRule="auto"/>
              <w:rPr>
                <w:rFonts w:cs="Times New Roman"/>
                <w:szCs w:val="24"/>
              </w:rPr>
            </w:pPr>
            <w:r w:rsidRPr="009F773A">
              <w:rPr>
                <w:rFonts w:cs="Times New Roman"/>
                <w:szCs w:val="24"/>
              </w:rPr>
              <w:t xml:space="preserve">Tingkat </w:t>
            </w:r>
            <w:r>
              <w:rPr>
                <w:rFonts w:cs="Times New Roman"/>
                <w:szCs w:val="24"/>
                <w:lang w:val="en-US"/>
              </w:rPr>
              <w:t>kepercayaan peserta didik</w:t>
            </w:r>
            <w:r w:rsidRPr="009F773A">
              <w:rPr>
                <w:rFonts w:cs="Times New Roman"/>
                <w:szCs w:val="24"/>
              </w:rPr>
              <w:t xml:space="preserve"> bahwa belajar melalui LMS (GClass) akan nyaman dan mudah, serta pelajar </w:t>
            </w:r>
            <w:r w:rsidRPr="009F773A">
              <w:rPr>
                <w:rFonts w:cs="Times New Roman"/>
                <w:szCs w:val="24"/>
              </w:rPr>
              <w:lastRenderedPageBreak/>
              <w:t xml:space="preserve">bebas dari kesulitan ketika menggunakan sistem. </w:t>
            </w:r>
          </w:p>
        </w:tc>
        <w:tc>
          <w:tcPr>
            <w:tcW w:w="2779" w:type="dxa"/>
            <w:vMerge w:val="restart"/>
            <w:vAlign w:val="center"/>
          </w:tcPr>
          <w:p w14:paraId="4744AC33" w14:textId="72260C9A" w:rsidR="0084365D" w:rsidRPr="009F773A" w:rsidRDefault="0084365D" w:rsidP="00DE5DEF">
            <w:pPr>
              <w:spacing w:line="240" w:lineRule="auto"/>
              <w:jc w:val="left"/>
              <w:rPr>
                <w:rFonts w:cs="Times New Roman"/>
                <w:szCs w:val="24"/>
              </w:rPr>
            </w:pPr>
            <w:r w:rsidRPr="009F773A">
              <w:rPr>
                <w:rFonts w:cs="Times New Roman"/>
                <w:szCs w:val="24"/>
              </w:rPr>
              <w:lastRenderedPageBreak/>
              <w:t>Kerumitan (X5.1) (</w:t>
            </w:r>
            <w:r w:rsidRPr="009F773A">
              <w:rPr>
                <w:rFonts w:cs="Times New Roman"/>
                <w:i/>
                <w:iCs/>
                <w:szCs w:val="24"/>
              </w:rPr>
              <w:t>Complexity</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c>
          <w:tcPr>
            <w:tcW w:w="5951" w:type="dxa"/>
          </w:tcPr>
          <w:p w14:paraId="308EFF2A" w14:textId="1F0A048D" w:rsidR="0084365D" w:rsidRPr="00790579" w:rsidRDefault="0084365D" w:rsidP="00790579">
            <w:pPr>
              <w:spacing w:line="240" w:lineRule="auto"/>
              <w:rPr>
                <w:rFonts w:cs="Times New Roman"/>
                <w:szCs w:val="24"/>
              </w:rPr>
            </w:pPr>
            <w:r>
              <w:rPr>
                <w:lang w:val="en-US"/>
              </w:rPr>
              <w:t>Saya tidak membutuhkan waktu yang lama untuk mempelajari cara menggunakan GClass untuk pertama kali</w:t>
            </w:r>
            <w:r w:rsidRPr="009F773A">
              <w:rPr>
                <w:rFonts w:cs="Times New Roman"/>
                <w:color w:val="202124"/>
                <w:spacing w:val="2"/>
                <w:szCs w:val="24"/>
                <w:shd w:val="clear" w:color="auto" w:fill="FFFFFF"/>
              </w:rPr>
              <w:t>.</w:t>
            </w:r>
            <w:r>
              <w:rPr>
                <w:rFonts w:cs="Times New Roman"/>
                <w:color w:val="202124"/>
                <w:spacing w:val="2"/>
                <w:szCs w:val="24"/>
                <w:shd w:val="clear" w:color="auto" w:fill="FFFFFF"/>
                <w:lang w:val="en-US"/>
              </w:rPr>
              <w:t xml:space="preserve"> </w:t>
            </w:r>
            <w:r w:rsidRPr="009F773A">
              <w:rPr>
                <w:rFonts w:cs="Times New Roman"/>
                <w:szCs w:val="24"/>
              </w:rPr>
              <w:t xml:space="preserve">(X5.1.1)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r>
      <w:tr w:rsidR="0084365D" w:rsidRPr="009F773A" w14:paraId="748A592A" w14:textId="7834B65D" w:rsidTr="007F29A8">
        <w:trPr>
          <w:trHeight w:val="556"/>
        </w:trPr>
        <w:tc>
          <w:tcPr>
            <w:tcW w:w="677" w:type="dxa"/>
            <w:vMerge/>
          </w:tcPr>
          <w:p w14:paraId="33AE68AE" w14:textId="77777777" w:rsidR="0084365D" w:rsidRPr="009F773A" w:rsidRDefault="0084365D" w:rsidP="00DE5DEF">
            <w:pPr>
              <w:spacing w:line="240" w:lineRule="auto"/>
              <w:rPr>
                <w:rFonts w:cs="Times New Roman"/>
                <w:szCs w:val="24"/>
              </w:rPr>
            </w:pPr>
          </w:p>
        </w:tc>
        <w:tc>
          <w:tcPr>
            <w:tcW w:w="3103" w:type="dxa"/>
            <w:vMerge/>
          </w:tcPr>
          <w:p w14:paraId="7E73F799" w14:textId="3CB2D551" w:rsidR="0084365D" w:rsidRPr="009F773A" w:rsidRDefault="0084365D" w:rsidP="00DE5DEF">
            <w:pPr>
              <w:spacing w:line="240" w:lineRule="auto"/>
              <w:rPr>
                <w:rFonts w:cs="Times New Roman"/>
                <w:szCs w:val="24"/>
              </w:rPr>
            </w:pPr>
          </w:p>
        </w:tc>
        <w:tc>
          <w:tcPr>
            <w:tcW w:w="2779" w:type="dxa"/>
            <w:vMerge/>
          </w:tcPr>
          <w:p w14:paraId="41EEABB5" w14:textId="77777777" w:rsidR="0084365D" w:rsidRPr="009F773A" w:rsidRDefault="0084365D" w:rsidP="00DE5DEF">
            <w:pPr>
              <w:spacing w:line="240" w:lineRule="auto"/>
              <w:jc w:val="left"/>
              <w:rPr>
                <w:rFonts w:cs="Times New Roman"/>
                <w:szCs w:val="24"/>
              </w:rPr>
            </w:pPr>
          </w:p>
        </w:tc>
        <w:tc>
          <w:tcPr>
            <w:tcW w:w="5951" w:type="dxa"/>
          </w:tcPr>
          <w:p w14:paraId="7C3E13CB" w14:textId="5E5D5A74" w:rsidR="0084365D" w:rsidRPr="009F773A" w:rsidRDefault="0084365D" w:rsidP="00790579">
            <w:pPr>
              <w:spacing w:line="240" w:lineRule="auto"/>
              <w:rPr>
                <w:rFonts w:cs="Times New Roman"/>
                <w:szCs w:val="24"/>
              </w:rPr>
            </w:pPr>
            <w:r>
              <w:rPr>
                <w:rFonts w:cs="Times New Roman"/>
                <w:color w:val="202124"/>
                <w:spacing w:val="2"/>
                <w:szCs w:val="24"/>
                <w:shd w:val="clear" w:color="auto" w:fill="FFFFFF"/>
                <w:lang w:val="en-US"/>
              </w:rPr>
              <w:t xml:space="preserve">Saya </w:t>
            </w:r>
            <w:r w:rsidRPr="009F773A">
              <w:rPr>
                <w:rFonts w:cs="Times New Roman"/>
                <w:color w:val="202124"/>
                <w:spacing w:val="2"/>
                <w:szCs w:val="24"/>
                <w:shd w:val="clear" w:color="auto" w:fill="FFFFFF"/>
              </w:rPr>
              <w:t>mengoperasikan GClass tidak membutuhkan banyak usaha</w:t>
            </w:r>
            <w:r>
              <w:rPr>
                <w:rFonts w:cs="Times New Roman"/>
                <w:color w:val="202124"/>
                <w:spacing w:val="2"/>
                <w:szCs w:val="24"/>
                <w:shd w:val="clear" w:color="auto" w:fill="FFFFFF"/>
                <w:lang w:val="en-US"/>
              </w:rPr>
              <w:t xml:space="preserve">. </w:t>
            </w:r>
            <w:r w:rsidRPr="009F773A">
              <w:rPr>
                <w:rFonts w:cs="Times New Roman"/>
                <w:szCs w:val="24"/>
              </w:rPr>
              <w:t>(X5.1.2)</w:t>
            </w:r>
            <w:r w:rsidRPr="009F773A">
              <w:rPr>
                <w:rFonts w:cs="Times New Roman"/>
                <w:szCs w:val="24"/>
              </w:rPr>
              <w:fldChar w:fldCharType="begin" w:fldLock="1"/>
            </w:r>
            <w:r w:rsidRPr="009F773A">
              <w:rPr>
                <w:rFonts w:cs="Times New Roman"/>
                <w:szCs w:val="24"/>
              </w:rPr>
              <w:instrText>ADDIN CSL_CITATION {"citationItems":[{"id":"ITEM-1","itemData":{"DOI":"10.1016/j.chb.2015.04.041","ISSN":"07475632","abstract":"In future, M-learning will no longer be a choice but a necessity in the modern way of learning so that students would be able to keep pace with the times and technology. M-learning has an increasingly significant role in the development of teaching methods of learning in higher education. By using mobile technology, students can easily and quickly access and use learning resources anytime and anywhere. The aim of this paper is to present the results of research in the application of new technologies in higher education with particular emphasis on M-learning as a modern innovative approach. The study was conducted using a survey among students at the Technical Faculty in Bor, University of Belgrade. The proper conclusions were drawn from the data obtained by the survey which had been analyzed by using the appropriate statistical methods in software packages SPSS v. 17 and LISREL v. 8.8.","author":[{"dropping-particle":"","family":"Milošević","given":"Isidora","non-dropping-particle":"","parse-names":false,"suffix":""},{"dropping-particle":"","family":"Živković","given":"Dragana","non-dropping-particle":"","parse-names":false,"suffix":""},{"dropping-particle":"","family":"Manasijević","given":"Dragan","non-dropping-particle":"","parse-names":false,"suffix":""},{"dropping-particle":"","family":"Nikolić","given":"Danijel","non-dropping-particle":"","parse-names":false,"suffix":""}],"container-title":"Computers in Human Behavior","id":"ITEM-1","issue":"PA","issued":{"date-parts":[["2015"]]},"page":"207-215","title":"The effects of the intended behavior of students in the use of M-learning","type":"article-journal","volume":"51"},"uris":["http://www.mendeley.com/documents/?uuid=0eed12cb-c093-4402-a67e-0a5df2b2ced5"]},{"id":"ITEM-2","itemData":{"DOI":"10.1108/JSIT-11-2017-0107","ISSN":"17588847","abstract":"Purpose: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perspective","type":"article-journal","volume":"20"},"uris":["http://www.mendeley.com/documents/?uuid=84c4b233-d36d-4867-bae9-c5e6e9db36ae"]}],"mendeley":{"formattedCitation":"(Milošević et al., 2015; Thongsri et al., 2018)","plainTextFormattedCitation":"(Milošević et al., 2015; Thongsri et al., 2018)","previouslyFormattedCitation":"(Milošević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(Milošević et al., 2015; Thongsri et al., 2018)</w:t>
            </w:r>
            <w:r w:rsidRPr="009F773A">
              <w:rPr>
                <w:rFonts w:cs="Times New Roman"/>
                <w:szCs w:val="24"/>
              </w:rPr>
              <w:fldChar w:fldCharType="end"/>
            </w:r>
          </w:p>
        </w:tc>
      </w:tr>
      <w:tr w:rsidR="0084365D" w:rsidRPr="009F773A" w14:paraId="4ACCB6A5" w14:textId="06313786" w:rsidTr="007F29A8">
        <w:trPr>
          <w:trHeight w:val="75"/>
        </w:trPr>
        <w:tc>
          <w:tcPr>
            <w:tcW w:w="677" w:type="dxa"/>
            <w:vMerge/>
          </w:tcPr>
          <w:p w14:paraId="2E4C4311" w14:textId="77777777" w:rsidR="0084365D" w:rsidRPr="009F773A" w:rsidRDefault="0084365D" w:rsidP="00DE5DEF">
            <w:pPr>
              <w:spacing w:line="240" w:lineRule="auto"/>
              <w:rPr>
                <w:rFonts w:cs="Times New Roman"/>
                <w:szCs w:val="24"/>
              </w:rPr>
            </w:pPr>
          </w:p>
        </w:tc>
        <w:tc>
          <w:tcPr>
            <w:tcW w:w="3103" w:type="dxa"/>
            <w:vMerge/>
          </w:tcPr>
          <w:p w14:paraId="32049070" w14:textId="44F2B666" w:rsidR="0084365D" w:rsidRPr="009F773A" w:rsidRDefault="0084365D" w:rsidP="00DE5DEF">
            <w:pPr>
              <w:spacing w:line="240" w:lineRule="auto"/>
              <w:rPr>
                <w:rFonts w:cs="Times New Roman"/>
                <w:szCs w:val="24"/>
              </w:rPr>
            </w:pPr>
          </w:p>
        </w:tc>
        <w:tc>
          <w:tcPr>
            <w:tcW w:w="2779" w:type="dxa"/>
            <w:vMerge w:val="restart"/>
            <w:vAlign w:val="center"/>
          </w:tcPr>
          <w:p w14:paraId="7425F0BA" w14:textId="0B7D665D" w:rsidR="0084365D" w:rsidRPr="009F773A" w:rsidRDefault="0084365D" w:rsidP="00DE5DEF">
            <w:pPr>
              <w:spacing w:line="240" w:lineRule="auto"/>
              <w:jc w:val="left"/>
              <w:rPr>
                <w:rFonts w:cs="Times New Roman"/>
                <w:szCs w:val="24"/>
              </w:rPr>
            </w:pPr>
            <w:r>
              <w:rPr>
                <w:rFonts w:cs="Times New Roman"/>
                <w:szCs w:val="24"/>
              </w:rPr>
              <w:t>Persepsi Kem</w:t>
            </w:r>
            <w:r w:rsidRPr="009F773A">
              <w:rPr>
                <w:rFonts w:cs="Times New Roman"/>
                <w:szCs w:val="24"/>
              </w:rPr>
              <w:t>udah</w:t>
            </w:r>
            <w:r>
              <w:rPr>
                <w:rFonts w:cs="Times New Roman"/>
                <w:szCs w:val="24"/>
              </w:rPr>
              <w:t>an</w:t>
            </w:r>
            <w:r w:rsidRPr="009F773A">
              <w:rPr>
                <w:rFonts w:cs="Times New Roman"/>
                <w:szCs w:val="24"/>
              </w:rPr>
              <w:t xml:space="preserve"> </w:t>
            </w:r>
            <w:r>
              <w:rPr>
                <w:rFonts w:cs="Times New Roman"/>
                <w:szCs w:val="24"/>
              </w:rPr>
              <w:t>Penggunaan</w:t>
            </w:r>
            <w:r w:rsidRPr="009F773A">
              <w:rPr>
                <w:rFonts w:cs="Times New Roman"/>
                <w:szCs w:val="24"/>
              </w:rPr>
              <w:t xml:space="preserve"> (X5.2) (</w:t>
            </w:r>
            <w:r>
              <w:rPr>
                <w:rFonts w:cs="Times New Roman"/>
                <w:i/>
                <w:iCs/>
                <w:szCs w:val="24"/>
              </w:rPr>
              <w:t>Perceived ease</w:t>
            </w:r>
            <w:r w:rsidRPr="009F773A">
              <w:rPr>
                <w:rFonts w:cs="Times New Roman"/>
                <w:i/>
                <w:iCs/>
                <w:szCs w:val="24"/>
              </w:rPr>
              <w:t xml:space="preserve"> </w:t>
            </w:r>
            <w:r>
              <w:rPr>
                <w:rFonts w:cs="Times New Roman"/>
                <w:i/>
                <w:iCs/>
                <w:szCs w:val="24"/>
              </w:rPr>
              <w:t xml:space="preserve">of </w:t>
            </w:r>
            <w:r w:rsidRPr="009F773A">
              <w:rPr>
                <w:rFonts w:cs="Times New Roman"/>
                <w:i/>
                <w:iCs/>
                <w:szCs w:val="24"/>
              </w:rPr>
              <w:t>use</w:t>
            </w:r>
            <w:r w:rsidRPr="009F773A">
              <w:rPr>
                <w:rFonts w:cs="Times New Roman"/>
                <w:szCs w:val="24"/>
              </w:rPr>
              <w:t xml:space="preserve">) </w:t>
            </w:r>
            <w:r w:rsidRPr="009F773A">
              <w:rPr>
                <w:rFonts w:cs="Times New Roman"/>
                <w:szCs w:val="24"/>
              </w:rPr>
              <w:lastRenderedPageBreak/>
              <w:fldChar w:fldCharType="begin" w:fldLock="1"/>
            </w:r>
            <w:r>
              <w:rPr>
                <w:rFonts w:cs="Times New Roman"/>
                <w:szCs w:val="24"/>
              </w:rPr>
              <w:instrText>ADDIN CSL_CITATION {"citationItems":[{"id":"ITEM-1","itemData":{"DOI":"10.1016/j.apmrv.2018.12.003","ISSN":"10293132","abstract":"In the past few years, the increasing use of the internet in many countries has changed the manner in the people socialise, learn, govern or do their business. However, there are countries such as Yemen which has a very low internet usage rate and sees little economic, social and cultural progress as a result. A significant volume of theoretical studies have already undertaken, seeking to understand ambiguities in technology usage, with a number of models being proposed. In this study, the researcher has focused on extending the UTAUT using an antecedent variable for the actual internet use (i.e., task-technology fit) and 4 outcome variables (i.e., decision quality, communication quality, knowledge acquisition, and user satisfaction). Survey questionnaires were distributed among the employees working in the various Yemeni governmental institutions and ministries, and primary data was collected from 520 different internet users. The data analysis was carried out using 2-stage procedures, wherein a measurement model was initially used, followed by a structural model for the assessment of the data, with the help of the SmartPLS 3.0. The multivariate data analysis yielded 2 results: 1) The different antecedent variables (like effort expectancy, performance expectancy, social influence, and the task-technology fit) positively affected the internet usage, and 2) The outcome variables (decision quality, communication quality, knowledge acquisition, and user satisfaction) were positively affected by internet usage. The proposed model could explain 29% of variance noted in the actual internet use. Finally, the researchers investigated the different practical and theoretical implications of the study.","author":[{"dropping-particle":"","family":"Isaac","given":"Osama","non-dropping-particle":"","parse-names":false,"suffix":""},{"dropping-particle":"","family":"Abdullah","given":"Zaini","non-dropping-particle":"","parse-names":false,"suffix":""},{"dropping-particle":"","family":"Aldholay","given":"Adnan H.","non-dropping-particle":"","parse-names":false,"suffix":""},{"dropping-particle":"","family":"Abdulbaqi Ameen","given":"Ali","non-dropping-particle":"","parse-names":false,"suffix":""}],"container-title":"Asia Pacific Management Review","id":"ITEM-1","issue":"4","issued":{"date-parts":[["2019"]]},"page":"335-354","publisher":"Elsevier Ltd","title":"Antecedents and outcomes of internet usage within organisations in Yemen: An extension of the Unified Theory of Acceptance and Use of Technology (UTAUT) model","type":"article-journal","volume":"24"},"uris":["http://www.mendeley.com/documents/?uuid=d0da9560-6977-44e5-bba9-35dfdf434abd"]},{"id":"ITEM-2","itemData":{"DOI":"10.1016/j.inoche.2016.03.015","ISSN":"13877003","abstract":"Two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Quarterly","id":"ITEM-2","issue":"3","issued":{"date-parts":[["2003"]]},"page":"95-98","title":"User Acceptance Of Information Technology: Toward a Unified View","type":"article-journal","volume":"67"},"uris":["http://www.mendeley.com/documents/?uuid=232d6d19-e089-4174-8366-664d89306359"]}],"mendeley":{"formattedCitation":"(Isaac et al., 2019; Venkatesh et al., 2003)","plainTextFormattedCitation":"(Isaac et al., 2019; Venkatesh et al., 2003)","previouslyFormattedCitation":"(Isaac et al., 2019; 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(Isaac et al., 2019; Venkatesh et al., 2003)</w:t>
            </w:r>
            <w:r w:rsidRPr="009F773A">
              <w:rPr>
                <w:rFonts w:cs="Times New Roman"/>
                <w:szCs w:val="24"/>
              </w:rPr>
              <w:fldChar w:fldCharType="end"/>
            </w:r>
          </w:p>
        </w:tc>
        <w:tc>
          <w:tcPr>
            <w:tcW w:w="5951" w:type="dxa"/>
          </w:tcPr>
          <w:p w14:paraId="6E90F9D1" w14:textId="09357656" w:rsidR="0084365D" w:rsidRPr="00790579" w:rsidRDefault="0084365D" w:rsidP="00DE5DEF">
            <w:pPr>
              <w:spacing w:line="240" w:lineRule="auto"/>
              <w:rPr>
                <w:rFonts w:cs="Times New Roman"/>
                <w:szCs w:val="24"/>
              </w:rPr>
            </w:pPr>
            <w:r w:rsidRPr="00323C09">
              <w:rPr>
                <w:rFonts w:cs="Times New Roman"/>
                <w:szCs w:val="24"/>
              </w:rPr>
              <w:lastRenderedPageBreak/>
              <w:t xml:space="preserve">Saya menemukan </w:t>
            </w:r>
            <w:r>
              <w:rPr>
                <w:rFonts w:cs="Times New Roman"/>
                <w:szCs w:val="24"/>
                <w:lang w:val="en-US"/>
              </w:rPr>
              <w:t>GClass merupakan sistem pembelajaran jarak jauh yang</w:t>
            </w:r>
            <w:r w:rsidRPr="00323C09">
              <w:rPr>
                <w:rFonts w:cs="Times New Roman"/>
                <w:szCs w:val="24"/>
              </w:rPr>
              <w:t xml:space="preserve"> fleksibel untuk berinteraksi</w:t>
            </w:r>
            <w:r>
              <w:rPr>
                <w:rFonts w:cs="Times New Roman"/>
                <w:szCs w:val="24"/>
                <w:lang w:val="en-US"/>
              </w:rPr>
              <w:t xml:space="preserve"> selama program Bangkit2021</w:t>
            </w:r>
            <w:r>
              <w:rPr>
                <w:rFonts w:cs="Times New Roman"/>
                <w:color w:val="202124"/>
                <w:spacing w:val="2"/>
                <w:szCs w:val="24"/>
                <w:shd w:val="clear" w:color="auto" w:fill="FFFFFF"/>
              </w:rPr>
              <w:t>.</w:t>
            </w:r>
            <w:r>
              <w:rPr>
                <w:rFonts w:cs="Times New Roman"/>
                <w:color w:val="202124"/>
                <w:spacing w:val="2"/>
                <w:szCs w:val="24"/>
                <w:shd w:val="clear" w:color="auto" w:fill="FFFFFF"/>
                <w:lang w:val="en-US"/>
              </w:rPr>
              <w:t xml:space="preserve"> </w:t>
            </w:r>
            <w:r w:rsidRPr="009F773A">
              <w:rPr>
                <w:rFonts w:cs="Times New Roman"/>
                <w:szCs w:val="24"/>
              </w:rPr>
              <w:t xml:space="preserve">(X5.2.1) </w:t>
            </w:r>
            <w:r w:rsidRPr="009F773A">
              <w:rPr>
                <w:rFonts w:cs="Times New Roman"/>
                <w:szCs w:val="24"/>
              </w:rPr>
              <w:fldChar w:fldCharType="begin" w:fldLock="1"/>
            </w:r>
            <w:r w:rsidRPr="009F773A">
              <w:rPr>
                <w:rFonts w:cs="Times New Roman"/>
                <w:szCs w:val="24"/>
              </w:rPr>
              <w:instrText>ADDIN CSL_CITATION {"citationItems":[{"id":"ITEM-1","itemData":{"DOI":"10.1016/j.apmrv.2018.12.003","ISSN":"10293132","abstract":"In the past few years, the increasing use of the internet in many countries has changed the manner in the people socialise, learn, govern or do their business. However, there are countries such as Yemen which has a very low internet usage rate and sees little economic, social and cultural progress as a result. A significant volume of theoretical studies have already undertaken, seeking to understand ambiguities in technology usage, with a number of models being proposed. In this study, the researcher has focused on extending the UTAUT using an antecedent variable for the actual internet use (i.e., task-technology fit) and 4 outcome variables (i.e., decision quality, communication quality, knowledge acquisition, and user satisfaction). Survey questionnaires were distributed among the employees working in the various Yemeni governmental institutions and ministries, and primary data was collected from 520 different internet users. The data analysis was carried out using 2-stage procedures, wherein a measurement model was initially used, followed by a structural model for the assessment of the data, with the help of the SmartPLS 3.0. The multivariate data analysis yielded 2 results: 1) The different antecedent variables (like effort expectancy, performance expectancy, social influence, and the task-technology fit) positively affected the internet usage, and 2) The outcome variables (decision quality, communication quality, knowledge acquisition, and user satisfaction) were positively affected by internet usage. The proposed model could explain 29% of variance noted in the actual internet use. Finally, the researchers investigated the different practical and theoretical implications of the study.","author":[{"dropping-particle":"","family":"Isaac","given":"Osama","non-dropping-particle":"","parse-names":false,"suffix":""},{"dropping-particle":"","family":"Abdullah","given":"Zaini","non-dropping-particle":"","parse-names":false,"suffix":""},{"dropping-particle":"","family":"Aldholay","given":"Adnan H.","non-dropping-particle":"","parse-names":false,"suffix":""},{"dropping-particle":"","family":"Abdulbaqi Ameen","given":"Ali","non-dropping-particle":"","parse-names":false,"suffix":""}],"container-title":"Asia Pacific Management Review","id":"ITEM-1","issue":"4","issued":{"date-parts":[["2019"]]},"page":"335-354","publisher":"Elsevier Ltd","title":"Antecedents and outcomes of internet usage within organisations in Yemen: An extension of the Unified Theory of Acceptance and Use of Technology (UTAUT) model","type":"article-journal","volume":"24"},"uris":["http://www.mendeley.com/documents/?uuid=d0da9560-6977-44e5-bba9-35dfdf434abd"]}],"mendeley":{"formattedCitation":"(Isaac et al., 2019)","plainTextFormattedCitation":"(Isaac et al., 2019)","previouslyFormattedCitation":"(Isaac et al., 2019)"},"properties":{"noteIndex":0},"schema":"https://github.com/citation-style-language/schema/raw/master/csl-citation.json"}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(Isaac et al., 2019)</w:t>
            </w:r>
            <w:r w:rsidRPr="009F773A">
              <w:rPr>
                <w:rFonts w:cs="Times New Roman"/>
                <w:szCs w:val="24"/>
              </w:rPr>
              <w:fldChar w:fldCharType="end"/>
            </w:r>
          </w:p>
        </w:tc>
      </w:tr>
      <w:tr w:rsidR="0084365D" w:rsidRPr="009F773A" w14:paraId="3841723E" w14:textId="1057B6C8" w:rsidTr="007F29A8">
        <w:trPr>
          <w:trHeight w:val="1003"/>
        </w:trPr>
        <w:tc>
          <w:tcPr>
            <w:tcW w:w="677" w:type="dxa"/>
            <w:vMerge/>
          </w:tcPr>
          <w:p w14:paraId="7D4F8468" w14:textId="77777777" w:rsidR="0084365D" w:rsidRPr="009F773A" w:rsidRDefault="0084365D" w:rsidP="00DE5DEF">
            <w:pPr>
              <w:spacing w:line="240" w:lineRule="auto"/>
              <w:rPr>
                <w:rFonts w:cs="Times New Roman"/>
                <w:szCs w:val="24"/>
              </w:rPr>
            </w:pPr>
          </w:p>
        </w:tc>
        <w:tc>
          <w:tcPr>
            <w:tcW w:w="3103" w:type="dxa"/>
            <w:vMerge/>
          </w:tcPr>
          <w:p w14:paraId="6E9785DC" w14:textId="77777777" w:rsidR="0084365D" w:rsidRPr="009F773A" w:rsidRDefault="0084365D" w:rsidP="00DE5DEF">
            <w:pPr>
              <w:spacing w:line="240" w:lineRule="auto"/>
              <w:rPr>
                <w:rFonts w:cs="Times New Roman"/>
                <w:szCs w:val="24"/>
              </w:rPr>
            </w:pPr>
          </w:p>
        </w:tc>
        <w:tc>
          <w:tcPr>
            <w:tcW w:w="2779" w:type="dxa"/>
            <w:vMerge/>
          </w:tcPr>
          <w:p w14:paraId="45F74155" w14:textId="77777777" w:rsidR="0084365D" w:rsidRPr="009F773A" w:rsidRDefault="0084365D" w:rsidP="00DE5DEF">
            <w:pPr>
              <w:spacing w:line="240" w:lineRule="auto"/>
              <w:jc w:val="left"/>
              <w:rPr>
                <w:rFonts w:cs="Times New Roman"/>
                <w:i/>
                <w:iCs/>
                <w:szCs w:val="24"/>
              </w:rPr>
            </w:pPr>
          </w:p>
        </w:tc>
        <w:tc>
          <w:tcPr>
            <w:tcW w:w="5951" w:type="dxa"/>
          </w:tcPr>
          <w:p w14:paraId="39922FD3" w14:textId="584268C0" w:rsidR="0084365D" w:rsidRPr="009F773A" w:rsidRDefault="0084365D" w:rsidP="00790579">
            <w:pPr>
              <w:spacing w:line="240" w:lineRule="auto"/>
              <w:rPr>
                <w:rFonts w:cs="Times New Roman"/>
                <w:szCs w:val="24"/>
              </w:rPr>
            </w:pPr>
            <w:r w:rsidRPr="00DC20B7">
              <w:rPr>
                <w:rFonts w:cs="Times New Roman"/>
                <w:color w:val="202124"/>
                <w:spacing w:val="2"/>
                <w:szCs w:val="24"/>
                <w:shd w:val="clear" w:color="auto" w:fill="FFFFFF"/>
                <w:lang w:val="en-US"/>
              </w:rPr>
              <w:t xml:space="preserve">Saya merasa mudah untuk </w:t>
            </w:r>
            <w:r>
              <w:rPr>
                <w:rFonts w:cs="Times New Roman"/>
                <w:color w:val="202124"/>
                <w:spacing w:val="2"/>
                <w:szCs w:val="24"/>
                <w:shd w:val="clear" w:color="auto" w:fill="FFFFFF"/>
                <w:lang w:val="en-US"/>
              </w:rPr>
              <w:t>menggunakan GClass untuk</w:t>
            </w:r>
            <w:r w:rsidRPr="00DC20B7">
              <w:rPr>
                <w:rFonts w:cs="Times New Roman"/>
                <w:color w:val="202124"/>
                <w:spacing w:val="2"/>
                <w:szCs w:val="24"/>
                <w:shd w:val="clear" w:color="auto" w:fill="FFFFFF"/>
                <w:lang w:val="en-US"/>
              </w:rPr>
              <w:t xml:space="preserve"> </w:t>
            </w:r>
            <w:r>
              <w:rPr>
                <w:rFonts w:cs="Times New Roman"/>
                <w:color w:val="202124"/>
                <w:spacing w:val="2"/>
                <w:szCs w:val="24"/>
                <w:shd w:val="clear" w:color="auto" w:fill="FFFFFF"/>
                <w:lang w:val="en-US"/>
              </w:rPr>
              <w:t>menyelesaikan proses belajar sesuai</w:t>
            </w:r>
            <w:r w:rsidRPr="00DC20B7">
              <w:rPr>
                <w:rFonts w:cs="Times New Roman"/>
                <w:color w:val="202124"/>
                <w:spacing w:val="2"/>
                <w:szCs w:val="24"/>
                <w:shd w:val="clear" w:color="auto" w:fill="FFFFFF"/>
                <w:lang w:val="en-US"/>
              </w:rPr>
              <w:t xml:space="preserve"> yang saya inginkan</w:t>
            </w:r>
            <w:r>
              <w:rPr>
                <w:rFonts w:cs="Times New Roman"/>
                <w:color w:val="202124"/>
                <w:spacing w:val="2"/>
                <w:szCs w:val="24"/>
                <w:shd w:val="clear" w:color="auto" w:fill="FFFFFF"/>
                <w:lang w:val="en-US"/>
              </w:rPr>
              <w:t xml:space="preserve"> selama kegiatan program Bangkit2021. </w:t>
            </w:r>
            <w:r w:rsidRPr="009F773A">
              <w:rPr>
                <w:rFonts w:cs="Times New Roman"/>
                <w:szCs w:val="24"/>
              </w:rPr>
              <w:t xml:space="preserve">(X5.2.2) </w:t>
            </w:r>
            <w:r w:rsidRPr="009F773A">
              <w:rPr>
                <w:rFonts w:cs="Times New Roman"/>
                <w:szCs w:val="24"/>
              </w:rPr>
              <w:fldChar w:fldCharType="begin" w:fldLock="1"/>
            </w:r>
            <w:r w:rsidRPr="009F773A">
              <w:rPr>
                <w:rFonts w:cs="Times New Roman"/>
                <w:szCs w:val="24"/>
              </w:rPr>
              <w:instrText>ADDIN CSL_CITATION {"citationItems":[{"id":"ITEM-1","itemData":{"DOI":"10.1108/EL-06-2016-0129","ISSN":"02640473","abstract":"Purpose: The delivery of information services in higher education is increasingly relying on Web-based systems. The low adoption and underutilization of information systems have been major problems for developing countries such as Pakistan in terms of realizing their full benefits. This study aims to investigate factors affecting student use of Allama Iqbal Open University’s (AIOU) Web-based services by using the Unified Theory of Acceptance and Use of Technology (UTAUT) from the perspective of Pakistani distance education. Design/methodology/approach: This study has adopted quantitative research design with the UTAUT model as a theoretical framework. A self-completion structured questionnaire-based survey has been administered to 388 master’s level students, selected through systematic sampling from the target population. The response rate was 82 per cent (318). All statistical tests have been performed using IBM SPSS (version 20.0) and Process macro for SPSS. Findings: Findings of the model’s hypotheses reveal that performance expectancy, effort expectancy and social influence are significant predictors of student behavioural intention to use AIOU Web-based services, whereas actual student use is dependent on facilitating conditions and student behavioural intention to use. The impact of moderating variables with respect to age, gender and experience did not influence the actual use of the Web services. However, the research model significantly measured (62.1 per cent) the actual use of AIOU Web-based services by the students. Research limitations/implications: This study is delimited to the UTAUT model to investigate the phenomena. Besides this, the context of the study is the voluntary instead of mandatory usage of Web services. A study conducted in mandatory settings, in which students are bound to use Web services, may have different results. Originality/value: This is the first attempt to apply the UTAUT model to investigate the factors affecting student use of Web-based services from the perspective of distance education and the findings prove strong support for the model.","author":[{"dropping-particle":"","family":"Arif","given":"Muhammad","non-dropping-particle":"","parse-names":false,"suffix":""},{"dropping-particle":"","family":"Ameen","given":"Kanwal","non-dropping-particle":"","parse-names":false,"suffix":""},{"dropping-particle":"","family":"Rafiq","given":"Muhammad","non-dropping-particle":"","parse-names":false,"suffix":""}],"container-title":"Electronic Library","id":"ITEM-1","issue":"3","issued":{"date-parts":[["2018"]]},"note":"Q1\nH-Index 39","page":"518-534","title":"Factors affecting student use of Web-based services: Application of UTAUT in the Pakistani context","type":"article-journal","volume":"36"},"uris":["http://www.mendeley.com/documents/?uuid=da160b51-e5d4-445b-aae5-f568026432fd"]}],"mendeley":{"formattedCitation":"(Arif et al., 2018)","plainTextFormattedCitation":"(Arif et al., 2018)","previouslyFormattedCitation":"(Arif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(Arif et al., 2018)</w:t>
            </w:r>
            <w:r w:rsidRPr="009F773A">
              <w:rPr>
                <w:rFonts w:cs="Times New Roman"/>
                <w:szCs w:val="24"/>
              </w:rPr>
              <w:fldChar w:fldCharType="end"/>
            </w:r>
          </w:p>
        </w:tc>
      </w:tr>
      <w:tr w:rsidR="0084365D" w:rsidRPr="009F773A" w14:paraId="439224CE" w14:textId="31531522" w:rsidTr="007F29A8">
        <w:trPr>
          <w:trHeight w:val="556"/>
        </w:trPr>
        <w:tc>
          <w:tcPr>
            <w:tcW w:w="677" w:type="dxa"/>
            <w:vMerge w:val="restart"/>
            <w:vAlign w:val="center"/>
          </w:tcPr>
          <w:p w14:paraId="6FE3D494" w14:textId="45077A24" w:rsidR="0084365D" w:rsidRPr="009F773A" w:rsidRDefault="0084365D" w:rsidP="00DE5DEF">
            <w:pPr>
              <w:spacing w:line="240" w:lineRule="auto"/>
              <w:jc w:val="center"/>
              <w:rPr>
                <w:rFonts w:cs="Times New Roman"/>
                <w:szCs w:val="24"/>
              </w:rPr>
            </w:pPr>
            <w:r w:rsidRPr="009F773A">
              <w:rPr>
                <w:rFonts w:cs="Times New Roman"/>
                <w:szCs w:val="24"/>
              </w:rPr>
              <w:t>6.</w:t>
            </w:r>
          </w:p>
        </w:tc>
        <w:tc>
          <w:tcPr>
            <w:tcW w:w="3103" w:type="dxa"/>
            <w:vMerge w:val="restart"/>
            <w:vAlign w:val="center"/>
          </w:tcPr>
          <w:p w14:paraId="10EFAF88" w14:textId="77777777" w:rsidR="0084365D" w:rsidRPr="009F773A" w:rsidRDefault="0084365D" w:rsidP="00DE5DEF">
            <w:pPr>
              <w:spacing w:line="240" w:lineRule="auto"/>
              <w:jc w:val="center"/>
              <w:rPr>
                <w:rFonts w:cs="Times New Roman"/>
                <w:b/>
                <w:bCs/>
                <w:szCs w:val="24"/>
              </w:rPr>
            </w:pPr>
            <w:r w:rsidRPr="009F773A">
              <w:rPr>
                <w:rFonts w:cs="Times New Roman"/>
                <w:b/>
                <w:bCs/>
                <w:szCs w:val="24"/>
              </w:rPr>
              <w:t xml:space="preserve">Pengaruh Sosial (PS) </w:t>
            </w:r>
            <w:r w:rsidRPr="009F773A">
              <w:rPr>
                <w:rFonts w:cs="Times New Roman"/>
                <w:b/>
                <w:bCs/>
                <w:i/>
                <w:iCs/>
                <w:szCs w:val="24"/>
              </w:rPr>
              <w:t xml:space="preserve">(Social Influence) </w:t>
            </w:r>
            <w:r w:rsidRPr="009F773A">
              <w:rPr>
                <w:rFonts w:cs="Times New Roman"/>
                <w:b/>
                <w:bCs/>
                <w:szCs w:val="24"/>
              </w:rPr>
              <w:t>(X6)</w:t>
            </w:r>
          </w:p>
          <w:p w14:paraId="18810DFE" w14:textId="3C598308" w:rsidR="0084365D" w:rsidRPr="009F773A" w:rsidRDefault="0084365D" w:rsidP="00DE5DEF">
            <w:pPr>
              <w:spacing w:line="240" w:lineRule="auto"/>
              <w:rPr>
                <w:rFonts w:cs="Times New Roman"/>
                <w:szCs w:val="24"/>
              </w:rPr>
            </w:pPr>
            <w:r w:rsidRPr="009F773A">
              <w:rPr>
                <w:rFonts w:cs="Times New Roman"/>
                <w:szCs w:val="24"/>
              </w:rPr>
              <w:t>Tingkat dimana pelajar mempersepsikan bahwa orang-orang yang paling dekat dan penting baginya, seperti guru dan teman sekelas, percaya bahwa mereka harus menggunakan LMS (GClass) untuk belajar.</w:t>
            </w:r>
          </w:p>
        </w:tc>
        <w:tc>
          <w:tcPr>
            <w:tcW w:w="2779" w:type="dxa"/>
            <w:vMerge w:val="restart"/>
            <w:vAlign w:val="center"/>
          </w:tcPr>
          <w:p w14:paraId="2A028DC2" w14:textId="0E9A70F3" w:rsidR="0084365D" w:rsidRPr="009F773A" w:rsidRDefault="0084365D" w:rsidP="00DE5DEF">
            <w:pPr>
              <w:spacing w:line="240" w:lineRule="auto"/>
              <w:jc w:val="left"/>
              <w:rPr>
                <w:rFonts w:cs="Times New Roman"/>
                <w:szCs w:val="24"/>
              </w:rPr>
            </w:pPr>
            <w:r w:rsidRPr="009F773A">
              <w:rPr>
                <w:rFonts w:cs="Times New Roman"/>
                <w:szCs w:val="24"/>
              </w:rPr>
              <w:t xml:space="preserve">Norma subjektif (X6.1) </w:t>
            </w:r>
            <w:r w:rsidRPr="009F773A">
              <w:rPr>
                <w:rFonts w:cs="Times New Roman"/>
                <w:i/>
                <w:iCs/>
                <w:szCs w:val="24"/>
              </w:rPr>
              <w:t>(Subjective Norm)</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c>
          <w:tcPr>
            <w:tcW w:w="5951" w:type="dxa"/>
          </w:tcPr>
          <w:p w14:paraId="3F052611" w14:textId="1268D64A" w:rsidR="0084365D" w:rsidRPr="009F773A" w:rsidRDefault="0084365D" w:rsidP="005D402B">
            <w:pPr>
              <w:spacing w:line="240" w:lineRule="auto"/>
              <w:rPr>
                <w:rFonts w:cs="Times New Roman"/>
                <w:szCs w:val="24"/>
              </w:rPr>
            </w:pPr>
            <w:r w:rsidRPr="009F773A">
              <w:rPr>
                <w:rFonts w:cs="Times New Roman"/>
                <w:color w:val="202124"/>
                <w:spacing w:val="2"/>
                <w:szCs w:val="24"/>
                <w:shd w:val="clear" w:color="auto" w:fill="FFFFFF"/>
              </w:rPr>
              <w:t>Kegiatan belajar Bangkit 2021 mempengaruhi perilaku</w:t>
            </w:r>
            <w:r>
              <w:rPr>
                <w:rFonts w:cs="Times New Roman"/>
                <w:color w:val="202124"/>
                <w:spacing w:val="2"/>
                <w:szCs w:val="24"/>
                <w:shd w:val="clear" w:color="auto" w:fill="FFFFFF"/>
                <w:lang w:val="en-US"/>
              </w:rPr>
              <w:t xml:space="preserve"> saya dalam</w:t>
            </w:r>
            <w:r w:rsidRPr="009F773A">
              <w:rPr>
                <w:rFonts w:cs="Times New Roman"/>
                <w:color w:val="202124"/>
                <w:spacing w:val="2"/>
                <w:szCs w:val="24"/>
                <w:shd w:val="clear" w:color="auto" w:fill="FFFFFF"/>
              </w:rPr>
              <w:t xml:space="preserve"> bagaimana seharusnya menggunakan GClass. (kesesuaian dan ketepatan waktu memenuhi deadline, jadwal belajar menggunakan GClass)</w:t>
            </w:r>
            <w:r>
              <w:rPr>
                <w:rFonts w:cs="Times New Roman"/>
                <w:szCs w:val="24"/>
                <w:lang w:val="en-US"/>
              </w:rPr>
              <w:t xml:space="preserve">. </w:t>
            </w:r>
            <w:r w:rsidRPr="009F773A">
              <w:rPr>
                <w:rFonts w:cs="Times New Roman"/>
                <w:szCs w:val="24"/>
              </w:rPr>
              <w:t xml:space="preserve">(X6.1.1)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r>
      <w:tr w:rsidR="0084365D" w:rsidRPr="009F773A" w14:paraId="3995F460" w14:textId="561C3227" w:rsidTr="007F29A8">
        <w:trPr>
          <w:trHeight w:val="444"/>
        </w:trPr>
        <w:tc>
          <w:tcPr>
            <w:tcW w:w="677" w:type="dxa"/>
            <w:vMerge/>
          </w:tcPr>
          <w:p w14:paraId="674C5D03" w14:textId="77777777" w:rsidR="0084365D" w:rsidRPr="009F773A" w:rsidRDefault="0084365D" w:rsidP="00DE5DEF">
            <w:pPr>
              <w:spacing w:line="240" w:lineRule="auto"/>
              <w:rPr>
                <w:rFonts w:cs="Times New Roman"/>
                <w:szCs w:val="24"/>
              </w:rPr>
            </w:pPr>
          </w:p>
        </w:tc>
        <w:tc>
          <w:tcPr>
            <w:tcW w:w="3103" w:type="dxa"/>
            <w:vMerge/>
          </w:tcPr>
          <w:p w14:paraId="5B7A27C0" w14:textId="125F2648" w:rsidR="0084365D" w:rsidRPr="009F773A" w:rsidRDefault="0084365D" w:rsidP="00DE5DEF">
            <w:pPr>
              <w:spacing w:line="240" w:lineRule="auto"/>
              <w:rPr>
                <w:rFonts w:cs="Times New Roman"/>
                <w:szCs w:val="24"/>
              </w:rPr>
            </w:pPr>
          </w:p>
        </w:tc>
        <w:tc>
          <w:tcPr>
            <w:tcW w:w="2779" w:type="dxa"/>
            <w:vMerge/>
          </w:tcPr>
          <w:p w14:paraId="7853DC7E" w14:textId="77777777" w:rsidR="0084365D" w:rsidRPr="009F773A" w:rsidRDefault="0084365D" w:rsidP="00DE5DEF">
            <w:pPr>
              <w:spacing w:line="240" w:lineRule="auto"/>
              <w:jc w:val="left"/>
              <w:rPr>
                <w:rFonts w:cs="Times New Roman"/>
                <w:szCs w:val="24"/>
              </w:rPr>
            </w:pPr>
          </w:p>
        </w:tc>
        <w:tc>
          <w:tcPr>
            <w:tcW w:w="5951" w:type="dxa"/>
          </w:tcPr>
          <w:p w14:paraId="443ED59E" w14:textId="64F57DD3" w:rsidR="0084365D" w:rsidRPr="009F773A" w:rsidRDefault="0084365D" w:rsidP="005D402B">
            <w:pPr>
              <w:spacing w:line="240" w:lineRule="auto"/>
              <w:rPr>
                <w:rFonts w:cs="Times New Roman"/>
                <w:szCs w:val="24"/>
              </w:rPr>
            </w:pPr>
            <w:r w:rsidRPr="009F773A">
              <w:rPr>
                <w:rFonts w:cs="Times New Roman"/>
                <w:color w:val="202124"/>
                <w:spacing w:val="2"/>
                <w:szCs w:val="24"/>
                <w:shd w:val="clear" w:color="auto" w:fill="FFFFFF"/>
              </w:rPr>
              <w:t xml:space="preserve">Orang - </w:t>
            </w:r>
            <w:r w:rsidR="00DC6929">
              <w:rPr>
                <w:rFonts w:cs="Times New Roman"/>
                <w:color w:val="202124"/>
                <w:spacing w:val="2"/>
                <w:szCs w:val="24"/>
                <w:shd w:val="clear" w:color="auto" w:fill="FFFFFF"/>
                <w:lang w:val="en-US"/>
              </w:rPr>
              <w:t>o</w:t>
            </w:r>
            <w:r w:rsidRPr="009F773A">
              <w:rPr>
                <w:rFonts w:cs="Times New Roman"/>
                <w:color w:val="202124"/>
                <w:spacing w:val="2"/>
                <w:szCs w:val="24"/>
                <w:shd w:val="clear" w:color="auto" w:fill="FFFFFF"/>
              </w:rPr>
              <w:t>rang yang berpengaruh (</w:t>
            </w:r>
            <w:r>
              <w:rPr>
                <w:rFonts w:cs="Times New Roman"/>
                <w:color w:val="202124"/>
                <w:spacing w:val="2"/>
                <w:szCs w:val="24"/>
                <w:shd w:val="clear" w:color="auto" w:fill="FFFFFF"/>
              </w:rPr>
              <w:t>t</w:t>
            </w:r>
            <w:r>
              <w:rPr>
                <w:rFonts w:cs="Times New Roman"/>
                <w:color w:val="202124"/>
                <w:spacing w:val="2"/>
                <w:szCs w:val="24"/>
                <w:shd w:val="clear" w:color="auto" w:fill="FFFFFF"/>
                <w:lang w:val="en-US"/>
              </w:rPr>
              <w:t xml:space="preserve">im Bangkit, </w:t>
            </w:r>
            <w:r w:rsidRPr="009F773A">
              <w:rPr>
                <w:rFonts w:cs="Times New Roman"/>
                <w:color w:val="202124"/>
                <w:spacing w:val="2"/>
                <w:szCs w:val="24"/>
                <w:shd w:val="clear" w:color="auto" w:fill="FFFFFF"/>
              </w:rPr>
              <w:t>instruktur, teman), merekomendasikan penggunaan GClass selama program Bangkit 2021.</w:t>
            </w:r>
            <w:r>
              <w:rPr>
                <w:rFonts w:cs="Times New Roman"/>
                <w:szCs w:val="24"/>
                <w:lang w:val="en-US"/>
              </w:rPr>
              <w:t xml:space="preserve"> </w:t>
            </w:r>
            <w:r w:rsidRPr="009F773A">
              <w:rPr>
                <w:rFonts w:cs="Times New Roman"/>
                <w:szCs w:val="24"/>
              </w:rPr>
              <w:t xml:space="preserve">(X6.1.2) </w:t>
            </w:r>
            <w:r w:rsidRPr="009F773A">
              <w:rPr>
                <w:rFonts w:cs="Times New Roman"/>
                <w:szCs w:val="24"/>
              </w:rPr>
              <w:fldChar w:fldCharType="begin" w:fldLock="1"/>
            </w:r>
            <w:r w:rsidRPr="009F773A">
              <w:rPr>
                <w:rFonts w:cs="Times New Roman"/>
                <w:szCs w:val="24"/>
              </w:rPr>
              <w:instrText>ADDIN CSL_CITATION {"citationItems":[{"id":"ITEM-1","itemData":{"DOI":"10.1016/j.chb.2015.04.041","ISSN":"07475632","abstract":"In future, M-learning will no longer be a choice but a necessity in the modern way of learning so that students would be able to keep pace with the times and technology. M-learning has an increasingly significant role in the development of teaching methods of learning in higher education. By using mobile technology, students can easily and quickly access and use learning resources anytime and anywhere. The aim of this paper is to present the results of research in the application of new technologies in higher education with particular emphasis on M-learning as a modern innovative approach. The study was conducted using a survey among students at the Technical Faculty in Bor, University of Belgrade. The proper conclusions were drawn from the data obtained by the survey which had been analyzed by using the appropriate statistical methods in software packages SPSS v. 17 and LISREL v. 8.8.","author":[{"dropping-particle":"","family":"Milošević","given":"Isidora","non-dropping-particle":"","parse-names":false,"suffix":""},{"dropping-particle":"","family":"Živković","given":"Dragana","non-dropping-particle":"","parse-names":false,"suffix":""},{"dropping-particle":"","family":"Manasijević","given":"Dragan","non-dropping-particle":"","parse-names":false,"suffix":""},{"dropping-particle":"","family":"Nikolić","given":"Danijel","non-dropping-particle":"","parse-names":false,"suffix":""}],"container-title":"Computers in Human Behavior","id":"ITEM-1","issue":"PA","issued":{"date-parts":[["2015"]]},"page":"207-215","title":"The effects of the intended behavior of students in the use of M-learning","type":"article-journal","volume":"51"},"uris":["http://www.mendeley.com/documents/?uuid=0eed12cb-c093-4402-a67e-0a5df2b2ced5"]},{"id":"ITEM-2","itemData":{"DOI":"10.1108/JSIT-11-2017-0107","ISSN":"17588847","abstract":"Purpose: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perspective","type":"article-journal","volume":"20"},"uris":["http://www.mendeley.com/documents/?uuid=84c4b233-d36d-4867-bae9-c5e6e9db36ae"]}],"mendeley":{"formattedCitation":"(Milošević et al., 2015; Thongsri et al., 2018)","plainTextFormattedCitation":"(Milošević et al., 2015; Thongsri et al., 2018)","previouslyFormattedCitation":"(Milošević et al., 2015; 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(Milošević et al., 2015; Thongsri et al., 2018)</w:t>
            </w:r>
            <w:r w:rsidRPr="009F773A">
              <w:rPr>
                <w:rFonts w:cs="Times New Roman"/>
                <w:szCs w:val="24"/>
              </w:rPr>
              <w:fldChar w:fldCharType="end"/>
            </w:r>
          </w:p>
        </w:tc>
      </w:tr>
      <w:tr w:rsidR="0084365D" w:rsidRPr="009F773A" w14:paraId="70CD0A44" w14:textId="748750EB" w:rsidTr="007F29A8">
        <w:trPr>
          <w:trHeight w:val="556"/>
        </w:trPr>
        <w:tc>
          <w:tcPr>
            <w:tcW w:w="677" w:type="dxa"/>
            <w:vMerge/>
          </w:tcPr>
          <w:p w14:paraId="4C407FB4" w14:textId="77777777" w:rsidR="0084365D" w:rsidRPr="009F773A" w:rsidRDefault="0084365D" w:rsidP="00DE5DEF">
            <w:pPr>
              <w:spacing w:line="240" w:lineRule="auto"/>
              <w:rPr>
                <w:rFonts w:cs="Times New Roman"/>
                <w:szCs w:val="24"/>
              </w:rPr>
            </w:pPr>
          </w:p>
        </w:tc>
        <w:tc>
          <w:tcPr>
            <w:tcW w:w="3103" w:type="dxa"/>
            <w:vMerge/>
          </w:tcPr>
          <w:p w14:paraId="1F7FFF1D" w14:textId="77993984" w:rsidR="0084365D" w:rsidRPr="009F773A" w:rsidRDefault="0084365D" w:rsidP="00DE5DEF">
            <w:pPr>
              <w:spacing w:line="240" w:lineRule="auto"/>
              <w:rPr>
                <w:rFonts w:cs="Times New Roman"/>
                <w:szCs w:val="24"/>
              </w:rPr>
            </w:pPr>
          </w:p>
        </w:tc>
        <w:tc>
          <w:tcPr>
            <w:tcW w:w="2779" w:type="dxa"/>
            <w:vMerge w:val="restart"/>
            <w:vAlign w:val="center"/>
          </w:tcPr>
          <w:p w14:paraId="0C6ABEC0" w14:textId="4DC91B70" w:rsidR="0084365D" w:rsidRPr="009F773A" w:rsidRDefault="0084365D" w:rsidP="00DE5DEF">
            <w:pPr>
              <w:spacing w:line="240" w:lineRule="auto"/>
              <w:jc w:val="left"/>
              <w:rPr>
                <w:rFonts w:cs="Times New Roman"/>
                <w:szCs w:val="24"/>
              </w:rPr>
            </w:pPr>
            <w:r w:rsidRPr="009F773A">
              <w:rPr>
                <w:rFonts w:cs="Times New Roman"/>
                <w:szCs w:val="24"/>
              </w:rPr>
              <w:t xml:space="preserve">Faktor Sosial (X6.2) </w:t>
            </w:r>
            <w:r w:rsidRPr="009F773A">
              <w:rPr>
                <w:rFonts w:cs="Times New Roman"/>
                <w:i/>
                <w:iCs/>
                <w:szCs w:val="24"/>
              </w:rPr>
              <w:t>(Social Factors)</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View","type":"article-journal","volume":"67"},"uris":["http://www.mendeley.com/documents/?uuid=232d6d19-e089-4174-8366-664d89306359"]}],"mendeley":{"formattedCitation":"(Venkatesh et al., 2003)","plainTextFormattedCitation":"(Venkatesh et al., 2003)","previouslyFormattedCitation":"(Venkatesh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(Venkatesh et al., 2003)</w:t>
            </w:r>
            <w:r w:rsidRPr="009F773A">
              <w:rPr>
                <w:rFonts w:cs="Times New Roman"/>
                <w:szCs w:val="24"/>
              </w:rPr>
              <w:fldChar w:fldCharType="end"/>
            </w:r>
          </w:p>
        </w:tc>
        <w:tc>
          <w:tcPr>
            <w:tcW w:w="5951" w:type="dxa"/>
          </w:tcPr>
          <w:p w14:paraId="76247C9A" w14:textId="72518360" w:rsidR="0084365D" w:rsidRPr="009F773A" w:rsidRDefault="0084365D" w:rsidP="00790579">
            <w:pPr>
              <w:spacing w:line="240" w:lineRule="auto"/>
              <w:rPr>
                <w:rFonts w:cs="Times New Roman"/>
                <w:szCs w:val="24"/>
              </w:rPr>
            </w:pPr>
            <w:r>
              <w:rPr>
                <w:rFonts w:cs="Times New Roman"/>
                <w:color w:val="202124"/>
                <w:spacing w:val="2"/>
                <w:szCs w:val="24"/>
                <w:shd w:val="clear" w:color="auto" w:fill="FFFFFF"/>
                <w:lang w:val="en-US"/>
              </w:rPr>
              <w:t>saya bersedia</w:t>
            </w:r>
            <w:r w:rsidRPr="009F773A">
              <w:rPr>
                <w:rFonts w:cs="Times New Roman"/>
                <w:color w:val="202124"/>
                <w:spacing w:val="2"/>
                <w:szCs w:val="24"/>
                <w:shd w:val="clear" w:color="auto" w:fill="FFFFFF"/>
              </w:rPr>
              <w:t xml:space="preserve"> menggunakan GClass karena instruktur</w:t>
            </w:r>
            <w:r>
              <w:rPr>
                <w:rFonts w:cs="Times New Roman"/>
                <w:color w:val="202124"/>
                <w:spacing w:val="2"/>
                <w:szCs w:val="24"/>
                <w:shd w:val="clear" w:color="auto" w:fill="FFFFFF"/>
                <w:lang w:val="en-US"/>
              </w:rPr>
              <w:t xml:space="preserve"> dan </w:t>
            </w:r>
            <w:r>
              <w:rPr>
                <w:rFonts w:cs="Times New Roman"/>
                <w:i/>
                <w:iCs/>
                <w:color w:val="202124"/>
                <w:spacing w:val="2"/>
                <w:szCs w:val="24"/>
                <w:shd w:val="clear" w:color="auto" w:fill="FFFFFF"/>
                <w:lang w:val="en-US"/>
              </w:rPr>
              <w:t>comitte</w:t>
            </w:r>
            <w:r>
              <w:rPr>
                <w:rFonts w:cs="Times New Roman"/>
                <w:color w:val="202124"/>
                <w:spacing w:val="2"/>
                <w:szCs w:val="24"/>
                <w:shd w:val="clear" w:color="auto" w:fill="FFFFFF"/>
                <w:lang w:val="en-US"/>
              </w:rPr>
              <w:t xml:space="preserve"> tim Bangkit</w:t>
            </w:r>
            <w:r w:rsidRPr="009F773A">
              <w:rPr>
                <w:rFonts w:cs="Times New Roman"/>
                <w:color w:val="202124"/>
                <w:spacing w:val="2"/>
                <w:szCs w:val="24"/>
                <w:shd w:val="clear" w:color="auto" w:fill="FFFFFF"/>
              </w:rPr>
              <w:t xml:space="preserve"> mendukung penggunaannya selama kegiatan belajar program Bangkit 2021.</w:t>
            </w:r>
            <w:r>
              <w:rPr>
                <w:rFonts w:cs="Times New Roman"/>
                <w:szCs w:val="24"/>
                <w:lang w:val="en-US"/>
              </w:rPr>
              <w:t xml:space="preserve"> </w:t>
            </w:r>
            <w:r w:rsidRPr="009F773A">
              <w:rPr>
                <w:rFonts w:cs="Times New Roman"/>
                <w:szCs w:val="24"/>
              </w:rPr>
              <w:t xml:space="preserve">(X.6.2.1) </w:t>
            </w:r>
            <w:r w:rsidRPr="009F773A">
              <w:rPr>
                <w:rFonts w:cs="Times New Roman"/>
                <w:szCs w:val="24"/>
              </w:rPr>
              <w:fldChar w:fldCharType="begin" w:fldLock="1"/>
            </w:r>
            <w:r w:rsidRPr="009F773A">
              <w:rPr>
                <w:rFonts w:cs="Times New Roman"/>
                <w:szCs w:val="24"/>
              </w:rP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2018)","plainTextFormattedCitation":"(Thongsri et al., 2018)","previouslyFormattedCitation":"(Thongsri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(Thongsri et al., 2018)</w:t>
            </w:r>
            <w:r w:rsidRPr="009F773A">
              <w:rPr>
                <w:rFonts w:cs="Times New Roman"/>
                <w:szCs w:val="24"/>
              </w:rPr>
              <w:fldChar w:fldCharType="end"/>
            </w:r>
          </w:p>
        </w:tc>
      </w:tr>
      <w:tr w:rsidR="0084365D" w:rsidRPr="009F773A" w14:paraId="78E8786C" w14:textId="371ECFBC" w:rsidTr="007F29A8">
        <w:trPr>
          <w:trHeight w:val="556"/>
        </w:trPr>
        <w:tc>
          <w:tcPr>
            <w:tcW w:w="677" w:type="dxa"/>
            <w:vMerge/>
          </w:tcPr>
          <w:p w14:paraId="1F124970" w14:textId="77777777" w:rsidR="0084365D" w:rsidRPr="009F773A" w:rsidRDefault="0084365D" w:rsidP="00DE5DEF">
            <w:pPr>
              <w:spacing w:line="240" w:lineRule="auto"/>
              <w:rPr>
                <w:rFonts w:cs="Times New Roman"/>
                <w:szCs w:val="24"/>
              </w:rPr>
            </w:pPr>
          </w:p>
        </w:tc>
        <w:tc>
          <w:tcPr>
            <w:tcW w:w="3103" w:type="dxa"/>
            <w:vMerge/>
          </w:tcPr>
          <w:p w14:paraId="3B595B91" w14:textId="616FF4E1" w:rsidR="0084365D" w:rsidRPr="009F773A" w:rsidRDefault="0084365D" w:rsidP="00DE5DEF">
            <w:pPr>
              <w:spacing w:line="240" w:lineRule="auto"/>
              <w:rPr>
                <w:rFonts w:cs="Times New Roman"/>
                <w:szCs w:val="24"/>
              </w:rPr>
            </w:pPr>
          </w:p>
        </w:tc>
        <w:tc>
          <w:tcPr>
            <w:tcW w:w="2779" w:type="dxa"/>
            <w:vMerge/>
            <w:vAlign w:val="center"/>
          </w:tcPr>
          <w:p w14:paraId="6E1AADDA" w14:textId="77777777" w:rsidR="0084365D" w:rsidRPr="009F773A" w:rsidRDefault="0084365D" w:rsidP="00DE5DEF">
            <w:pPr>
              <w:spacing w:line="240" w:lineRule="auto"/>
              <w:jc w:val="left"/>
              <w:rPr>
                <w:rFonts w:cs="Times New Roman"/>
                <w:szCs w:val="24"/>
              </w:rPr>
            </w:pPr>
          </w:p>
        </w:tc>
        <w:tc>
          <w:tcPr>
            <w:tcW w:w="5951" w:type="dxa"/>
          </w:tcPr>
          <w:p w14:paraId="108C7EC8" w14:textId="3C29E745" w:rsidR="0084365D" w:rsidRPr="009F773A" w:rsidRDefault="0084365D" w:rsidP="005D402B">
            <w:pPr>
              <w:spacing w:line="240" w:lineRule="auto"/>
              <w:rPr>
                <w:rFonts w:cs="Times New Roman"/>
                <w:szCs w:val="24"/>
              </w:rPr>
            </w:pPr>
            <w:r w:rsidRPr="009F773A">
              <w:rPr>
                <w:rFonts w:cs="Times New Roman"/>
                <w:color w:val="202124"/>
                <w:spacing w:val="2"/>
                <w:szCs w:val="24"/>
                <w:shd w:val="clear" w:color="auto" w:fill="FFFFFF"/>
              </w:rPr>
              <w:t>Secara umum, program Bangkit 2021 telah mendukung penggunaan GClass.</w:t>
            </w:r>
            <w:r>
              <w:rPr>
                <w:rFonts w:cs="Times New Roman"/>
                <w:szCs w:val="24"/>
                <w:lang w:val="en-US"/>
              </w:rPr>
              <w:t xml:space="preserve"> </w:t>
            </w:r>
            <w:r w:rsidRPr="009F773A">
              <w:rPr>
                <w:rFonts w:cs="Times New Roman"/>
                <w:szCs w:val="24"/>
              </w:rPr>
              <w:t xml:space="preserve">(X6.2.2) </w:t>
            </w:r>
            <w:r w:rsidRPr="009F773A">
              <w:rPr>
                <w:rFonts w:cs="Times New Roman"/>
                <w:szCs w:val="24"/>
              </w:rPr>
              <w:fldChar w:fldCharType="begin" w:fldLock="1"/>
            </w:r>
            <w:r>
              <w:rPr>
                <w:rFonts w:cs="Times New Roman"/>
                <w:szCs w:val="24"/>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View","type":"article-journal","volume":"67"},"uris":["http://www.mendeley.com/documents/?uuid=232d6d19-e089-4174-8366-664d89306359"]},{"id":"ITEM-2","itemData":{"DOI":"10.1108/JSIT-11-2017-0107","ISSN":"17588847","abstract":"Purpose: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Technology","id":"ITEM-2","issue":"3","issued":{"date-parts":[["2018"]]},"note":"Main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perspective","type":"article-journal","volume":"20"},"uris":["http://www.mendeley.com/documents/?uuid=84c4b233-d36d-4867-bae9-c5e6e9db36ae"]}],"mendeley":{"formattedCitation":"(Thongsri et al., 2018; Venkatesh et al., 2003)","plainTextFormattedCitation":"(Thongsri et al., 2018; Venkatesh et al., 2003)","previouslyFormattedCitation":"(Thongsri et al., 2018; Venkatesh et al., 2003)"},"properties":{"noteIndex":0},"schema":"https://github.com/citation-style-language/schema/raw/master/csl-citation.json"}</w:instrText>
            </w:r>
            <w:r w:rsidRPr="009F773A">
              <w:rPr>
                <w:rFonts w:cs="Times New Roman"/>
                <w:szCs w:val="24"/>
              </w:rPr>
              <w:fldChar w:fldCharType="separate"/>
            </w:r>
            <w:r w:rsidRPr="006934A5">
              <w:rPr>
                <w:rFonts w:cs="Times New Roman"/>
                <w:szCs w:val="24"/>
              </w:rPr>
              <w:t>(Thongsri et al., 2018; Venkatesh et al., 2003)</w:t>
            </w:r>
            <w:r w:rsidRPr="009F773A">
              <w:rPr>
                <w:rFonts w:cs="Times New Roman"/>
                <w:szCs w:val="24"/>
              </w:rPr>
              <w:fldChar w:fldCharType="end"/>
            </w:r>
          </w:p>
        </w:tc>
      </w:tr>
      <w:tr w:rsidR="0084365D" w:rsidRPr="009F773A" w14:paraId="4195B00D" w14:textId="065F6B36" w:rsidTr="004D5F3D">
        <w:trPr>
          <w:trHeight w:val="556"/>
        </w:trPr>
        <w:tc>
          <w:tcPr>
            <w:tcW w:w="677" w:type="dxa"/>
            <w:vMerge w:val="restart"/>
            <w:vAlign w:val="center"/>
          </w:tcPr>
          <w:p w14:paraId="0ABF8950" w14:textId="1036BB4D" w:rsidR="0084365D" w:rsidRPr="009F773A" w:rsidRDefault="0084365D" w:rsidP="004D5F3D">
            <w:pPr>
              <w:spacing w:line="240" w:lineRule="auto"/>
              <w:jc w:val="center"/>
              <w:rPr>
                <w:rFonts w:cs="Times New Roman"/>
                <w:szCs w:val="24"/>
              </w:rPr>
            </w:pPr>
            <w:r w:rsidRPr="009F773A">
              <w:rPr>
                <w:rFonts w:cs="Times New Roman"/>
                <w:szCs w:val="24"/>
              </w:rPr>
              <w:t>7.</w:t>
            </w:r>
          </w:p>
        </w:tc>
        <w:tc>
          <w:tcPr>
            <w:tcW w:w="3103" w:type="dxa"/>
            <w:vMerge w:val="restart"/>
          </w:tcPr>
          <w:p w14:paraId="1EBC3165" w14:textId="2D6CEFC5" w:rsidR="0084365D" w:rsidRPr="009F773A" w:rsidRDefault="0084365D" w:rsidP="00DE5DEF">
            <w:pPr>
              <w:spacing w:line="240" w:lineRule="auto"/>
              <w:jc w:val="left"/>
              <w:rPr>
                <w:rFonts w:cs="Times New Roman"/>
                <w:b/>
                <w:bCs/>
                <w:szCs w:val="24"/>
              </w:rPr>
            </w:pPr>
            <w:r w:rsidRPr="009F773A">
              <w:rPr>
                <w:rFonts w:cs="Times New Roman"/>
                <w:b/>
                <w:bCs/>
                <w:szCs w:val="24"/>
              </w:rPr>
              <w:t xml:space="preserve">Kualitas Sistem (KSis) </w:t>
            </w:r>
            <w:r w:rsidRPr="009F773A">
              <w:rPr>
                <w:rFonts w:cs="Times New Roman"/>
                <w:b/>
                <w:bCs/>
                <w:i/>
                <w:iCs/>
                <w:szCs w:val="24"/>
              </w:rPr>
              <w:t xml:space="preserve">(System Quality) </w:t>
            </w:r>
            <w:r w:rsidRPr="009F773A">
              <w:rPr>
                <w:rFonts w:cs="Times New Roman"/>
                <w:b/>
                <w:bCs/>
                <w:szCs w:val="24"/>
              </w:rPr>
              <w:t>(X7)</w:t>
            </w:r>
          </w:p>
          <w:p w14:paraId="67C7B01E" w14:textId="4F045B68" w:rsidR="0084365D" w:rsidRPr="009F773A" w:rsidRDefault="0084365D" w:rsidP="008663B2">
            <w:pPr>
              <w:spacing w:line="240" w:lineRule="auto"/>
              <w:rPr>
                <w:rFonts w:cs="Times New Roman"/>
                <w:b/>
                <w:bCs/>
                <w:szCs w:val="24"/>
              </w:rPr>
            </w:pPr>
            <w:bookmarkStart w:id="37" w:name="_Hlk97761822"/>
            <w:r w:rsidRPr="009F773A">
              <w:rPr>
                <w:rFonts w:cs="Times New Roman"/>
                <w:szCs w:val="24"/>
              </w:rPr>
              <w:t>Kualitas sistem LMS (</w:t>
            </w:r>
            <w:r>
              <w:rPr>
                <w:rFonts w:cs="Times New Roman"/>
                <w:szCs w:val="24"/>
                <w:lang w:val="en-US"/>
              </w:rPr>
              <w:t>G</w:t>
            </w:r>
            <w:r w:rsidRPr="009F773A">
              <w:rPr>
                <w:rFonts w:cs="Times New Roman"/>
                <w:szCs w:val="24"/>
              </w:rPr>
              <w:t xml:space="preserve">class) mewakili kualitas pemrosesan yang diproses dari Sistem </w:t>
            </w:r>
            <w:r w:rsidRPr="009F773A">
              <w:rPr>
                <w:rFonts w:cs="Times New Roman"/>
                <w:szCs w:val="24"/>
              </w:rPr>
              <w:lastRenderedPageBreak/>
              <w:t xml:space="preserve">Informasi itu sendiri, yang </w:t>
            </w:r>
            <w:r w:rsidRPr="008663B2">
              <w:t>mana pengguna dapat dengan mudah menggunakan sistem</w:t>
            </w:r>
            <w:r>
              <w:rPr>
                <w:lang w:val="en-US"/>
              </w:rPr>
              <w:t xml:space="preserve"> tersebut.</w:t>
            </w:r>
            <w:bookmarkEnd w:id="37"/>
          </w:p>
        </w:tc>
        <w:tc>
          <w:tcPr>
            <w:tcW w:w="2779" w:type="dxa"/>
            <w:vMerge w:val="restart"/>
            <w:vAlign w:val="center"/>
          </w:tcPr>
          <w:p w14:paraId="72BC5553" w14:textId="4CADEE47" w:rsidR="0084365D" w:rsidRPr="009F773A" w:rsidRDefault="0084365D" w:rsidP="00DE5DEF">
            <w:pPr>
              <w:spacing w:line="240" w:lineRule="auto"/>
              <w:jc w:val="left"/>
              <w:rPr>
                <w:rFonts w:cs="Times New Roman"/>
                <w:szCs w:val="24"/>
              </w:rPr>
            </w:pPr>
            <w:r w:rsidRPr="00127CA6">
              <w:rPr>
                <w:rFonts w:cs="Times New Roman"/>
                <w:szCs w:val="24"/>
              </w:rPr>
              <w:lastRenderedPageBreak/>
              <w:t>Keandalan sistem</w:t>
            </w:r>
            <w:r w:rsidRPr="009F773A">
              <w:rPr>
                <w:rFonts w:cs="Times New Roman"/>
                <w:szCs w:val="24"/>
              </w:rPr>
              <w:t xml:space="preserve"> (X7.1) (</w:t>
            </w:r>
            <w:r w:rsidRPr="009F773A">
              <w:rPr>
                <w:rFonts w:cs="Times New Roman"/>
                <w:i/>
                <w:iCs/>
                <w:szCs w:val="24"/>
              </w:rPr>
              <w:t>Reliability</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EAN","type":"article-journal","volume":"17"},"uris":["http://www.mendeley.com/documents/?uuid=c4d2def0-905a-4ee1-8810-897837e40a26"]},{"id":"ITEM-2","itemData":{"DOI":"10.22216/jit.2018.v12i2.633","ISSN":"1979-9292","abstract":"&lt;p&gt;Penelitian ini dilakukan dengan tujuan untuk mengetahui pengaruh: 1) variabel &lt;em&gt;tangible&lt;/em&gt; 2) variabel &lt;em&gt;reliability&lt;/em&gt; 3) variabel &lt;em&gt;responsibility &lt;/em&gt;4) variabel &lt;em&gt;assurance&lt;/em&gt; 5) variabel &lt;em&gt;empathy&lt;/em&gt; terhadap kepuasan mahasiswa dalam pelayanan &lt;em&gt;website&lt;/em&gt; akademik Sekolah Tinggi Ilmu Ekonomi “KBP” Padang, dan 6) variabel &lt;em&gt;tangible&lt;/em&gt;, &lt;em&gt;reliability&lt;/em&gt;, &lt;em&gt;responsibility&lt;/em&gt;, &lt;em&gt;asssurance&lt;/em&gt;, dan &lt;em&gt;empathy &lt;/em&gt;secara bersama-sama terhadap kepuasan mahasiswa dalam pelayanan &lt;em&gt;website&lt;/em&gt; akademik Sekolah Tinggi Ilmu Ekonomi “KBP” Padang. Populasi 1174 orang, sampel 92 orang&lt;em&gt;. &lt;/em&gt;Analisis data: analisis deskriptif, uji validitas, uji reliabilitas, uji normalitas. Sedangkan pengujian hipotesis menggunakan analisis regresi linier berganda. Hasil penelitian menemukan: 1) Variabel &lt;em&gt;tangible&lt;/em&gt;, 2) variabel &lt;em&gt;reliability&lt;/em&gt;, 3) variabel &lt;em&gt;responsibility&lt;/em&gt;, 4) variabel &lt;em&gt;assurance&lt;/em&gt;, 5) variabel &lt;em&gt;emphaty&lt;/em&gt; berpengaruh signifikan terhadap kepuasan mahasiswa (Y), dan 6) variabel &lt;em&gt;tangible&lt;/em&gt;, &lt;em&gt;reliability&lt;/em&gt;, &lt;em&gt;responsibility&lt;/em&gt;), &lt;em&gt;assurance&lt;/em&gt;, dan &lt;em&gt;emphaty &lt;/em&gt;secara bersama-sama berpengaruh signifikan terhadap kepuasan mahasiswa pada &lt;em&gt;website&lt;/em&gt; akademik Sekolah Tinggi Ilmu Ekonomi “KBP’ (Y).&lt;/p&gt;&lt;p&gt;&lt;em&gt;This research was conducted to determine the effect: 1) variable tangible, 2) variable reliability, 3) variable responsibility, 4) variable assurance, 5) variable empathy to the satisfaction of students in the academic website services 6) variable tangible, reliability, responsibility, assurance, and empathy together to the satisfaction of students in the academic website ministry STIE \"KBP\" Padang. &lt;/em&gt;&lt;em&gt;Population of 1174 people. The samples as 92 people. Analysis of the data: descriptive analysis, validity, reliability, test for normality. While testing the hypothesis using multiple linear regression analysis. The results found: 1) Variable tangible, 2) variable reliability, 3) the variable responsibility, 4) variable assurance, 5) variable empathy (X5) significantly affects student satisfaction (Y), and 6) the variable tangible (X1), reliability (X2), responsibility ( X3), assurance (X4), and empathy (X5) jointly significant effect on student satisfaction on academic website STIE \"KBP\" (Y).&lt;/em&gt;&lt;/p&gt;&lt;p&gt;&lt;em&gt;Keywords: Tangible, Reliability, Responsibility, Asssurance, Empathy and Student Satisfaction&lt;/em&gt;&lt;/p&gt;","author":[{"dropping-particle":"","family":"Marlius","given":"Doni","non-dropping-particle":"","parse-names":false,"suffix":""}],"container-title":"Jurnal Ipteks Terapan","id":"ITEM-2","issue":"2","issued":{"date-parts":[["2018"]]},"page":"116","title":"Pengaruh Dimensi Kualitas Pelayanan Website Akademik Terhadap Kepuasan Mahasiswa Pada Stie “Kbp”","type":"article-journal","volume":"12"},"uris":["http://www.mendeley.com/documents/?uuid=819e3895-6fde-4519-abb4-fab276fb9be7"]}],"mendeley":{"formattedCitation":"(Marlius, 2018; Yakubu &amp; Dasuki, 2018)","plainTextFormattedCitation":"(Marlius, 2018; Yakubu &amp; Dasuki, 2018)","previouslyFormattedCitation":"(Marlius, 2018; Yakubu &amp; Dasuki, 2018)"},"properties":{"noteIndex":0},"schema":"https://github.com/citation-style-language/schema/raw/master/csl-citation.json"}</w:instrText>
            </w:r>
            <w:r w:rsidRPr="009F773A">
              <w:rPr>
                <w:rFonts w:cs="Times New Roman"/>
                <w:szCs w:val="24"/>
              </w:rPr>
              <w:fldChar w:fldCharType="separate"/>
            </w:r>
            <w:r w:rsidRPr="00F85521">
              <w:rPr>
                <w:rFonts w:cs="Times New Roman"/>
                <w:szCs w:val="24"/>
              </w:rPr>
              <w:t>(Marlius, 2018; Yakubu &amp; Dasuki, 2018)</w:t>
            </w:r>
            <w:r w:rsidRPr="009F773A">
              <w:rPr>
                <w:rFonts w:cs="Times New Roman"/>
                <w:szCs w:val="24"/>
              </w:rPr>
              <w:fldChar w:fldCharType="end"/>
            </w:r>
          </w:p>
        </w:tc>
        <w:tc>
          <w:tcPr>
            <w:tcW w:w="5951" w:type="dxa"/>
          </w:tcPr>
          <w:p w14:paraId="3E22369B" w14:textId="56284D6E" w:rsidR="0084365D" w:rsidRPr="009F773A" w:rsidRDefault="0084365D" w:rsidP="005D402B">
            <w:pPr>
              <w:spacing w:line="240" w:lineRule="auto"/>
              <w:rPr>
                <w:rFonts w:cs="Times New Roman"/>
                <w:szCs w:val="24"/>
              </w:rPr>
            </w:pPr>
            <w:r>
              <w:rPr>
                <w:rFonts w:cs="Times New Roman"/>
                <w:color w:val="202124"/>
                <w:spacing w:val="2"/>
                <w:szCs w:val="24"/>
                <w:shd w:val="clear" w:color="auto" w:fill="FFFFFF"/>
                <w:lang w:val="en-US"/>
              </w:rPr>
              <w:t>Menurut saya w</w:t>
            </w:r>
            <w:r w:rsidRPr="009F773A">
              <w:rPr>
                <w:rFonts w:cs="Times New Roman"/>
                <w:color w:val="202124"/>
                <w:spacing w:val="2"/>
                <w:szCs w:val="24"/>
                <w:shd w:val="clear" w:color="auto" w:fill="FFFFFF"/>
              </w:rPr>
              <w:t>aktu respon sistem GClass tidak terlalu lama.</w:t>
            </w:r>
            <w:r>
              <w:rPr>
                <w:rFonts w:cs="Times New Roman"/>
                <w:szCs w:val="24"/>
                <w:lang w:val="en-US"/>
              </w:rPr>
              <w:t xml:space="preserve"> </w:t>
            </w:r>
            <w:r w:rsidRPr="009F773A">
              <w:rPr>
                <w:rFonts w:cs="Times New Roman"/>
                <w:szCs w:val="24"/>
              </w:rPr>
              <w:t xml:space="preserve">(X7.1.1) </w:t>
            </w:r>
            <w:r w:rsidRPr="009F773A">
              <w:rPr>
                <w:rFonts w:cs="Times New Roman"/>
                <w:szCs w:val="24"/>
              </w:rPr>
              <w:fldChar w:fldCharType="begin" w:fldLock="1"/>
            </w:r>
            <w:r w:rsidRPr="009F773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(Yakubu &amp; Dasuki, 2018)</w:t>
            </w:r>
            <w:r w:rsidRPr="009F773A">
              <w:rPr>
                <w:rFonts w:cs="Times New Roman"/>
                <w:szCs w:val="24"/>
              </w:rPr>
              <w:fldChar w:fldCharType="end"/>
            </w:r>
          </w:p>
        </w:tc>
      </w:tr>
      <w:tr w:rsidR="0084365D" w:rsidRPr="009F773A" w14:paraId="08273FE6" w14:textId="4EA49829" w:rsidTr="007F29A8">
        <w:trPr>
          <w:trHeight w:val="1062"/>
        </w:trPr>
        <w:tc>
          <w:tcPr>
            <w:tcW w:w="677" w:type="dxa"/>
            <w:vMerge/>
          </w:tcPr>
          <w:p w14:paraId="074B09D8" w14:textId="77777777" w:rsidR="0084365D" w:rsidRPr="009F773A" w:rsidRDefault="0084365D" w:rsidP="00DE5DEF">
            <w:pPr>
              <w:spacing w:line="240" w:lineRule="auto"/>
              <w:rPr>
                <w:rFonts w:cs="Times New Roman"/>
                <w:szCs w:val="24"/>
              </w:rPr>
            </w:pPr>
          </w:p>
        </w:tc>
        <w:tc>
          <w:tcPr>
            <w:tcW w:w="3103" w:type="dxa"/>
            <w:vMerge/>
          </w:tcPr>
          <w:p w14:paraId="64C545C9" w14:textId="77777777" w:rsidR="0084365D" w:rsidRPr="009F773A" w:rsidRDefault="0084365D" w:rsidP="00DE5DEF">
            <w:pPr>
              <w:spacing w:line="240" w:lineRule="auto"/>
              <w:jc w:val="center"/>
              <w:rPr>
                <w:rFonts w:cs="Times New Roman"/>
                <w:b/>
                <w:bCs/>
                <w:szCs w:val="24"/>
              </w:rPr>
            </w:pPr>
          </w:p>
        </w:tc>
        <w:tc>
          <w:tcPr>
            <w:tcW w:w="2779" w:type="dxa"/>
            <w:vMerge/>
          </w:tcPr>
          <w:p w14:paraId="7F131133" w14:textId="77777777" w:rsidR="0084365D" w:rsidRPr="009F773A" w:rsidRDefault="0084365D" w:rsidP="00DE5DEF">
            <w:pPr>
              <w:spacing w:line="240" w:lineRule="auto"/>
              <w:jc w:val="left"/>
              <w:rPr>
                <w:rFonts w:cs="Times New Roman"/>
                <w:szCs w:val="24"/>
              </w:rPr>
            </w:pPr>
          </w:p>
        </w:tc>
        <w:tc>
          <w:tcPr>
            <w:tcW w:w="5951" w:type="dxa"/>
          </w:tcPr>
          <w:p w14:paraId="49FE1058" w14:textId="29565B7E" w:rsidR="0084365D" w:rsidRPr="008663B2" w:rsidRDefault="0084365D" w:rsidP="00DE5DEF">
            <w:pPr>
              <w:spacing w:line="240" w:lineRule="auto"/>
              <w:rPr>
                <w:rFonts w:cs="Times New Roman"/>
                <w:szCs w:val="24"/>
                <w:lang w:val="en-US"/>
              </w:rPr>
            </w:pPr>
            <w:r>
              <w:rPr>
                <w:rFonts w:cs="Times New Roman"/>
                <w:color w:val="202124"/>
                <w:spacing w:val="2"/>
                <w:szCs w:val="24"/>
                <w:shd w:val="clear" w:color="auto" w:fill="FFFFFF"/>
                <w:lang w:val="en-US"/>
              </w:rPr>
              <w:t xml:space="preserve">Sistem </w:t>
            </w:r>
            <w:r>
              <w:rPr>
                <w:rFonts w:cs="Times New Roman"/>
                <w:szCs w:val="24"/>
                <w:lang w:val="en-US"/>
              </w:rPr>
              <w:t>Gclass dapat diandalkan selama program Bangkit2021 dari segi ketersediaan dan akses.</w:t>
            </w:r>
          </w:p>
          <w:p w14:paraId="1987C1EC" w14:textId="30D2241A" w:rsidR="0084365D" w:rsidRPr="009F773A" w:rsidRDefault="0084365D" w:rsidP="00DE5DEF">
            <w:pPr>
              <w:spacing w:line="240" w:lineRule="auto"/>
              <w:rPr>
                <w:rFonts w:cs="Times New Roman"/>
                <w:szCs w:val="24"/>
              </w:rPr>
            </w:pPr>
            <w:r w:rsidRPr="009F773A">
              <w:rPr>
                <w:rFonts w:cs="Times New Roman"/>
                <w:szCs w:val="24"/>
              </w:rPr>
              <w:t xml:space="preserve">(X7.1.2) </w:t>
            </w:r>
            <w:r w:rsidRPr="009F773A">
              <w:rPr>
                <w:rFonts w:cs="Times New Roman"/>
                <w:szCs w:val="24"/>
              </w:rPr>
              <w:fldChar w:fldCharType="begin" w:fldLock="1"/>
            </w:r>
            <w:r w:rsidRPr="009F773A">
              <w:rPr>
                <w:rFonts w:cs="Times New Roman"/>
                <w:szCs w:val="24"/>
              </w:rPr>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2018)","plainTextFormattedCitation":"(Aldholay et al., 2018)","previouslyFormattedCitation":"(Aldholay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(Aldholay et al., 2018)</w:t>
            </w:r>
            <w:r w:rsidRPr="009F773A">
              <w:rPr>
                <w:rFonts w:cs="Times New Roman"/>
                <w:szCs w:val="24"/>
              </w:rPr>
              <w:fldChar w:fldCharType="end"/>
            </w:r>
          </w:p>
        </w:tc>
      </w:tr>
      <w:tr w:rsidR="0084365D" w:rsidRPr="009F773A" w14:paraId="4694EB45" w14:textId="6CDACB9D" w:rsidTr="007F29A8">
        <w:trPr>
          <w:trHeight w:val="414"/>
        </w:trPr>
        <w:tc>
          <w:tcPr>
            <w:tcW w:w="677" w:type="dxa"/>
            <w:vMerge/>
          </w:tcPr>
          <w:p w14:paraId="06F23D46" w14:textId="77777777" w:rsidR="0084365D" w:rsidRPr="009F773A" w:rsidRDefault="0084365D" w:rsidP="00DE5DEF">
            <w:pPr>
              <w:spacing w:line="240" w:lineRule="auto"/>
              <w:rPr>
                <w:rFonts w:cs="Times New Roman"/>
                <w:szCs w:val="24"/>
              </w:rPr>
            </w:pPr>
          </w:p>
        </w:tc>
        <w:tc>
          <w:tcPr>
            <w:tcW w:w="3103" w:type="dxa"/>
            <w:vMerge/>
          </w:tcPr>
          <w:p w14:paraId="16254D65" w14:textId="77777777" w:rsidR="0084365D" w:rsidRPr="009F773A" w:rsidRDefault="0084365D" w:rsidP="00DE5DEF">
            <w:pPr>
              <w:spacing w:line="240" w:lineRule="auto"/>
              <w:jc w:val="center"/>
              <w:rPr>
                <w:rFonts w:cs="Times New Roman"/>
                <w:b/>
                <w:bCs/>
                <w:szCs w:val="24"/>
              </w:rPr>
            </w:pPr>
          </w:p>
        </w:tc>
        <w:tc>
          <w:tcPr>
            <w:tcW w:w="2779" w:type="dxa"/>
            <w:vMerge w:val="restart"/>
            <w:vAlign w:val="center"/>
          </w:tcPr>
          <w:p w14:paraId="3016E08D" w14:textId="6F990B94" w:rsidR="0084365D" w:rsidRPr="009F773A" w:rsidRDefault="0084365D" w:rsidP="00DE5DEF">
            <w:pPr>
              <w:spacing w:line="240" w:lineRule="auto"/>
              <w:jc w:val="left"/>
              <w:rPr>
                <w:rFonts w:cs="Times New Roman"/>
                <w:szCs w:val="24"/>
              </w:rPr>
            </w:pPr>
            <w:r w:rsidRPr="009F773A">
              <w:rPr>
                <w:rFonts w:cs="Times New Roman"/>
                <w:szCs w:val="24"/>
              </w:rPr>
              <w:t>Fleksibilitas sistem (X7.2) (</w:t>
            </w:r>
            <w:r w:rsidRPr="009F773A">
              <w:rPr>
                <w:rFonts w:cs="Times New Roman"/>
                <w:i/>
                <w:iCs/>
                <w:szCs w:val="24"/>
              </w:rPr>
              <w:t>Flexibility</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EAN","type":"article-journal","volume":"17"},"uris":["http://www.mendeley.com/documents/?uuid=c4d2def0-905a-4ee1-8810-897837e40a26"]},{"id":"ITEM-2","itemData":{"abstract":"Information has become a strategic need for the future success of the organization. All organizations need information to make effective decisions. Information is an output of information system (IS). Consequently, the quality of information depends on the IS implementation. The purpose of this study is to evaluate the IS success model. A survey approach was used in this study. The populations were Muhammadiyah higher education institutions and simple random sampling for determined respondent. PLS-SEM was used as an analytical tool. The data were collected using a questionnaire. This study models the relationship between IS quality and information quality. We hypothesize that higher quality information is generated from high- quality systems. The results have shown that IS quality affected information quality. The use of high quality IS can produce high-quality information. Therefore, to improve the quality of information, an organization needs to improve IS quality. To make it can be done through increased some dimensions, such as integration, flexibility, ease of use and accessibility. Thus, the information quality can be measured by the relevant, accurate, timely, and complete information. Later, the quality of information has been influenced by the IS quality. This study contributes theoretically to IS success models through the link of system quality to information quality.","author":[{"dropping-particle":"","family":"Fitriati","given":"Azmi","non-dropping-particle":"","parse-names":false,"suffix":""},{"dropping-particle":"","family":"Purwokerto","given":"Universitas Muhammadiyah","non-dropping-particle":"","parse-names":false,"suffix":""},{"dropping-particle":"","family":"Tubastuvi","given":"Naelati","non-dropping-particle":"","parse-names":false,"suffix":""},{"dropping-particle":"","family":"Purwokerto","given":"Universitas Muhammadiyah","non-dropping-particle":"","parse-names":false,"suffix":""},{"dropping-particle":"","family":"Pratama","given":"Bima Cinintya","non-dropping-particle":"","parse-names":false,"suffix":""},{"dropping-particle":"","family":"Purwokerto","given":"Universitas Muhammadiyah","non-dropping-particle":"","parse-names":false,"suffix":""},{"dropping-particle":"","family":"Anggoro","given":"Subuh","non-dropping-particle":"","parse-names":false,"suffix":""},{"dropping-particle":"","family":"Purwokerto","given":"Universitas Muhammadiyah","non-dropping-particle":"","parse-names":false,"suffix":""}],"container-title":"Journal of Theoretical and Applied Information Technology","id":"ITEM-2","issue":"February","issued":{"date-parts":[["2020"]]},"page":"477-487","title":"STUDY OF DELONE-MCLEAN INFORMATION SYSTEM SUCCESS MODEL : THE STUDY OF DELONE-MCLEAN INFORMATION SYSTEM SUCCESS MODEL : THE RELATIONSHIP BETWEEN","type":"article-journal","volume":"98"},"uris":["http://www.mendeley.com/documents/?uuid=93534932-64ed-4e99-b897-387bdd4025d1"]}],"mendeley":{"formattedCitation":"(Fitriati et al., 2020; Yakubu &amp; Dasuki, 2018)","plainTextFormattedCitation":"(Fitriati et al., 2020; Yakubu &amp; Dasuki, 2018)","previouslyFormattedCitation":"(Fitriati et al., 2020; Yakubu &amp; Dasuki, 2018)"},"properties":{"noteIndex":0},"schema":"https://github.com/citation-style-language/schema/raw/master/csl-citation.json"}</w:instrText>
            </w:r>
            <w:r w:rsidRPr="009F773A">
              <w:rPr>
                <w:rFonts w:cs="Times New Roman"/>
                <w:szCs w:val="24"/>
              </w:rPr>
              <w:fldChar w:fldCharType="separate"/>
            </w:r>
            <w:r w:rsidRPr="00F85521">
              <w:rPr>
                <w:rFonts w:cs="Times New Roman"/>
                <w:szCs w:val="24"/>
              </w:rPr>
              <w:t>(Fitriati et al., 2020; Yakubu &amp; Dasuki, 2018)</w:t>
            </w:r>
            <w:r w:rsidRPr="009F773A">
              <w:rPr>
                <w:rFonts w:cs="Times New Roman"/>
                <w:szCs w:val="24"/>
              </w:rPr>
              <w:fldChar w:fldCharType="end"/>
            </w:r>
          </w:p>
        </w:tc>
        <w:tc>
          <w:tcPr>
            <w:tcW w:w="5951" w:type="dxa"/>
          </w:tcPr>
          <w:p w14:paraId="78B15849" w14:textId="09666859" w:rsidR="0084365D" w:rsidRPr="009F773A" w:rsidRDefault="0084365D" w:rsidP="005D402B">
            <w:pPr>
              <w:spacing w:line="240" w:lineRule="auto"/>
              <w:rPr>
                <w:rFonts w:cs="Times New Roman"/>
                <w:szCs w:val="24"/>
              </w:rPr>
            </w:pPr>
            <w:r w:rsidRPr="009F773A">
              <w:rPr>
                <w:rFonts w:cs="Times New Roman"/>
                <w:color w:val="202124"/>
                <w:spacing w:val="2"/>
                <w:szCs w:val="24"/>
                <w:shd w:val="clear" w:color="auto" w:fill="FFFFFF"/>
              </w:rPr>
              <w:t xml:space="preserve">GClass menawarkan fleksibilitas </w:t>
            </w:r>
            <w:r>
              <w:rPr>
                <w:rFonts w:cs="Times New Roman"/>
                <w:color w:val="202124"/>
                <w:spacing w:val="2"/>
                <w:szCs w:val="24"/>
                <w:shd w:val="clear" w:color="auto" w:fill="FFFFFF"/>
                <w:lang w:val="en-US"/>
              </w:rPr>
              <w:t xml:space="preserve">penggunaan </w:t>
            </w:r>
            <w:r w:rsidRPr="009F773A">
              <w:rPr>
                <w:rFonts w:cs="Times New Roman"/>
                <w:color w:val="202124"/>
                <w:spacing w:val="2"/>
                <w:szCs w:val="24"/>
                <w:shd w:val="clear" w:color="auto" w:fill="FFFFFF"/>
              </w:rPr>
              <w:t xml:space="preserve">untuk </w:t>
            </w:r>
            <w:r>
              <w:rPr>
                <w:rFonts w:cs="Times New Roman"/>
                <w:color w:val="202124"/>
                <w:spacing w:val="2"/>
                <w:szCs w:val="24"/>
                <w:shd w:val="clear" w:color="auto" w:fill="FFFFFF"/>
                <w:lang w:val="en-US"/>
              </w:rPr>
              <w:t>mendukung kegiatan Bangkit2021.</w:t>
            </w:r>
            <w:r w:rsidRPr="009F773A">
              <w:rPr>
                <w:rFonts w:cs="Times New Roman"/>
                <w:szCs w:val="24"/>
              </w:rPr>
              <w:t xml:space="preserve">(X7.2.1) </w:t>
            </w:r>
            <w:r w:rsidRPr="009F773A">
              <w:rPr>
                <w:rFonts w:cs="Times New Roman"/>
                <w:szCs w:val="24"/>
              </w:rPr>
              <w:fldChar w:fldCharType="begin" w:fldLock="1"/>
            </w:r>
            <w:r w:rsidRPr="009F773A">
              <w:rPr>
                <w:rFonts w:cs="Times New Roman"/>
                <w:szCs w:val="24"/>
              </w:rPr>
              <w:instrText>ADDIN CSL_CITATION {"citationItems":[{"id":"ITEM-1","itemData":{"DOI":"10.1108/ITSE-06-2020-0095","ISSN":"17588510","abstract":"Purpose: The use of learning management systems (LMSs) such as Google Classroom has increased significantly in higher education institutes during the COVID-19 pandemic. However, only a few studies have investigated instructors’ continued intention to reuse LMS. The purpose of this study is to investigate the factors that influence instructors’ intention to reuse an LMS in higher education institutes. Design/methodology/approach: This study adopted a mixed-method research design. In the quantitative section, an integrated model of technology acceptance model and information system success model is proposed to explore the effects of system quality, service quality, information quality, perceived ease of use and perceived usefulness on instructors’ satisfaction and how their satisfaction will influence their intention to reuse Google Classroom in the future. In the qualitative section, to gain more understanding, instructors were asked to identify the challenges that inhibit the adoption of e-Learning technologies in public universities in Iraq and what are their recommendations to rectify them. Findings: The findings revealed that service quality had no positive influences on the satisfaction of instructors, while other factors had varying levels of influence, the findings further showed that inadequate internet service and students lack of interest are the biggest challenges instructors faced during their experience with Google Classroom. Research limitations/implications: To improve the generalizability of the results, future studies are recommended to include larger samples, in addition, further studies are also advised to take individual traits such as age and gender into consideration. Originality/value: The outcomes of this study are expected to benefit researchers, policymakers and LMS developers who are interested in factors that affect instructors’ intention to reuse LMS in higher education institutes in developing countries.","author":[{"dropping-particle":"","family":"Hussein","given":"Mahmood H.","non-dropping-particle":"","parse-names":false,"suffix":""},{"dropping-particle":"","family":"Ow","given":"Siew Hock","non-dropping-particle":"","parse-names":false,"suffix":""},{"dropping-particle":"","family":"Ibrahim","given":"Ishaq","non-dropping-particle":"","parse-names":false,"suffix":""},{"dropping-particle":"","family":"Mahmoud","given":"Moamin A.","non-dropping-particle":"","parse-names":false,"suffix":""}],"container-title":"Interactive Technology and Smart Education","id":"ITEM-1","issue":"3","issued":{"date-parts":[["2021"]]},"page":"380-402","title":"Measuring instructors continued intention to reuse Google Classroom in Iraq: a mixed-method study during COVID-19","type":"article-journal","volume":"18"},"uris":["http://www.mendeley.com/documents/?uuid=20f4ab50-3b64-42ea-8009-f1701f6eac8a"]}],"mendeley":{"formattedCitation":"(Hussein et al., 2021)","plainTextFormattedCitation":"(Hussein et al., 2021)","previouslyFormattedCitation":"(Hussein et al., 2021)"},"properties":{"noteIndex":0},"schema":"https://github.com/citation-style-language/schema/raw/master/csl-citation.json"}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(Hussein et al., 2021)</w:t>
            </w:r>
            <w:r w:rsidRPr="009F773A">
              <w:rPr>
                <w:rFonts w:cs="Times New Roman"/>
                <w:szCs w:val="24"/>
              </w:rPr>
              <w:fldChar w:fldCharType="end"/>
            </w:r>
          </w:p>
        </w:tc>
      </w:tr>
      <w:tr w:rsidR="0084365D" w:rsidRPr="009F773A" w14:paraId="0DF92E44" w14:textId="57F944BC" w:rsidTr="007F29A8">
        <w:trPr>
          <w:trHeight w:val="489"/>
        </w:trPr>
        <w:tc>
          <w:tcPr>
            <w:tcW w:w="677" w:type="dxa"/>
            <w:vMerge/>
          </w:tcPr>
          <w:p w14:paraId="1012CA7B" w14:textId="77777777" w:rsidR="0084365D" w:rsidRPr="009F773A" w:rsidRDefault="0084365D" w:rsidP="00DE5DEF">
            <w:pPr>
              <w:spacing w:line="240" w:lineRule="auto"/>
              <w:rPr>
                <w:rFonts w:cs="Times New Roman"/>
                <w:szCs w:val="24"/>
              </w:rPr>
            </w:pPr>
          </w:p>
        </w:tc>
        <w:tc>
          <w:tcPr>
            <w:tcW w:w="3103" w:type="dxa"/>
            <w:vMerge/>
          </w:tcPr>
          <w:p w14:paraId="3BEE806A" w14:textId="77777777" w:rsidR="0084365D" w:rsidRPr="009F773A" w:rsidRDefault="0084365D" w:rsidP="00DE5DEF">
            <w:pPr>
              <w:spacing w:line="240" w:lineRule="auto"/>
              <w:jc w:val="center"/>
              <w:rPr>
                <w:rFonts w:cs="Times New Roman"/>
                <w:b/>
                <w:bCs/>
                <w:szCs w:val="24"/>
              </w:rPr>
            </w:pPr>
          </w:p>
        </w:tc>
        <w:tc>
          <w:tcPr>
            <w:tcW w:w="2779" w:type="dxa"/>
            <w:vMerge/>
          </w:tcPr>
          <w:p w14:paraId="47C13108" w14:textId="77777777" w:rsidR="0084365D" w:rsidRPr="009F773A" w:rsidRDefault="0084365D" w:rsidP="00DE5DEF">
            <w:pPr>
              <w:spacing w:line="240" w:lineRule="auto"/>
              <w:jc w:val="left"/>
              <w:rPr>
                <w:rFonts w:cs="Times New Roman"/>
                <w:szCs w:val="24"/>
              </w:rPr>
            </w:pPr>
          </w:p>
        </w:tc>
        <w:tc>
          <w:tcPr>
            <w:tcW w:w="5951" w:type="dxa"/>
          </w:tcPr>
          <w:p w14:paraId="5982E788" w14:textId="5E9D9C12" w:rsidR="0084365D" w:rsidRPr="009F773A" w:rsidRDefault="0084365D" w:rsidP="005D402B">
            <w:pPr>
              <w:spacing w:line="240" w:lineRule="auto"/>
              <w:rPr>
                <w:rFonts w:cs="Times New Roman"/>
                <w:szCs w:val="24"/>
              </w:rPr>
            </w:pPr>
            <w:r>
              <w:rPr>
                <w:rFonts w:cs="Times New Roman"/>
                <w:color w:val="202124"/>
                <w:spacing w:val="2"/>
                <w:szCs w:val="24"/>
                <w:shd w:val="clear" w:color="auto" w:fill="FFFFFF"/>
                <w:lang w:val="en-US"/>
              </w:rPr>
              <w:t>Saya d</w:t>
            </w:r>
            <w:r w:rsidRPr="009F773A">
              <w:rPr>
                <w:rFonts w:cs="Times New Roman"/>
                <w:color w:val="202124"/>
                <w:spacing w:val="2"/>
                <w:szCs w:val="24"/>
                <w:shd w:val="clear" w:color="auto" w:fill="FFFFFF"/>
              </w:rPr>
              <w:t>engan mudah mengakses GClass kapan pun menggunakannya</w:t>
            </w:r>
            <w:r>
              <w:rPr>
                <w:rFonts w:cs="Times New Roman"/>
                <w:color w:val="202124"/>
                <w:spacing w:val="2"/>
                <w:szCs w:val="24"/>
                <w:shd w:val="clear" w:color="auto" w:fill="FFFFFF"/>
                <w:lang w:val="en-US"/>
              </w:rPr>
              <w:t>, tanpa takut gangguan seperti tidak bisa digunakan pada media tertentu.</w:t>
            </w:r>
            <w:r w:rsidRPr="009F773A">
              <w:rPr>
                <w:rFonts w:cs="Times New Roman"/>
                <w:szCs w:val="24"/>
              </w:rPr>
              <w:t xml:space="preserve">(X7.2.2) </w:t>
            </w:r>
            <w:r w:rsidRPr="009F773A">
              <w:rPr>
                <w:rFonts w:cs="Times New Roman"/>
                <w:szCs w:val="24"/>
              </w:rPr>
              <w:fldChar w:fldCharType="begin" w:fldLock="1"/>
            </w:r>
            <w:r w:rsidRPr="009F773A">
              <w:rPr>
                <w:rFonts w:cs="Times New Roman"/>
                <w:szCs w:val="24"/>
              </w:rPr>
              <w:instrText>ADDIN CSL_CITATION {"citationItems":[{"id":"ITEM-1","itemData":{"DOI":"10.1108/ITSE-06-2020-0095","ISSN":"17588510","abstract":"Purpose: The use of learning management systems (LMSs) such as Google Classroom has increased significantly in higher education institutes during the COVID-19 pandemic. However, only a few studies have investigated instructors’ continued intention to reuse LMS. The purpose of this study is to investigate the factors that influence instructors’ intention to reuse an LMS in higher education institutes. Design/methodology/approach: This study adopted a mixed-method research design. In the quantitative section, an integrated model of technology acceptance model and information system success model is proposed to explore the effects of system quality, service quality, information quality, perceived ease of use and perceived usefulness on instructors’ satisfaction and how their satisfaction will influence their intention to reuse Google Classroom in the future. In the qualitative section, to gain more understanding, instructors were asked to identify the challenges that inhibit the adoption of e-Learning technologies in public universities in Iraq and what are their recommendations to rectify them. Findings: The findings revealed that service quality had no positive influences on the satisfaction of instructors, while other factors had varying levels of influence, the findings further showed that inadequate internet service and students lack of interest are the biggest challenges instructors faced during their experience with Google Classroom. Research limitations/implications: To improve the generalizability of the results, future studies are recommended to include larger samples, in addition, further studies are also advised to take individual traits such as age and gender into consideration. Originality/value: The outcomes of this study are expected to benefit researchers, policymakers and LMS developers who are interested in factors that affect instructors’ intention to reuse LMS in higher education institutes in developing countries.","author":[{"dropping-particle":"","family":"Hussein","given":"Mahmood H.","non-dropping-particle":"","parse-names":false,"suffix":""},{"dropping-particle":"","family":"Ow","given":"Siew Hock","non-dropping-particle":"","parse-names":false,"suffix":""},{"dropping-particle":"","family":"Ibrahim","given":"Ishaq","non-dropping-particle":"","parse-names":false,"suffix":""},{"dropping-particle":"","family":"Mahmoud","given":"Moamin A.","non-dropping-particle":"","parse-names":false,"suffix":""}],"container-title":"Interactive Technology and Smart Education","id":"ITEM-1","issue":"3","issued":{"date-parts":[["2021"]]},"page":"380-402","title":"Measuring instructors continued intention to reuse Google Classroom in Iraq: a mixed-method study during COVID-19","type":"article-journal","volume":"18"},"uris":["http://www.mendeley.com/documents/?uuid=20f4ab50-3b64-42ea-8009-f1701f6eac8a"]}],"mendeley":{"formattedCitation":"(Hussein et al., 2021)","plainTextFormattedCitation":"(Hussein et al., 2021)","previouslyFormattedCitation":"(Hussein et al., 2021)"},"properties":{"noteIndex":0},"schema":"https://github.com/citation-style-language/schema/raw/master/csl-citation.json"}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(Hussein et al., 2021)</w:t>
            </w:r>
            <w:r w:rsidRPr="009F773A">
              <w:rPr>
                <w:rFonts w:cs="Times New Roman"/>
                <w:szCs w:val="24"/>
              </w:rPr>
              <w:fldChar w:fldCharType="end"/>
            </w:r>
          </w:p>
        </w:tc>
      </w:tr>
      <w:tr w:rsidR="0084365D" w:rsidRPr="009F773A" w14:paraId="414845C2" w14:textId="6A09115F" w:rsidTr="007F29A8">
        <w:trPr>
          <w:trHeight w:val="246"/>
        </w:trPr>
        <w:tc>
          <w:tcPr>
            <w:tcW w:w="677" w:type="dxa"/>
            <w:vMerge w:val="restart"/>
            <w:vAlign w:val="center"/>
          </w:tcPr>
          <w:p w14:paraId="1A56F6AC" w14:textId="36342787" w:rsidR="0084365D" w:rsidRPr="009F773A" w:rsidRDefault="0084365D" w:rsidP="00DE5DEF">
            <w:pPr>
              <w:spacing w:line="240" w:lineRule="auto"/>
              <w:jc w:val="center"/>
              <w:rPr>
                <w:rFonts w:cs="Times New Roman"/>
                <w:szCs w:val="24"/>
              </w:rPr>
            </w:pPr>
            <w:r w:rsidRPr="009F773A">
              <w:rPr>
                <w:rFonts w:cs="Times New Roman"/>
                <w:szCs w:val="24"/>
              </w:rPr>
              <w:t>8.</w:t>
            </w:r>
          </w:p>
        </w:tc>
        <w:tc>
          <w:tcPr>
            <w:tcW w:w="3103" w:type="dxa"/>
            <w:vMerge w:val="restart"/>
            <w:vAlign w:val="center"/>
          </w:tcPr>
          <w:p w14:paraId="01905D31" w14:textId="77777777" w:rsidR="0084365D" w:rsidRPr="009F773A" w:rsidRDefault="0084365D" w:rsidP="00DE5DEF">
            <w:pPr>
              <w:spacing w:line="240" w:lineRule="auto"/>
              <w:jc w:val="center"/>
              <w:rPr>
                <w:rFonts w:cs="Times New Roman"/>
                <w:b/>
                <w:bCs/>
                <w:szCs w:val="24"/>
              </w:rPr>
            </w:pPr>
            <w:r w:rsidRPr="009F773A">
              <w:rPr>
                <w:rFonts w:cs="Times New Roman"/>
                <w:b/>
                <w:bCs/>
                <w:szCs w:val="24"/>
              </w:rPr>
              <w:t xml:space="preserve">Kualitas Informasi (KI) </w:t>
            </w:r>
            <w:r w:rsidRPr="009F773A">
              <w:rPr>
                <w:rFonts w:cs="Times New Roman"/>
                <w:b/>
                <w:bCs/>
                <w:i/>
                <w:iCs/>
                <w:szCs w:val="24"/>
              </w:rPr>
              <w:t xml:space="preserve">(Information Quality) </w:t>
            </w:r>
            <w:r w:rsidRPr="009F773A">
              <w:rPr>
                <w:rFonts w:cs="Times New Roman"/>
                <w:b/>
                <w:bCs/>
                <w:szCs w:val="24"/>
              </w:rPr>
              <w:t>(X8)</w:t>
            </w:r>
          </w:p>
          <w:p w14:paraId="1A8C9FD9" w14:textId="163EF778" w:rsidR="0084365D" w:rsidRPr="009F773A" w:rsidRDefault="0084365D" w:rsidP="00DE5DEF">
            <w:pPr>
              <w:spacing w:line="240" w:lineRule="auto"/>
              <w:rPr>
                <w:rFonts w:cs="Times New Roman"/>
                <w:szCs w:val="24"/>
              </w:rPr>
            </w:pPr>
            <w:bookmarkStart w:id="38" w:name="_Hlk97761890"/>
            <w:r w:rsidRPr="009F773A">
              <w:rPr>
                <w:rFonts w:cs="Times New Roman"/>
                <w:szCs w:val="24"/>
              </w:rPr>
              <w:t xml:space="preserve">Kualitas informasi didefinisikan sebagai sejauh mana pengguna sistem LMS (GClass) dapat menilai bahwa </w:t>
            </w:r>
            <w:r>
              <w:rPr>
                <w:rFonts w:cs="Times New Roman"/>
                <w:szCs w:val="24"/>
                <w:lang w:val="en-US"/>
              </w:rPr>
              <w:t>data yang diterima dapat</w:t>
            </w:r>
            <w:r w:rsidRPr="009F773A">
              <w:rPr>
                <w:rFonts w:cs="Times New Roman"/>
                <w:szCs w:val="24"/>
              </w:rPr>
              <w:t xml:space="preserve"> relevan, komprehensif</w:t>
            </w:r>
            <w:r>
              <w:rPr>
                <w:rFonts w:cs="Times New Roman"/>
                <w:szCs w:val="24"/>
                <w:lang w:val="en-US"/>
              </w:rPr>
              <w:t xml:space="preserve"> / mudah dipahami</w:t>
            </w:r>
            <w:r w:rsidRPr="009F773A">
              <w:rPr>
                <w:rFonts w:cs="Times New Roman"/>
                <w:szCs w:val="24"/>
              </w:rPr>
              <w:t xml:space="preserve"> dan terorganisir</w:t>
            </w:r>
            <w:bookmarkEnd w:id="38"/>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Yemen","type":"article-journal","volume":"35"},"uris":["http://www.mendeley.com/documents/?uuid=90f01cb7-0d17-4d96-9ffc-82981be99214"]},{"id":"ITEM-2","itemData":{"DOI":"10.1080/0144929X.2019.1581259","ISSN":"13623001","abstract":"Twenty-First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Technology","id":"ITEM-2","issue":"12","issued":{"date-parts":[["2019"]]},"note":"Result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Thailand","type":"article-journal","volume":"38"},"uris":["http://www.mendeley.com/documents/?uuid=fa8ca274-9cd0-4131-b57b-3f1c3c06c2fc"]}],"mendeley":{"formattedCitation":"(Aldholay et al., 2018; Thongsri et al., 2019)","plainTextFormattedCitation":"(Aldholay et al., 2018; Thongsri et al., 2019)","previouslyFormattedCitation":"(Aldholay et al., 2018; Thongsri et al., 2019)"},"properties":{"noteIndex":0},"schema":"https://github.com/citation-style-language/schema/raw/master/csl-citation.json"}</w:instrText>
            </w:r>
            <w:r w:rsidRPr="009F773A">
              <w:rPr>
                <w:rFonts w:cs="Times New Roman"/>
                <w:szCs w:val="24"/>
              </w:rPr>
              <w:fldChar w:fldCharType="separate"/>
            </w:r>
            <w:r w:rsidRPr="00900E17">
              <w:rPr>
                <w:rFonts w:cs="Times New Roman"/>
                <w:szCs w:val="24"/>
              </w:rPr>
              <w:t>(Aldholay et al., 2018; Thongsri et al., 2019)</w:t>
            </w:r>
            <w:r w:rsidRPr="009F773A">
              <w:rPr>
                <w:rFonts w:cs="Times New Roman"/>
                <w:szCs w:val="24"/>
              </w:rPr>
              <w:fldChar w:fldCharType="end"/>
            </w:r>
          </w:p>
        </w:tc>
        <w:tc>
          <w:tcPr>
            <w:tcW w:w="2779" w:type="dxa"/>
            <w:vMerge w:val="restart"/>
            <w:vAlign w:val="center"/>
          </w:tcPr>
          <w:p w14:paraId="1FDD1622" w14:textId="1463D67C" w:rsidR="0084365D" w:rsidRPr="009F773A" w:rsidRDefault="0084365D" w:rsidP="00DE5DEF">
            <w:pPr>
              <w:spacing w:line="240" w:lineRule="auto"/>
              <w:jc w:val="left"/>
              <w:rPr>
                <w:rFonts w:cs="Times New Roman"/>
                <w:szCs w:val="24"/>
              </w:rPr>
            </w:pPr>
            <w:r w:rsidRPr="009F773A">
              <w:rPr>
                <w:rFonts w:cs="Times New Roman"/>
                <w:szCs w:val="24"/>
              </w:rPr>
              <w:t>Mudah dipahami (X8.1) (E</w:t>
            </w:r>
            <w:r w:rsidRPr="009F773A">
              <w:rPr>
                <w:rFonts w:cs="Times New Roman"/>
                <w:i/>
                <w:iCs/>
                <w:szCs w:val="24"/>
              </w:rPr>
              <w:t>asy to comprehend</w:t>
            </w:r>
            <w:r w:rsidRPr="009F773A">
              <w:rPr>
                <w:rFonts w:cs="Times New Roman"/>
                <w:szCs w:val="24"/>
              </w:rPr>
              <w:t>)</w:t>
            </w:r>
            <w:r w:rsidRPr="009F773A">
              <w:rPr>
                <w:rFonts w:cs="Times New Roman"/>
                <w:i/>
                <w:iCs/>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(Yakubu &amp; Dasuki, 2018)</w:t>
            </w:r>
            <w:r w:rsidRPr="009F773A">
              <w:rPr>
                <w:rFonts w:cs="Times New Roman"/>
                <w:szCs w:val="24"/>
              </w:rPr>
              <w:fldChar w:fldCharType="end"/>
            </w:r>
          </w:p>
        </w:tc>
        <w:tc>
          <w:tcPr>
            <w:tcW w:w="5951" w:type="dxa"/>
          </w:tcPr>
          <w:p w14:paraId="7FA6E912" w14:textId="439D5C4F" w:rsidR="0084365D" w:rsidRPr="009F773A" w:rsidRDefault="0084365D" w:rsidP="005D402B">
            <w:pPr>
              <w:spacing w:line="240" w:lineRule="auto"/>
              <w:rPr>
                <w:rFonts w:cs="Times New Roman"/>
                <w:szCs w:val="24"/>
              </w:rPr>
            </w:pPr>
            <w:r w:rsidRPr="009F773A">
              <w:rPr>
                <w:rFonts w:cs="Times New Roman"/>
                <w:color w:val="202124"/>
                <w:spacing w:val="2"/>
                <w:szCs w:val="24"/>
                <w:shd w:val="clear" w:color="auto" w:fill="FFFFFF"/>
              </w:rPr>
              <w:t xml:space="preserve">Secara keseluruhan, informasi yang </w:t>
            </w:r>
            <w:r>
              <w:rPr>
                <w:rFonts w:cs="Times New Roman"/>
                <w:color w:val="202124"/>
                <w:spacing w:val="2"/>
                <w:szCs w:val="24"/>
                <w:shd w:val="clear" w:color="auto" w:fill="FFFFFF"/>
                <w:lang w:val="en-US"/>
              </w:rPr>
              <w:t>di</w:t>
            </w:r>
            <w:r w:rsidRPr="009F773A">
              <w:rPr>
                <w:rFonts w:cs="Times New Roman"/>
                <w:color w:val="202124"/>
                <w:spacing w:val="2"/>
                <w:szCs w:val="24"/>
                <w:shd w:val="clear" w:color="auto" w:fill="FFFFFF"/>
              </w:rPr>
              <w:t>dapatkan</w:t>
            </w:r>
            <w:r>
              <w:rPr>
                <w:rFonts w:cs="Times New Roman"/>
                <w:color w:val="202124"/>
                <w:spacing w:val="2"/>
                <w:szCs w:val="24"/>
                <w:shd w:val="clear" w:color="auto" w:fill="FFFFFF"/>
                <w:lang w:val="en-US"/>
              </w:rPr>
              <w:t xml:space="preserve"> dari GClass berupa pemberitahuan </w:t>
            </w:r>
            <w:r>
              <w:rPr>
                <w:rFonts w:cs="Times New Roman"/>
                <w:i/>
                <w:iCs/>
                <w:color w:val="202124"/>
                <w:spacing w:val="2"/>
                <w:szCs w:val="24"/>
                <w:shd w:val="clear" w:color="auto" w:fill="FFFFFF"/>
                <w:lang w:val="en-US"/>
              </w:rPr>
              <w:t>deadline</w:t>
            </w:r>
            <w:r>
              <w:rPr>
                <w:rFonts w:cs="Times New Roman"/>
                <w:color w:val="202124"/>
                <w:spacing w:val="2"/>
                <w:szCs w:val="24"/>
                <w:shd w:val="clear" w:color="auto" w:fill="FFFFFF"/>
                <w:lang w:val="en-US"/>
              </w:rPr>
              <w:t>, dan tugas baru</w:t>
            </w:r>
            <w:r w:rsidRPr="009F773A">
              <w:rPr>
                <w:rFonts w:cs="Times New Roman"/>
                <w:color w:val="202124"/>
                <w:spacing w:val="2"/>
                <w:szCs w:val="24"/>
                <w:shd w:val="clear" w:color="auto" w:fill="FFFFFF"/>
              </w:rPr>
              <w:t xml:space="preserve"> mudah dimengerti</w:t>
            </w:r>
            <w:r>
              <w:rPr>
                <w:rFonts w:cs="Times New Roman"/>
                <w:color w:val="202124"/>
                <w:spacing w:val="2"/>
                <w:szCs w:val="24"/>
                <w:shd w:val="clear" w:color="auto" w:fill="FFFFFF"/>
              </w:rPr>
              <w:t>.</w:t>
            </w:r>
            <w:r>
              <w:rPr>
                <w:rFonts w:cs="Times New Roman"/>
                <w:szCs w:val="24"/>
                <w:lang w:val="en-US"/>
              </w:rPr>
              <w:t xml:space="preserve"> </w:t>
            </w:r>
            <w:r w:rsidRPr="009F773A">
              <w:rPr>
                <w:rFonts w:cs="Times New Roman"/>
                <w:szCs w:val="24"/>
              </w:rPr>
              <w:t xml:space="preserve">(X8.1.1) </w:t>
            </w:r>
            <w:r w:rsidRPr="009F773A">
              <w:rPr>
                <w:rFonts w:cs="Times New Roman"/>
                <w:szCs w:val="24"/>
              </w:rPr>
              <w:fldChar w:fldCharType="begin" w:fldLock="1"/>
            </w:r>
            <w:r>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EAN","type":"article-journal","volume":"17"},"uris":["http://www.mendeley.com/documents/?uuid=c4d2def0-905a-4ee1-8810-897837e40a26"]},{"id":"ITEM-2","itemData":{"DOI":"10.1080/0144929X.2019.1581259","ISSN":"13623001","abstract":"Twenty-First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Technology","id":"ITEM-2","issue":"12","issued":{"date-parts":[["2019"]]},"note":"Result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2019; Yakubu &amp; Dasuki, 2018)","plainTextFormattedCitation":"(Thongsri et al., 2019; Yakubu &amp; Dasuki, 2018)","previouslyFormattedCitation":"(Thongsri et al., 2019; Yakubu &amp; Dasuki, 2018)"},"properties":{"noteIndex":0},"schema":"https://github.com/citation-style-language/schema/raw/master/csl-citation.json"}</w:instrText>
            </w:r>
            <w:r w:rsidRPr="009F773A">
              <w:rPr>
                <w:rFonts w:cs="Times New Roman"/>
                <w:szCs w:val="24"/>
              </w:rPr>
              <w:fldChar w:fldCharType="separate"/>
            </w:r>
            <w:r w:rsidRPr="00900E17">
              <w:rPr>
                <w:rFonts w:cs="Times New Roman"/>
                <w:szCs w:val="24"/>
              </w:rPr>
              <w:t>(Thongsri et al., 2019; Yakubu &amp; Dasuki, 2018)</w:t>
            </w:r>
            <w:r w:rsidRPr="009F773A">
              <w:rPr>
                <w:rFonts w:cs="Times New Roman"/>
                <w:szCs w:val="24"/>
              </w:rPr>
              <w:fldChar w:fldCharType="end"/>
            </w:r>
          </w:p>
        </w:tc>
      </w:tr>
      <w:tr w:rsidR="0084365D" w:rsidRPr="009F773A" w14:paraId="7DCD45F9" w14:textId="1C75F322" w:rsidTr="007F29A8">
        <w:trPr>
          <w:trHeight w:val="556"/>
        </w:trPr>
        <w:tc>
          <w:tcPr>
            <w:tcW w:w="677" w:type="dxa"/>
            <w:vMerge/>
            <w:vAlign w:val="center"/>
          </w:tcPr>
          <w:p w14:paraId="1CBB5091" w14:textId="77777777" w:rsidR="0084365D" w:rsidRPr="009F773A" w:rsidRDefault="0084365D" w:rsidP="00DE5DEF">
            <w:pPr>
              <w:spacing w:line="240" w:lineRule="auto"/>
              <w:jc w:val="center"/>
              <w:rPr>
                <w:rFonts w:cs="Times New Roman"/>
                <w:szCs w:val="24"/>
              </w:rPr>
            </w:pPr>
          </w:p>
        </w:tc>
        <w:tc>
          <w:tcPr>
            <w:tcW w:w="3103" w:type="dxa"/>
            <w:vMerge/>
            <w:vAlign w:val="center"/>
          </w:tcPr>
          <w:p w14:paraId="590E942E" w14:textId="77777777" w:rsidR="0084365D" w:rsidRPr="009F773A" w:rsidRDefault="0084365D" w:rsidP="00DE5DEF">
            <w:pPr>
              <w:spacing w:line="240" w:lineRule="auto"/>
              <w:jc w:val="center"/>
              <w:rPr>
                <w:rFonts w:cs="Times New Roman"/>
                <w:b/>
                <w:bCs/>
                <w:szCs w:val="24"/>
              </w:rPr>
            </w:pPr>
          </w:p>
        </w:tc>
        <w:tc>
          <w:tcPr>
            <w:tcW w:w="2779" w:type="dxa"/>
            <w:vMerge/>
          </w:tcPr>
          <w:p w14:paraId="1F5789D2" w14:textId="77777777" w:rsidR="0084365D" w:rsidRPr="009F773A" w:rsidRDefault="0084365D" w:rsidP="00DE5DEF">
            <w:pPr>
              <w:spacing w:line="240" w:lineRule="auto"/>
              <w:jc w:val="left"/>
              <w:rPr>
                <w:rFonts w:cs="Times New Roman"/>
                <w:szCs w:val="24"/>
              </w:rPr>
            </w:pPr>
          </w:p>
        </w:tc>
        <w:tc>
          <w:tcPr>
            <w:tcW w:w="5951" w:type="dxa"/>
          </w:tcPr>
          <w:p w14:paraId="7C4F0059" w14:textId="41BA4346" w:rsidR="0084365D" w:rsidRPr="009F773A" w:rsidRDefault="0084365D" w:rsidP="007F29A8">
            <w:pPr>
              <w:spacing w:line="240" w:lineRule="auto"/>
              <w:rPr>
                <w:rFonts w:cs="Times New Roman"/>
                <w:szCs w:val="24"/>
              </w:rPr>
            </w:pPr>
            <w:r w:rsidRPr="009F773A">
              <w:rPr>
                <w:rFonts w:cs="Times New Roman"/>
                <w:color w:val="202124"/>
                <w:spacing w:val="2"/>
                <w:szCs w:val="24"/>
                <w:shd w:val="clear" w:color="auto" w:fill="FFFFFF"/>
              </w:rPr>
              <w:t xml:space="preserve">GClass dapat memberikan informasi akurat (Yaitu: adanya fitur deadline pada tugas tertentu, pengelompokan topik, dll) yang </w:t>
            </w:r>
            <w:r>
              <w:rPr>
                <w:rFonts w:cs="Times New Roman"/>
                <w:color w:val="202124"/>
                <w:spacing w:val="2"/>
                <w:szCs w:val="24"/>
                <w:shd w:val="clear" w:color="auto" w:fill="FFFFFF"/>
                <w:lang w:val="en-US"/>
              </w:rPr>
              <w:t>di</w:t>
            </w:r>
            <w:r w:rsidRPr="009F773A">
              <w:rPr>
                <w:rFonts w:cs="Times New Roman"/>
                <w:color w:val="202124"/>
                <w:spacing w:val="2"/>
                <w:szCs w:val="24"/>
                <w:shd w:val="clear" w:color="auto" w:fill="FFFFFF"/>
              </w:rPr>
              <w:t>butuhkan selama kegiatan belajar program Bangkit 2021.</w:t>
            </w:r>
            <w:r w:rsidR="007F29A8">
              <w:rPr>
                <w:rFonts w:cs="Times New Roman"/>
                <w:color w:val="202124"/>
                <w:spacing w:val="2"/>
                <w:szCs w:val="24"/>
                <w:shd w:val="clear" w:color="auto" w:fill="FFFFFF"/>
                <w:lang w:val="en-US"/>
              </w:rPr>
              <w:t xml:space="preserve"> </w:t>
            </w:r>
            <w:r w:rsidRPr="009F773A">
              <w:rPr>
                <w:rFonts w:cs="Times New Roman"/>
                <w:szCs w:val="24"/>
              </w:rPr>
              <w:t xml:space="preserve">(X8.1.2) </w:t>
            </w:r>
            <w:r w:rsidRPr="009F773A">
              <w:rPr>
                <w:rFonts w:cs="Times New Roman"/>
                <w:szCs w:val="24"/>
              </w:rPr>
              <w:fldChar w:fldCharType="begin" w:fldLock="1"/>
            </w:r>
            <w:r w:rsidRPr="009F773A">
              <w:rPr>
                <w:rFonts w:cs="Times New Roman"/>
                <w:szCs w:val="24"/>
              </w:rPr>
              <w:instrText>ADDIN CSL_CITATION {"citationItems":[{"id":"ITEM-1","itemData":{"DOI":"10.1108/ITSE-06-2020-0095","ISSN":"17588510","abstract":"Purpose: The use of learning management systems (LMSs) such as Google Classroom has increased significantly in higher education institutes during the COVID-19 pandemic. However, only a few studies have investigated instructors’ continued intention to reuse LMS. The purpose of this study is to investigate the factors that influence instructors’ intention to reuse an LMS in higher education institutes. Design/methodology/approach: This study adopted a mixed-method research design. In the quantitative section, an integrated model of technology acceptance model and information system success model is proposed to explore the effects of system quality, service quality, information quality, perceived ease of use and perceived usefulness on instructors’ satisfaction and how their satisfaction will influence their intention to reuse Google Classroom in the future. In the qualitative section, to gain more understanding, instructors were asked to identify the challenges that inhibit the adoption of e-Learning technologies in public universities in Iraq and what are their recommendations to rectify them. Findings: The findings revealed that service quality had no positive influences on the satisfaction of instructors, while other factors had varying levels of influence, the findings further showed that inadequate internet service and students lack of interest are the biggest challenges instructors faced during their experience with Google Classroom. Research limitations/implications: To improve the generalizability of the results, future studies are recommended to include larger samples, in addition, further studies are also advised to take individual traits such as age and gender into consideration. Originality/value: The outcomes of this study are expected to benefit researchers, policymakers and LMS developers who are interested in factors that affect instructors’ intention to reuse LMS in higher education institutes in developing countries.","author":[{"dropping-particle":"","family":"Hussein","given":"Mahmood H.","non-dropping-particle":"","parse-names":false,"suffix":""},{"dropping-particle":"","family":"Ow","given":"Siew Hock","non-dropping-particle":"","parse-names":false,"suffix":""},{"dropping-particle":"","family":"Ibrahim","given":"Ishaq","non-dropping-particle":"","parse-names":false,"suffix":""},{"dropping-particle":"","family":"Mahmoud","given":"Moamin A.","non-dropping-particle":"","parse-names":false,"suffix":""}],"container-title":"Interactive Technology and Smart Education","id":"ITEM-1","issue":"3","issued":{"date-parts":[["2021"]]},"page":"380-402","title":"Measuring instructors continued intention to reuse Google Classroom in Iraq: a mixed-method study during COVID-19","type":"article-journal","volume":"18"},"uris":["http://www.mendeley.com/documents/?uuid=20f4ab50-3b64-42ea-8009-f1701f6eac8a"]}],"mendeley":{"formattedCitation":"(Hussein et al., 2021)","plainTextFormattedCitation":"(Hussein et al., 2021)","previouslyFormattedCitation":"(Hussein et al., 2021)"},"properties":{"noteIndex":0},"schema":"https://github.com/citation-style-language/schema/raw/master/csl-citation.json"}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(Hussein et al., 2021)</w:t>
            </w:r>
            <w:r w:rsidRPr="009F773A">
              <w:rPr>
                <w:rFonts w:cs="Times New Roman"/>
                <w:szCs w:val="24"/>
              </w:rPr>
              <w:fldChar w:fldCharType="end"/>
            </w:r>
          </w:p>
        </w:tc>
      </w:tr>
      <w:tr w:rsidR="0084365D" w:rsidRPr="009F773A" w14:paraId="6D8546FA" w14:textId="53A1E8D1" w:rsidTr="007F29A8">
        <w:trPr>
          <w:trHeight w:val="556"/>
        </w:trPr>
        <w:tc>
          <w:tcPr>
            <w:tcW w:w="677" w:type="dxa"/>
            <w:vMerge/>
            <w:vAlign w:val="center"/>
          </w:tcPr>
          <w:p w14:paraId="1A968393" w14:textId="77777777" w:rsidR="0084365D" w:rsidRPr="009F773A" w:rsidRDefault="0084365D" w:rsidP="00DE5DEF">
            <w:pPr>
              <w:spacing w:line="240" w:lineRule="auto"/>
              <w:jc w:val="center"/>
              <w:rPr>
                <w:rFonts w:cs="Times New Roman"/>
                <w:szCs w:val="24"/>
              </w:rPr>
            </w:pPr>
          </w:p>
        </w:tc>
        <w:tc>
          <w:tcPr>
            <w:tcW w:w="3103" w:type="dxa"/>
            <w:vMerge/>
          </w:tcPr>
          <w:p w14:paraId="77DA6FDC" w14:textId="1541DBB6" w:rsidR="0084365D" w:rsidRPr="009F773A" w:rsidRDefault="0084365D" w:rsidP="00DE5DEF">
            <w:pPr>
              <w:spacing w:line="240" w:lineRule="auto"/>
              <w:jc w:val="center"/>
              <w:rPr>
                <w:rFonts w:cs="Times New Roman"/>
                <w:b/>
                <w:bCs/>
                <w:szCs w:val="24"/>
              </w:rPr>
            </w:pPr>
          </w:p>
        </w:tc>
        <w:tc>
          <w:tcPr>
            <w:tcW w:w="2779" w:type="dxa"/>
            <w:vMerge w:val="restart"/>
            <w:vAlign w:val="center"/>
          </w:tcPr>
          <w:p w14:paraId="12025072" w14:textId="7BA33371" w:rsidR="0084365D" w:rsidRPr="009F773A" w:rsidRDefault="0084365D" w:rsidP="00DE5DEF">
            <w:pPr>
              <w:spacing w:line="240" w:lineRule="auto"/>
              <w:jc w:val="left"/>
              <w:rPr>
                <w:rFonts w:cs="Times New Roman"/>
                <w:szCs w:val="24"/>
              </w:rPr>
            </w:pPr>
            <w:r w:rsidRPr="009F773A">
              <w:rPr>
                <w:rFonts w:cs="Times New Roman"/>
                <w:szCs w:val="24"/>
              </w:rPr>
              <w:t>Kelengkapan</w:t>
            </w:r>
            <w:r>
              <w:rPr>
                <w:rFonts w:cs="Times New Roman"/>
                <w:szCs w:val="24"/>
              </w:rPr>
              <w:t xml:space="preserve"> </w:t>
            </w:r>
            <w:r w:rsidRPr="009F773A">
              <w:rPr>
                <w:rFonts w:cs="Times New Roman"/>
                <w:szCs w:val="24"/>
              </w:rPr>
              <w:t>(X8.2) (</w:t>
            </w:r>
            <w:r w:rsidRPr="009F773A">
              <w:rPr>
                <w:rFonts w:cs="Times New Roman"/>
                <w:i/>
                <w:iCs/>
                <w:szCs w:val="24"/>
              </w:rPr>
              <w:t>Completeness</w:t>
            </w:r>
            <w:r w:rsidRPr="009F773A">
              <w:rPr>
                <w:rFonts w:cs="Times New Roman"/>
                <w:szCs w:val="24"/>
              </w:rPr>
              <w:t>)</w:t>
            </w:r>
            <w:r w:rsidRPr="009F773A">
              <w:rPr>
                <w:rFonts w:cs="Times New Roman"/>
                <w:i/>
                <w:iCs/>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(Yakubu &amp; Dasuki, 2018)</w:t>
            </w:r>
            <w:r w:rsidRPr="009F773A">
              <w:rPr>
                <w:rFonts w:cs="Times New Roman"/>
                <w:szCs w:val="24"/>
              </w:rPr>
              <w:fldChar w:fldCharType="end"/>
            </w:r>
          </w:p>
        </w:tc>
        <w:tc>
          <w:tcPr>
            <w:tcW w:w="5951" w:type="dxa"/>
          </w:tcPr>
          <w:p w14:paraId="7DD4F343" w14:textId="5350B8F2" w:rsidR="0084365D" w:rsidRPr="009F773A" w:rsidRDefault="0084365D" w:rsidP="005D402B">
            <w:pPr>
              <w:spacing w:line="240" w:lineRule="auto"/>
              <w:rPr>
                <w:rFonts w:cs="Times New Roman"/>
                <w:szCs w:val="24"/>
              </w:rPr>
            </w:pPr>
            <w:r w:rsidRPr="009F773A">
              <w:rPr>
                <w:rFonts w:cs="Times New Roman"/>
                <w:color w:val="202124"/>
                <w:spacing w:val="2"/>
                <w:szCs w:val="24"/>
                <w:shd w:val="clear" w:color="auto" w:fill="FFFFFF"/>
              </w:rPr>
              <w:t>GClass dapat memberikan saya informasi yang jelas dengan adanya fitur media</w:t>
            </w:r>
            <w:r>
              <w:rPr>
                <w:rFonts w:cs="Times New Roman"/>
                <w:color w:val="202124"/>
                <w:spacing w:val="2"/>
                <w:szCs w:val="24"/>
                <w:shd w:val="clear" w:color="auto" w:fill="FFFFFF"/>
                <w:lang w:val="en-US"/>
              </w:rPr>
              <w:t xml:space="preserve">, terhubungnya jadwal </w:t>
            </w:r>
            <w:r>
              <w:rPr>
                <w:rFonts w:cs="Times New Roman"/>
                <w:i/>
                <w:iCs/>
                <w:color w:val="202124"/>
                <w:spacing w:val="2"/>
                <w:szCs w:val="24"/>
                <w:shd w:val="clear" w:color="auto" w:fill="FFFFFF"/>
                <w:lang w:val="en-US"/>
              </w:rPr>
              <w:t>deadline</w:t>
            </w:r>
            <w:r>
              <w:rPr>
                <w:rFonts w:cs="Times New Roman"/>
                <w:color w:val="202124"/>
                <w:spacing w:val="2"/>
                <w:szCs w:val="24"/>
                <w:shd w:val="clear" w:color="auto" w:fill="FFFFFF"/>
                <w:lang w:val="en-US"/>
              </w:rPr>
              <w:t xml:space="preserve"> dengan Google calender</w:t>
            </w:r>
            <w:r w:rsidRPr="009F773A">
              <w:rPr>
                <w:rFonts w:cs="Times New Roman"/>
                <w:color w:val="202124"/>
                <w:spacing w:val="2"/>
                <w:szCs w:val="24"/>
                <w:shd w:val="clear" w:color="auto" w:fill="FFFFFF"/>
              </w:rPr>
              <w:t xml:space="preserve"> </w:t>
            </w:r>
            <w:r>
              <w:rPr>
                <w:rFonts w:cs="Times New Roman"/>
                <w:color w:val="202124"/>
                <w:spacing w:val="2"/>
                <w:szCs w:val="24"/>
                <w:shd w:val="clear" w:color="auto" w:fill="FFFFFF"/>
                <w:lang w:val="en-US"/>
              </w:rPr>
              <w:t xml:space="preserve">dan adanya pengingat/alarm </w:t>
            </w:r>
            <w:r w:rsidRPr="009F773A">
              <w:rPr>
                <w:rFonts w:cs="Times New Roman"/>
                <w:color w:val="202124"/>
                <w:spacing w:val="2"/>
                <w:szCs w:val="24"/>
                <w:shd w:val="clear" w:color="auto" w:fill="FFFFFF"/>
              </w:rPr>
              <w:t>untuk melakukan tugas</w:t>
            </w:r>
            <w:r>
              <w:rPr>
                <w:rFonts w:cs="Times New Roman"/>
                <w:color w:val="202124"/>
                <w:spacing w:val="2"/>
                <w:szCs w:val="24"/>
                <w:shd w:val="clear" w:color="auto" w:fill="FFFFFF"/>
                <w:lang w:val="en-US"/>
              </w:rPr>
              <w:t xml:space="preserve"> sesuai alur yang ditentukan tim Bangkit2021</w:t>
            </w:r>
            <w:r w:rsidRPr="009F773A">
              <w:rPr>
                <w:rFonts w:cs="Times New Roman"/>
                <w:color w:val="202124"/>
                <w:spacing w:val="2"/>
                <w:szCs w:val="24"/>
                <w:shd w:val="clear" w:color="auto" w:fill="FFFFFF"/>
              </w:rPr>
              <w:t>.</w:t>
            </w:r>
            <w:r>
              <w:rPr>
                <w:rFonts w:cs="Times New Roman"/>
                <w:szCs w:val="24"/>
                <w:lang w:val="en-US"/>
              </w:rPr>
              <w:t xml:space="preserve"> </w:t>
            </w:r>
            <w:r w:rsidRPr="009F773A">
              <w:rPr>
                <w:rFonts w:cs="Times New Roman"/>
                <w:szCs w:val="24"/>
              </w:rPr>
              <w:t xml:space="preserve">(X8.2.1) </w:t>
            </w:r>
            <w:r w:rsidRPr="009F773A">
              <w:rPr>
                <w:rFonts w:cs="Times New Roman"/>
                <w:szCs w:val="24"/>
              </w:rPr>
              <w:fldChar w:fldCharType="begin" w:fldLock="1"/>
            </w:r>
            <w:r w:rsidRPr="009F773A">
              <w:rPr>
                <w:rFonts w:cs="Times New Roman"/>
                <w:szCs w:val="24"/>
              </w:rPr>
              <w:instrText>ADDIN CSL_CITATION {"citationItems":[{"id":"ITEM-1","itemData":{"DOI":"10.1108/ITSE-06-2020-0095","ISSN":"17588510","abstract":"Purpose: The use of learning management systems (LMSs) such as Google Classroom has increased significantly in higher education institutes during the COVID-19 pandemic. However, only a few studies have investigated instructors’ continued intention to reuse LMS. The purpose of this study is to investigate the factors that influence instructors’ intention to reuse an LMS in higher education institutes. Design/methodology/approach: This study adopted a mixed-method research design. In the quantitative section, an integrated model of technology acceptance model and information system success model is proposed to explore the effects of system quality, service quality, information quality, perceived ease of use and perceived usefulness on instructors’ satisfaction and how their satisfaction will influence their intention to reuse Google Classroom in the future. In the qualitative section, to gain more understanding, instructors were asked to identify the challenges that inhibit the adoption of e-Learning technologies in public universities in Iraq and what are their recommendations to rectify them. Findings: The findings revealed that service quality had no positive influences on the satisfaction of instructors, while other factors had varying levels of influence, the findings further showed that inadequate internet service and students lack of interest are the biggest challenges instructors faced during their experience with Google Classroom. Research limitations/implications: To improve the generalizability of the results, future studies are recommended to include larger samples, in addition, further studies are also advised to take individual traits such as age and gender into consideration. Originality/value: The outcomes of this study are expected to benefit researchers, policymakers and LMS developers who are interested in factors that affect instructors’ intention to reuse LMS in higher education institutes in developing countries.","author":[{"dropping-particle":"","family":"Hussein","given":"Mahmood H.","non-dropping-particle":"","parse-names":false,"suffix":""},{"dropping-particle":"","family":"Ow","given":"Siew Hock","non-dropping-particle":"","parse-names":false,"suffix":""},{"dropping-particle":"","family":"Ibrahim","given":"Ishaq","non-dropping-particle":"","parse-names":false,"suffix":""},{"dropping-particle":"","family":"Mahmoud","given":"Moamin A.","non-dropping-particle":"","parse-names":false,"suffix":""}],"container-title":"Interactive Technology and Smart Education","id":"ITEM-1","issue":"3","issued":{"date-parts":[["2021"]]},"page":"380-402","title":"Measuring instructors continued intention to reuse Google Classroom in Iraq: a mixed-method study during COVID-19","type":"article-journal","volume":"18"},"uris":["http://www.mendeley.com/documents/?uuid=20f4ab50-3b64-42ea-8009-f1701f6eac8a"]}],"mendeley":{"formattedCitation":"(Hussein et al., 2021)","plainTextFormattedCitation":"(Hussein et al., 2021)","previouslyFormattedCitation":"(Hussein et al., 2021)"},"properties":{"noteIndex":0},"schema":"https://github.com/citation-style-language/schema/raw/master/csl-citation.json"}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(Hussein et al., 2021)</w:t>
            </w:r>
            <w:r w:rsidRPr="009F773A">
              <w:rPr>
                <w:rFonts w:cs="Times New Roman"/>
                <w:szCs w:val="24"/>
              </w:rPr>
              <w:fldChar w:fldCharType="end"/>
            </w:r>
          </w:p>
        </w:tc>
      </w:tr>
      <w:tr w:rsidR="0084365D" w:rsidRPr="009F773A" w14:paraId="6E9B806D" w14:textId="565D5113" w:rsidTr="007F29A8">
        <w:trPr>
          <w:trHeight w:val="556"/>
        </w:trPr>
        <w:tc>
          <w:tcPr>
            <w:tcW w:w="677" w:type="dxa"/>
            <w:vMerge/>
            <w:vAlign w:val="center"/>
          </w:tcPr>
          <w:p w14:paraId="7F1AC701" w14:textId="77777777" w:rsidR="0084365D" w:rsidRPr="009F773A" w:rsidRDefault="0084365D" w:rsidP="00DE5DEF">
            <w:pPr>
              <w:spacing w:line="240" w:lineRule="auto"/>
              <w:jc w:val="center"/>
              <w:rPr>
                <w:rFonts w:cs="Times New Roman"/>
                <w:szCs w:val="24"/>
              </w:rPr>
            </w:pPr>
          </w:p>
        </w:tc>
        <w:tc>
          <w:tcPr>
            <w:tcW w:w="3103" w:type="dxa"/>
            <w:vMerge/>
          </w:tcPr>
          <w:p w14:paraId="41516D72" w14:textId="77777777" w:rsidR="0084365D" w:rsidRPr="009F773A" w:rsidRDefault="0084365D" w:rsidP="00DE5DEF">
            <w:pPr>
              <w:spacing w:line="240" w:lineRule="auto"/>
              <w:jc w:val="center"/>
              <w:rPr>
                <w:rFonts w:cs="Times New Roman"/>
                <w:b/>
                <w:bCs/>
                <w:szCs w:val="24"/>
              </w:rPr>
            </w:pPr>
          </w:p>
        </w:tc>
        <w:tc>
          <w:tcPr>
            <w:tcW w:w="2779" w:type="dxa"/>
            <w:vMerge/>
          </w:tcPr>
          <w:p w14:paraId="6BE08075" w14:textId="77777777" w:rsidR="0084365D" w:rsidRPr="009F773A" w:rsidRDefault="0084365D" w:rsidP="00DE5DEF">
            <w:pPr>
              <w:spacing w:line="240" w:lineRule="auto"/>
              <w:jc w:val="left"/>
              <w:rPr>
                <w:rFonts w:cs="Times New Roman"/>
                <w:szCs w:val="24"/>
              </w:rPr>
            </w:pPr>
          </w:p>
        </w:tc>
        <w:tc>
          <w:tcPr>
            <w:tcW w:w="5951" w:type="dxa"/>
          </w:tcPr>
          <w:p w14:paraId="1EAD04BD" w14:textId="3BF50259" w:rsidR="0084365D" w:rsidRPr="009F773A" w:rsidRDefault="0084365D" w:rsidP="00DE5DEF">
            <w:pPr>
              <w:spacing w:line="240" w:lineRule="auto"/>
              <w:rPr>
                <w:rFonts w:cs="Times New Roman"/>
                <w:szCs w:val="24"/>
              </w:rPr>
            </w:pPr>
            <w:r w:rsidRPr="009F773A">
              <w:rPr>
                <w:rFonts w:cs="Times New Roman"/>
                <w:color w:val="202124"/>
                <w:spacing w:val="2"/>
                <w:szCs w:val="24"/>
                <w:shd w:val="clear" w:color="auto" w:fill="FFFFFF"/>
              </w:rPr>
              <w:t xml:space="preserve">Secara keseluruhan, informasi fitur yang </w:t>
            </w:r>
            <w:r>
              <w:rPr>
                <w:rFonts w:cs="Times New Roman"/>
                <w:color w:val="202124"/>
                <w:spacing w:val="2"/>
                <w:szCs w:val="24"/>
                <w:shd w:val="clear" w:color="auto" w:fill="FFFFFF"/>
                <w:lang w:val="en-US"/>
              </w:rPr>
              <w:t>di</w:t>
            </w:r>
            <w:r w:rsidRPr="009F773A">
              <w:rPr>
                <w:rFonts w:cs="Times New Roman"/>
                <w:color w:val="202124"/>
                <w:spacing w:val="2"/>
                <w:szCs w:val="24"/>
                <w:shd w:val="clear" w:color="auto" w:fill="FFFFFF"/>
              </w:rPr>
              <w:t xml:space="preserve">dapatkan dari GClass relevan untuk kegiatan belajar </w:t>
            </w:r>
            <w:r>
              <w:rPr>
                <w:rFonts w:cs="Times New Roman"/>
                <w:color w:val="202124"/>
                <w:spacing w:val="2"/>
                <w:szCs w:val="24"/>
                <w:shd w:val="clear" w:color="auto" w:fill="FFFFFF"/>
                <w:lang w:val="en-US"/>
              </w:rPr>
              <w:t xml:space="preserve">jarak jauh </w:t>
            </w:r>
            <w:r w:rsidRPr="009F773A">
              <w:rPr>
                <w:rFonts w:cs="Times New Roman"/>
                <w:color w:val="202124"/>
                <w:spacing w:val="2"/>
                <w:szCs w:val="24"/>
                <w:shd w:val="clear" w:color="auto" w:fill="FFFFFF"/>
              </w:rPr>
              <w:t>selama program Bangkit 2021</w:t>
            </w:r>
            <w:r>
              <w:rPr>
                <w:rFonts w:cs="Times New Roman"/>
                <w:color w:val="202124"/>
                <w:spacing w:val="2"/>
                <w:szCs w:val="24"/>
                <w:shd w:val="clear" w:color="auto" w:fill="FFFFFF"/>
                <w:lang w:val="en-US"/>
              </w:rPr>
              <w:t xml:space="preserve">. </w:t>
            </w:r>
            <w:r w:rsidRPr="009F773A">
              <w:rPr>
                <w:rFonts w:cs="Times New Roman"/>
                <w:szCs w:val="24"/>
              </w:rPr>
              <w:t xml:space="preserve">(X8.2.2) </w:t>
            </w:r>
            <w:r w:rsidRPr="009F773A">
              <w:rPr>
                <w:rFonts w:cs="Times New Roman"/>
                <w:szCs w:val="24"/>
              </w:rPr>
              <w:fldChar w:fldCharType="begin" w:fldLock="1"/>
            </w:r>
            <w:r w:rsidRPr="009F773A">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(Yakubu &amp; Dasuki, 2018)</w:t>
            </w:r>
            <w:r w:rsidRPr="009F773A">
              <w:rPr>
                <w:rFonts w:cs="Times New Roman"/>
                <w:szCs w:val="24"/>
              </w:rPr>
              <w:fldChar w:fldCharType="end"/>
            </w:r>
          </w:p>
        </w:tc>
      </w:tr>
      <w:tr w:rsidR="0084365D" w:rsidRPr="009F773A" w14:paraId="555AC481" w14:textId="6BBB9B41" w:rsidTr="007F29A8">
        <w:trPr>
          <w:trHeight w:val="556"/>
        </w:trPr>
        <w:tc>
          <w:tcPr>
            <w:tcW w:w="677" w:type="dxa"/>
            <w:vMerge w:val="restart"/>
            <w:vAlign w:val="center"/>
          </w:tcPr>
          <w:p w14:paraId="49169D12" w14:textId="512A6748" w:rsidR="0084365D" w:rsidRPr="009F773A" w:rsidRDefault="0084365D" w:rsidP="00DE5DEF">
            <w:pPr>
              <w:spacing w:line="240" w:lineRule="auto"/>
              <w:jc w:val="center"/>
              <w:rPr>
                <w:rFonts w:cs="Times New Roman"/>
                <w:szCs w:val="24"/>
              </w:rPr>
            </w:pPr>
            <w:r w:rsidRPr="009F773A">
              <w:rPr>
                <w:rFonts w:cs="Times New Roman"/>
                <w:szCs w:val="24"/>
              </w:rPr>
              <w:t>9.</w:t>
            </w:r>
          </w:p>
        </w:tc>
        <w:tc>
          <w:tcPr>
            <w:tcW w:w="3103" w:type="dxa"/>
            <w:vMerge w:val="restart"/>
            <w:vAlign w:val="center"/>
          </w:tcPr>
          <w:p w14:paraId="14113CBA" w14:textId="77777777" w:rsidR="0084365D" w:rsidRPr="009F773A" w:rsidRDefault="0084365D" w:rsidP="00DE5DEF">
            <w:pPr>
              <w:spacing w:line="240" w:lineRule="auto"/>
              <w:jc w:val="center"/>
              <w:rPr>
                <w:rFonts w:cs="Times New Roman"/>
                <w:b/>
                <w:bCs/>
                <w:szCs w:val="24"/>
              </w:rPr>
            </w:pPr>
            <w:r w:rsidRPr="009F773A">
              <w:rPr>
                <w:rFonts w:cs="Times New Roman"/>
                <w:b/>
                <w:bCs/>
                <w:szCs w:val="24"/>
              </w:rPr>
              <w:t xml:space="preserve">Kualitas Layanan (KL) </w:t>
            </w:r>
            <w:r w:rsidRPr="009F773A">
              <w:rPr>
                <w:rFonts w:cs="Times New Roman"/>
                <w:b/>
                <w:bCs/>
                <w:i/>
                <w:iCs/>
                <w:szCs w:val="24"/>
              </w:rPr>
              <w:t xml:space="preserve">(Service Quality) </w:t>
            </w:r>
            <w:r w:rsidRPr="009F773A">
              <w:rPr>
                <w:rFonts w:cs="Times New Roman"/>
                <w:b/>
                <w:bCs/>
                <w:szCs w:val="24"/>
              </w:rPr>
              <w:t>(X9)</w:t>
            </w:r>
          </w:p>
          <w:p w14:paraId="39B2113C" w14:textId="6F7354A6" w:rsidR="0084365D" w:rsidRPr="009F773A" w:rsidRDefault="0084365D" w:rsidP="007F29A8">
            <w:pPr>
              <w:spacing w:line="240" w:lineRule="auto"/>
              <w:rPr>
                <w:rFonts w:cs="Times New Roman"/>
                <w:b/>
                <w:bCs/>
                <w:szCs w:val="24"/>
              </w:rPr>
            </w:pPr>
            <w:bookmarkStart w:id="39" w:name="_Hlk97761926"/>
            <w:r w:rsidRPr="009F773A">
              <w:rPr>
                <w:rFonts w:cs="Times New Roman"/>
                <w:szCs w:val="24"/>
              </w:rPr>
              <w:lastRenderedPageBreak/>
              <w:t>Kualitas yang pengguna dapat dari sistem LMS (GClass) yang berkaitan dengan masalah sistem. Untuk memecahkan masalah kebutuhan spesifik dari pengguna</w:t>
            </w:r>
            <w:bookmarkEnd w:id="39"/>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Technology","id":"ITEM-1","issue":"12","issued":{"date-parts":[["2019"]]},"note":"Result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2019)","plainTextFormattedCitation":"(Thongsri et al., 2019)","previouslyFormattedCitation":"(Thongsri et al., 2019)"},"properties":{"noteIndex":0},"schema":"https://github.com/citation-style-language/schema/raw/master/csl-citation.json"}</w:instrText>
            </w:r>
            <w:r w:rsidRPr="009F773A">
              <w:rPr>
                <w:rFonts w:cs="Times New Roman"/>
                <w:szCs w:val="24"/>
              </w:rPr>
              <w:fldChar w:fldCharType="separate"/>
            </w:r>
            <w:r w:rsidRPr="00900E17">
              <w:rPr>
                <w:rFonts w:cs="Times New Roman"/>
                <w:szCs w:val="24"/>
              </w:rPr>
              <w:t>(Thongsri et al., 2019)</w:t>
            </w:r>
            <w:r w:rsidRPr="009F773A">
              <w:rPr>
                <w:rFonts w:cs="Times New Roman"/>
                <w:szCs w:val="24"/>
              </w:rPr>
              <w:fldChar w:fldCharType="end"/>
            </w:r>
          </w:p>
        </w:tc>
        <w:tc>
          <w:tcPr>
            <w:tcW w:w="2779" w:type="dxa"/>
            <w:vMerge w:val="restart"/>
            <w:vAlign w:val="center"/>
          </w:tcPr>
          <w:p w14:paraId="7F4C0708" w14:textId="403585F9" w:rsidR="0084365D" w:rsidRPr="009F773A" w:rsidRDefault="0084365D" w:rsidP="00DE5DEF">
            <w:pPr>
              <w:spacing w:line="240" w:lineRule="auto"/>
              <w:jc w:val="left"/>
              <w:rPr>
                <w:rFonts w:cs="Times New Roman"/>
                <w:szCs w:val="24"/>
              </w:rPr>
            </w:pPr>
            <w:r w:rsidRPr="009F773A">
              <w:rPr>
                <w:rFonts w:cs="Times New Roman"/>
                <w:szCs w:val="24"/>
              </w:rPr>
              <w:lastRenderedPageBreak/>
              <w:t>Daya tanggap</w:t>
            </w:r>
            <w:r>
              <w:rPr>
                <w:rFonts w:cs="Times New Roman"/>
                <w:szCs w:val="24"/>
              </w:rPr>
              <w:t xml:space="preserve"> </w:t>
            </w:r>
            <w:r w:rsidRPr="009F773A">
              <w:rPr>
                <w:rFonts w:cs="Times New Roman"/>
                <w:szCs w:val="24"/>
              </w:rPr>
              <w:t>(X9.1)</w:t>
            </w:r>
            <w:r>
              <w:rPr>
                <w:rFonts w:cs="Times New Roman"/>
                <w:szCs w:val="24"/>
              </w:rPr>
              <w:t xml:space="preserve"> </w:t>
            </w:r>
            <w:r w:rsidRPr="009F773A">
              <w:rPr>
                <w:rFonts w:cs="Times New Roman"/>
                <w:szCs w:val="24"/>
              </w:rPr>
              <w:t>(</w:t>
            </w:r>
            <w:r w:rsidRPr="009F773A">
              <w:rPr>
                <w:rFonts w:cs="Times New Roman"/>
                <w:i/>
                <w:iCs/>
                <w:szCs w:val="24"/>
              </w:rPr>
              <w:t>Responsiveness</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EAN","type":"article-journal","volume":"17"},"uris":["http://www.mendeley.com/documents/?uuid=c4d2def0-905a-4ee1-8810-897837e40a26"]},{"id":"ITEM-2","itemData":{"DOI":"10.1016/j.ijinfomgt.2015.04.004","ISSN":"02684012","abstract":"As the use of social network sites (SNS) proliferates, more people than ever are becoming connected to one another. Nonetheless, we have little knowledge about how certain characteristics of SNS fulfill their users' need for social connection and enhance this connectivity. Building on uses and gratification theory, this study of Twitter users posits that users are drawn to SNS to fulfill their social connection needs and that the sense of social presence SNS engender plays a significant role in fulfilling these needs. We argue that this sense of social presence is formed by immediacy-related characteristics (represented as immediate feedback) and intimacy-related characteristics (represented as feelings of privacy and responsiveness) of SNS in Twitter. We further investigate how those characteristics operate differently on mobile and non-mobile users. To test our hypotheses, we conducted a cross-sectional survey of 798 Twitter users and analyzed their responses using a structural equation model. The results support our research model. Furthermore, analysis of the responses of 367 primarily mobile users and 161 primarily desktop users indicates that the linkage between immediacy-related characteristics and social presence is stronger and the linkage between intimacy-related characteristics and social presence is weaker among mobile users than desktop users of Twitter.","author":[{"dropping-particle":"","family":"Han","given":"Sehee","non-dropping-particle":"","parse-names":false,"suffix":""},{"dropping-particle":"","family":"Min","given":"Jinyoung","non-dropping-particle":"","parse-names":false,"suffix":""},{"dropping-particle":"","family":"Lee","given":"Heeseok","non-dropping-particle":"","parse-names":false,"suffix":""}],"container-title":"International Journal of Information Management","id":"ITEM-2","issue":"4","issued":{"date-parts":[["2015"]]},"page":"459-471","publisher":"Elsevier Ltd","title":"Antecedents of social presence and gratification of social connection needs in SNS: A study of Twitter users and their mobile and non-mobile usage","type":"article-journal","volume":"35"},"uris":["http://www.mendeley.com/documents/?uuid=1b8c6687-e5da-46f7-ba1a-4dd404be369a"]}],"mendeley":{"formattedCitation":"(Han et al., 2015; Yakubu &amp; Dasuki, 2018)","plainTextFormattedCitation":"(Han et al., 2015; Yakubu &amp; Dasuki, 2018)","previouslyFormattedCitation":"(Han et al., 2015; Yakubu &amp; Dasuki, 2018)"},"properties":{"noteIndex":0},"schema":"https://github.com/citation-style-language/schema/raw/master/csl-citation.json"}</w:instrText>
            </w:r>
            <w:r w:rsidRPr="009F773A">
              <w:rPr>
                <w:rFonts w:cs="Times New Roman"/>
                <w:szCs w:val="24"/>
              </w:rPr>
              <w:fldChar w:fldCharType="separate"/>
            </w:r>
            <w:r w:rsidRPr="00F85521">
              <w:rPr>
                <w:rFonts w:cs="Times New Roman"/>
                <w:szCs w:val="24"/>
              </w:rPr>
              <w:t xml:space="preserve">(Han et </w:t>
            </w:r>
            <w:r w:rsidRPr="00F85521">
              <w:rPr>
                <w:rFonts w:cs="Times New Roman"/>
                <w:szCs w:val="24"/>
              </w:rPr>
              <w:lastRenderedPageBreak/>
              <w:t>al., 2015; Yakubu &amp; Dasuki, 2018)</w:t>
            </w:r>
            <w:r w:rsidRPr="009F773A">
              <w:rPr>
                <w:rFonts w:cs="Times New Roman"/>
                <w:szCs w:val="24"/>
              </w:rPr>
              <w:fldChar w:fldCharType="end"/>
            </w:r>
          </w:p>
        </w:tc>
        <w:tc>
          <w:tcPr>
            <w:tcW w:w="5951" w:type="dxa"/>
          </w:tcPr>
          <w:p w14:paraId="22B6AEC0" w14:textId="0C988826" w:rsidR="0084365D" w:rsidRPr="009F773A" w:rsidRDefault="0084365D" w:rsidP="00DE5DEF">
            <w:pPr>
              <w:spacing w:line="240" w:lineRule="auto"/>
              <w:rPr>
                <w:rFonts w:cs="Times New Roman"/>
                <w:szCs w:val="24"/>
              </w:rPr>
            </w:pPr>
            <w:r>
              <w:rPr>
                <w:rFonts w:cs="Times New Roman"/>
                <w:color w:val="202124"/>
                <w:spacing w:val="2"/>
                <w:szCs w:val="24"/>
                <w:shd w:val="clear" w:color="auto" w:fill="FFFFFF"/>
                <w:lang w:val="en-US"/>
              </w:rPr>
              <w:lastRenderedPageBreak/>
              <w:t xml:space="preserve">Saya dapat menghubungi </w:t>
            </w:r>
            <w:r>
              <w:rPr>
                <w:rFonts w:cs="Times New Roman"/>
                <w:i/>
                <w:iCs/>
                <w:color w:val="202124"/>
                <w:spacing w:val="2"/>
                <w:szCs w:val="24"/>
                <w:shd w:val="clear" w:color="auto" w:fill="FFFFFF"/>
                <w:lang w:val="en-US"/>
              </w:rPr>
              <w:t>chat support</w:t>
            </w:r>
            <w:r w:rsidRPr="009F773A">
              <w:rPr>
                <w:rFonts w:cs="Times New Roman"/>
                <w:color w:val="202124"/>
                <w:spacing w:val="2"/>
                <w:szCs w:val="24"/>
                <w:shd w:val="clear" w:color="auto" w:fill="FFFFFF"/>
              </w:rPr>
              <w:t xml:space="preserve"> GClass ketika mengalami masalah teknis dan memerlukan tanggapan cepat</w:t>
            </w:r>
            <w:r w:rsidR="007F29A8">
              <w:rPr>
                <w:rFonts w:cs="Times New Roman"/>
                <w:color w:val="202124"/>
                <w:spacing w:val="2"/>
                <w:szCs w:val="24"/>
                <w:shd w:val="clear" w:color="auto" w:fill="FFFFFF"/>
                <w:lang w:val="en-US"/>
              </w:rPr>
              <w:t>.</w:t>
            </w:r>
            <w:r>
              <w:rPr>
                <w:rFonts w:cs="Times New Roman"/>
                <w:color w:val="202124"/>
                <w:spacing w:val="2"/>
                <w:szCs w:val="24"/>
                <w:shd w:val="clear" w:color="auto" w:fill="FFFFFF"/>
                <w:lang w:val="en-US"/>
              </w:rPr>
              <w:t xml:space="preserve"> </w:t>
            </w:r>
            <w:r w:rsidRPr="009F773A">
              <w:rPr>
                <w:rFonts w:cs="Times New Roman"/>
                <w:szCs w:val="24"/>
              </w:rPr>
              <w:t xml:space="preserve">(X9.1.1) </w:t>
            </w:r>
            <w:r w:rsidRPr="009F773A">
              <w:rPr>
                <w:rFonts w:cs="Times New Roman"/>
                <w:szCs w:val="24"/>
              </w:rPr>
              <w:fldChar w:fldCharType="begin" w:fldLock="1"/>
            </w:r>
            <w:r w:rsidRPr="009F773A">
              <w:rPr>
                <w:rFonts w:cs="Times New Roman"/>
                <w:szCs w:val="24"/>
              </w:rPr>
              <w:instrText>ADDIN CSL_CITATION {"citationItems":[{"id":"ITEM-1","itemData":{"DOI":"10.1108/ITSE-06-2020-0095","ISSN":"17588510","abstract":"Purpose: The use of learning management systems (LMSs) such as Google Classroom has increased significantly in higher education institutes during the COVID-19 pandemic. However, only a few studies have investigated instructors’ continued intention to reuse LMS. The purpose of this study is to investigate the factors that influence instructors’ intention to reuse an LMS in higher education institutes. Design/methodology/approach: This study adopted a mixed-method research design. In the quantitative section, an integrated model of technology acceptance model and information system success model is proposed to explore the effects of system quality, service quality, information quality, perceived ease of use and perceived usefulness on instructors’ satisfaction and how their satisfaction will influence their intention to reuse Google Classroom in the future. In the qualitative section, to gain more understanding, instructors were asked to identify the challenges that inhibit the adoption of e-Learning technologies in public universities in Iraq and what are their recommendations to rectify them. Findings: The findings revealed that service quality had no positive influences on the satisfaction of instructors, while other factors had varying levels of influence, the findings further showed that inadequate internet service and students lack of interest are the biggest challenges instructors faced during their experience with Google Classroom. Research limitations/implications: To improve the generalizability of the results, future studies are recommended to include larger samples, in addition, further studies are also advised to take individual traits such as age and gender into consideration. Originality/value: The outcomes of this study are expected to benefit researchers, policymakers and LMS developers who are interested in factors that affect instructors’ intention to reuse LMS in higher education institutes in developing countries.","author":[{"dropping-particle":"","family":"Hussein","given":"Mahmood H.","non-dropping-particle":"","parse-names":false,"suffix":""},{"dropping-particle":"","family":"Ow","given":"Siew Hock","non-dropping-particle":"","parse-names":false,"suffix":""},{"dropping-particle":"","family":"Ibrahim","given":"Ishaq","non-dropping-particle":"","parse-names":false,"suffix":""},{"dropping-particle":"","family":"Mahmoud","given":"Moamin A.","non-dropping-particle":"","parse-names":false,"suffix":""}],"container-title":"Interactive Technology and Smart Education","id":"ITEM-1","issue":"3","issued":{"date-parts":[["2021"]]},"page":"380-402","title":"Measuring instructors continued intention to reuse Google Classroom in Iraq: a mixed-method study during COVID-19","type":"article-journal","volume":"18"},"uris":["http://www.mendeley.com/documents/?uuid=20f4ab50-3b64-42ea-8009-f1701f6eac8a"]}],"mendeley":{"formattedCitation":"(Hussein et al., 2021)","plainTextFormattedCitation":"(Hussein et al., 2021)","previouslyFormattedCitation":"(Hussein et al., 2021)"},"properties":{"noteIndex":0},"schema":"https://github.com/citation-style-language/schema/raw/master/csl-citation.json"}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(Hussein et al., 2021)</w:t>
            </w:r>
            <w:r w:rsidRPr="009F773A">
              <w:rPr>
                <w:rFonts w:cs="Times New Roman"/>
                <w:szCs w:val="24"/>
              </w:rPr>
              <w:fldChar w:fldCharType="end"/>
            </w:r>
          </w:p>
        </w:tc>
      </w:tr>
      <w:tr w:rsidR="0084365D" w:rsidRPr="009F773A" w14:paraId="1D63D02D" w14:textId="0FC27978" w:rsidTr="007F29A8">
        <w:trPr>
          <w:trHeight w:val="556"/>
        </w:trPr>
        <w:tc>
          <w:tcPr>
            <w:tcW w:w="677" w:type="dxa"/>
            <w:vMerge/>
          </w:tcPr>
          <w:p w14:paraId="0C83E068" w14:textId="77777777" w:rsidR="0084365D" w:rsidRPr="009F773A" w:rsidRDefault="0084365D" w:rsidP="00DE5DEF">
            <w:pPr>
              <w:spacing w:line="240" w:lineRule="auto"/>
              <w:jc w:val="left"/>
              <w:rPr>
                <w:rFonts w:cs="Times New Roman"/>
                <w:szCs w:val="24"/>
              </w:rPr>
            </w:pPr>
          </w:p>
        </w:tc>
        <w:tc>
          <w:tcPr>
            <w:tcW w:w="3103" w:type="dxa"/>
            <w:vMerge/>
            <w:vAlign w:val="center"/>
          </w:tcPr>
          <w:p w14:paraId="3A44AB95" w14:textId="77777777" w:rsidR="0084365D" w:rsidRPr="009F773A" w:rsidRDefault="0084365D" w:rsidP="00DE5DEF">
            <w:pPr>
              <w:spacing w:line="240" w:lineRule="auto"/>
              <w:jc w:val="center"/>
              <w:rPr>
                <w:rFonts w:cs="Times New Roman"/>
                <w:b/>
                <w:bCs/>
                <w:szCs w:val="24"/>
              </w:rPr>
            </w:pPr>
          </w:p>
        </w:tc>
        <w:tc>
          <w:tcPr>
            <w:tcW w:w="2779" w:type="dxa"/>
            <w:vMerge/>
          </w:tcPr>
          <w:p w14:paraId="777736A3" w14:textId="77777777" w:rsidR="0084365D" w:rsidRPr="009F773A" w:rsidRDefault="0084365D" w:rsidP="00DE5DEF">
            <w:pPr>
              <w:spacing w:line="240" w:lineRule="auto"/>
              <w:jc w:val="left"/>
              <w:rPr>
                <w:rFonts w:cs="Times New Roman"/>
                <w:szCs w:val="24"/>
              </w:rPr>
            </w:pPr>
          </w:p>
        </w:tc>
        <w:tc>
          <w:tcPr>
            <w:tcW w:w="5951" w:type="dxa"/>
          </w:tcPr>
          <w:p w14:paraId="3377FE4E" w14:textId="5D49803D" w:rsidR="0084365D" w:rsidRPr="009F773A" w:rsidRDefault="0084365D" w:rsidP="00DE5DEF">
            <w:pPr>
              <w:spacing w:line="240" w:lineRule="auto"/>
              <w:rPr>
                <w:rFonts w:cs="Times New Roman"/>
                <w:szCs w:val="24"/>
              </w:rPr>
            </w:pPr>
            <w:r w:rsidRPr="009F773A">
              <w:rPr>
                <w:rFonts w:cs="Times New Roman"/>
                <w:color w:val="202124"/>
                <w:spacing w:val="2"/>
                <w:szCs w:val="24"/>
                <w:shd w:val="clear" w:color="auto" w:fill="FFFFFF"/>
              </w:rPr>
              <w:t>Tim dukungan GClass dapat dengan cepat memperbaiki masalah teknis</w:t>
            </w:r>
            <w:r>
              <w:rPr>
                <w:rFonts w:cs="Times New Roman"/>
                <w:color w:val="202124"/>
                <w:spacing w:val="2"/>
                <w:szCs w:val="24"/>
                <w:shd w:val="clear" w:color="auto" w:fill="FFFFFF"/>
                <w:lang w:val="en-US"/>
              </w:rPr>
              <w:t>.</w:t>
            </w:r>
            <w:r w:rsidRPr="009F773A">
              <w:rPr>
                <w:rFonts w:cs="Times New Roman"/>
                <w:szCs w:val="24"/>
              </w:rPr>
              <w:t xml:space="preserve">(X9.1.2) </w:t>
            </w:r>
            <w:r w:rsidRPr="009F773A">
              <w:rPr>
                <w:rFonts w:cs="Times New Roman"/>
                <w:szCs w:val="24"/>
              </w:rPr>
              <w:fldChar w:fldCharType="begin" w:fldLock="1"/>
            </w:r>
            <w:r w:rsidRPr="009F773A">
              <w:rPr>
                <w:rFonts w:cs="Times New Roman"/>
                <w:szCs w:val="24"/>
              </w:rPr>
              <w:instrText>ADDIN CSL_CITATION {"citationItems":[{"id":"ITEM-1","itemData":{"DOI":"10.1108/ITSE-06-2020-0095","ISSN":"17588510","abstract":"Purpose: The use of learning management systems (LMSs) such as Google Classroom has increased significantly in higher education institutes during the COVID-19 pandemic. However, only a few studies have investigated instructors’ continued intention to reuse LMS. The purpose of this study is to investigate the factors that influence instructors’ intention to reuse an LMS in higher education institutes. Design/methodology/approach: This study adopted a mixed-method research design. In the quantitative section, an integrated model of technology acceptance model and information system success model is proposed to explore the effects of system quality, service quality, information quality, perceived ease of use and perceived usefulness on instructors’ satisfaction and how their satisfaction will influence their intention to reuse Google Classroom in the future. In the qualitative section, to gain more understanding, instructors were asked to identify the challenges that inhibit the adoption of e-Learning technologies in public universities in Iraq and what are their recommendations to rectify them. Findings: The findings revealed that service quality had no positive influences on the satisfaction of instructors, while other factors had varying levels of influence, the findings further showed that inadequate internet service and students lack of interest are the biggest challenges instructors faced during their experience with Google Classroom. Research limitations/implications: To improve the generalizability of the results, future studies are recommended to include larger samples, in addition, further studies are also advised to take individual traits such as age and gender into consideration. Originality/value: The outcomes of this study are expected to benefit researchers, policymakers and LMS developers who are interested in factors that affect instructors’ intention to reuse LMS in higher education institutes in developing countries.","author":[{"dropping-particle":"","family":"Hussein","given":"Mahmood H.","non-dropping-particle":"","parse-names":false,"suffix":""},{"dropping-particle":"","family":"Ow","given":"Siew Hock","non-dropping-particle":"","parse-names":false,"suffix":""},{"dropping-particle":"","family":"Ibrahim","given":"Ishaq","non-dropping-particle":"","parse-names":false,"suffix":""},{"dropping-particle":"","family":"Mahmoud","given":"Moamin A.","non-dropping-particle":"","parse-names":false,"suffix":""}],"container-title":"Interactive Technology and Smart Education","id":"ITEM-1","issue":"3","issued":{"date-parts":[["2021"]]},"page":"380-402","title":"Measuring instructors continued intention to reuse Google Classroom in Iraq: a mixed-method study during COVID-19","type":"article-journal","volume":"18"},"uris":["http://www.mendeley.com/documents/?uuid=20f4ab50-3b64-42ea-8009-f1701f6eac8a"]}],"mendeley":{"formattedCitation":"(Hussein et al., 2021)","plainTextFormattedCitation":"(Hussein et al., 2021)","previouslyFormattedCitation":"(Hussein et al., 2021)"},"properties":{"noteIndex":0},"schema":"https://github.com/citation-style-language/schema/raw/master/csl-citation.json"}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(Hussein et al., 2021)</w:t>
            </w:r>
            <w:r w:rsidRPr="009F773A">
              <w:rPr>
                <w:rFonts w:cs="Times New Roman"/>
                <w:szCs w:val="24"/>
              </w:rPr>
              <w:fldChar w:fldCharType="end"/>
            </w:r>
          </w:p>
        </w:tc>
      </w:tr>
      <w:tr w:rsidR="0084365D" w:rsidRPr="009F773A" w14:paraId="3BF15DFA" w14:textId="3D49374E" w:rsidTr="007F29A8">
        <w:trPr>
          <w:trHeight w:val="556"/>
        </w:trPr>
        <w:tc>
          <w:tcPr>
            <w:tcW w:w="677" w:type="dxa"/>
            <w:vMerge/>
          </w:tcPr>
          <w:p w14:paraId="7B56B593" w14:textId="77777777" w:rsidR="0084365D" w:rsidRPr="009F773A" w:rsidRDefault="0084365D" w:rsidP="00DE5DEF">
            <w:pPr>
              <w:spacing w:line="240" w:lineRule="auto"/>
              <w:rPr>
                <w:rFonts w:cs="Times New Roman"/>
                <w:szCs w:val="24"/>
              </w:rPr>
            </w:pPr>
          </w:p>
        </w:tc>
        <w:tc>
          <w:tcPr>
            <w:tcW w:w="3103" w:type="dxa"/>
            <w:vMerge/>
          </w:tcPr>
          <w:p w14:paraId="4880C4B5" w14:textId="77777777" w:rsidR="0084365D" w:rsidRPr="009F773A" w:rsidRDefault="0084365D" w:rsidP="00DE5DEF">
            <w:pPr>
              <w:spacing w:line="240" w:lineRule="auto"/>
              <w:rPr>
                <w:rFonts w:cs="Times New Roman"/>
                <w:szCs w:val="24"/>
              </w:rPr>
            </w:pPr>
          </w:p>
        </w:tc>
        <w:tc>
          <w:tcPr>
            <w:tcW w:w="2779" w:type="dxa"/>
            <w:vMerge w:val="restart"/>
            <w:vAlign w:val="center"/>
          </w:tcPr>
          <w:p w14:paraId="0F073AC9" w14:textId="12B6CC1E" w:rsidR="0084365D" w:rsidRPr="008663B2" w:rsidRDefault="0084365D" w:rsidP="00DE5DEF">
            <w:pPr>
              <w:spacing w:line="240" w:lineRule="auto"/>
              <w:jc w:val="left"/>
              <w:rPr>
                <w:rFonts w:cs="Times New Roman"/>
                <w:i/>
                <w:iCs/>
                <w:szCs w:val="24"/>
                <w:highlight w:val="yellow"/>
                <w:lang w:val="en-US"/>
              </w:rPr>
            </w:pPr>
            <w:r w:rsidRPr="008663B2">
              <w:rPr>
                <w:rFonts w:cs="Times New Roman"/>
                <w:szCs w:val="24"/>
                <w:lang w:val="en-US"/>
              </w:rPr>
              <w:t>Efisiensi</w:t>
            </w:r>
            <w:r>
              <w:rPr>
                <w:rFonts w:cs="Times New Roman"/>
                <w:szCs w:val="24"/>
                <w:lang w:val="en-US"/>
              </w:rPr>
              <w:t xml:space="preserve"> (X9.2)</w:t>
            </w:r>
            <w:r w:rsidRPr="008663B2">
              <w:rPr>
                <w:rFonts w:cs="Times New Roman"/>
                <w:szCs w:val="24"/>
                <w:lang w:val="en-US"/>
              </w:rPr>
              <w:t xml:space="preserve"> </w:t>
            </w:r>
            <w:r w:rsidRPr="008663B2">
              <w:rPr>
                <w:rFonts w:cs="Times New Roman"/>
                <w:i/>
                <w:iCs/>
                <w:szCs w:val="24"/>
                <w:lang w:val="en-US"/>
              </w:rPr>
              <w:t xml:space="preserve">(Efficiency) </w:t>
            </w:r>
            <w:r w:rsidRPr="008663B2">
              <w:rPr>
                <w:rFonts w:cs="Times New Roman"/>
                <w:i/>
                <w:iCs/>
                <w:szCs w:val="24"/>
                <w:lang w:val="en-US"/>
              </w:rPr>
              <w:fldChar w:fldCharType="begin" w:fldLock="1"/>
            </w:r>
            <w:r w:rsidRPr="008663B2">
              <w:rPr>
                <w:rFonts w:cs="Times New Roman"/>
                <w:i/>
                <w:iCs/>
                <w:szCs w:val="24"/>
                <w:lang w:val="en-US"/>
              </w:rPr>
              <w:instrText>ADDIN CSL_CITATION {"citationItems":[{"id":"ITEM-1","itemData":{"DOI":"10.1561/2900000005","ISSN":"2331-1231","abstract":"As the role of information technology continues to broaden in scope and complexity, it is imperative that researchers as well as practitioners have some way to determine when a system is successful and why certain strategies lead to a successful system. Information Systems Success Measurement has four goals: provide conceptual and philosophical foundations for measuring systems success; provide new approaches for understanding and identifying systems success; compare system success instruments; and, show how to validate systems success measures.Among some of the topics included in this book are: theory development and testing; instruments of evaluating system success; validation of system success measures; trends in information systems success evaluation.","author":[{"dropping-particle":"","family":"DeLone","given":"William H.","non-dropping-particle":"","parse-names":false,"suffix":""},{"dropping-particle":"","family":"McLean","given":"Ephraim R.","non-dropping-particle":"","parse-names":false,"suffix":""}],"container-title":"Foundations and Trends® in Information Systems","id":"ITEM-1","issue":"1","issued":{"date-parts":[["2016"]]},"page":"1-116","title":"Information Systems Success Measurement","type":"article-journal","volume":"2"},"uris":["http://www.mendeley.com/documents/?uuid=1fe10221-b963-4d76-8de0-a642642acf3c"]}],"mendeley":{"formattedCitation":"(DeLone &amp; McLean, 2016)","plainTextFormattedCitation":"(DeLone &amp; McLean, 2016)","previouslyFormattedCitation":"(DeLone &amp; McLean, 2016)"},"properties":{"noteIndex":0},"schema":"https://github.com/citation-style-language/schema/raw/master/csl-citation.json"}</w:instrText>
            </w:r>
            <w:r w:rsidRPr="008663B2">
              <w:rPr>
                <w:rFonts w:cs="Times New Roman"/>
                <w:i/>
                <w:iCs/>
                <w:szCs w:val="24"/>
                <w:lang w:val="en-US"/>
              </w:rPr>
              <w:fldChar w:fldCharType="separate"/>
            </w:r>
            <w:r w:rsidRPr="008663B2">
              <w:rPr>
                <w:rFonts w:cs="Times New Roman"/>
                <w:iCs/>
                <w:szCs w:val="24"/>
                <w:lang w:val="en-US"/>
              </w:rPr>
              <w:t>(DeLone &amp; McLean, 2016)</w:t>
            </w:r>
            <w:r w:rsidRPr="008663B2">
              <w:rPr>
                <w:rFonts w:cs="Times New Roman"/>
                <w:i/>
                <w:iCs/>
                <w:szCs w:val="24"/>
                <w:lang w:val="en-US"/>
              </w:rPr>
              <w:fldChar w:fldCharType="end"/>
            </w:r>
            <w:r>
              <w:t xml:space="preserve"> </w:t>
            </w:r>
          </w:p>
        </w:tc>
        <w:tc>
          <w:tcPr>
            <w:tcW w:w="5951" w:type="dxa"/>
          </w:tcPr>
          <w:p w14:paraId="2366DB22" w14:textId="6C32809F" w:rsidR="0084365D" w:rsidRPr="008663B2" w:rsidRDefault="0084365D" w:rsidP="005D402B">
            <w:pPr>
              <w:spacing w:line="240" w:lineRule="auto"/>
              <w:rPr>
                <w:rFonts w:cs="Times New Roman"/>
                <w:color w:val="202124"/>
                <w:spacing w:val="2"/>
                <w:szCs w:val="24"/>
                <w:shd w:val="clear" w:color="auto" w:fill="FFFFFF"/>
                <w:lang w:val="en-US"/>
              </w:rPr>
            </w:pPr>
            <w:r>
              <w:rPr>
                <w:rFonts w:cs="Times New Roman"/>
                <w:color w:val="202124"/>
                <w:spacing w:val="2"/>
                <w:szCs w:val="24"/>
                <w:shd w:val="clear" w:color="auto" w:fill="FFFFFF"/>
                <w:lang w:val="en-US"/>
              </w:rPr>
              <w:t>Saya dapat menggunakan layanan dan fitur pada GClass dimana saja dan kapan saja saya butuhkan</w:t>
            </w:r>
            <w:r w:rsidR="008C7E3A">
              <w:rPr>
                <w:rFonts w:cs="Times New Roman"/>
                <w:color w:val="202124"/>
                <w:spacing w:val="2"/>
                <w:szCs w:val="24"/>
                <w:shd w:val="clear" w:color="auto" w:fill="FFFFFF"/>
                <w:lang w:val="en-US"/>
              </w:rPr>
              <w:t xml:space="preserve">. </w:t>
            </w:r>
            <w:r w:rsidR="008C7E3A" w:rsidRPr="009F773A">
              <w:rPr>
                <w:rFonts w:cs="Times New Roman"/>
                <w:szCs w:val="24"/>
              </w:rPr>
              <w:t>(X9.</w:t>
            </w:r>
            <w:r w:rsidR="008C7E3A">
              <w:rPr>
                <w:rFonts w:cs="Times New Roman"/>
                <w:szCs w:val="24"/>
              </w:rPr>
              <w:t>2</w:t>
            </w:r>
            <w:r w:rsidR="008C7E3A">
              <w:rPr>
                <w:rFonts w:cs="Times New Roman"/>
                <w:szCs w:val="24"/>
                <w:lang w:val="en-US"/>
              </w:rPr>
              <w:t>.1</w:t>
            </w:r>
            <w:r w:rsidR="008C7E3A" w:rsidRPr="009F773A">
              <w:rPr>
                <w:rFonts w:cs="Times New Roman"/>
                <w:szCs w:val="24"/>
              </w:rPr>
              <w:t>)</w:t>
            </w:r>
            <w:r>
              <w:rPr>
                <w:rFonts w:cs="Times New Roman"/>
                <w:color w:val="202124"/>
                <w:spacing w:val="2"/>
                <w:szCs w:val="24"/>
                <w:shd w:val="clear" w:color="auto" w:fill="FFFFFF"/>
              </w:rPr>
              <w:fldChar w:fldCharType="begin" w:fldLock="1"/>
            </w:r>
            <w:r>
              <w:rPr>
                <w:rFonts w:cs="Times New Roman"/>
                <w:color w:val="202124"/>
                <w:spacing w:val="2"/>
                <w:szCs w:val="24"/>
                <w:shd w:val="clear" w:color="auto" w:fill="FFFFFF"/>
              </w:rPr>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2018)","plainTextFormattedCitation":"(Aldholay et al., 2018)","previouslyFormattedCitation":"(Aldholay et al., 2018)"},"properties":{"noteIndex":0},"schema":"https://github.com/citation-style-language/schema/raw/master/csl-citation.json"}</w:instrText>
            </w:r>
            <w:r>
              <w:rPr>
                <w:rFonts w:cs="Times New Roman"/>
                <w:color w:val="202124"/>
                <w:spacing w:val="2"/>
                <w:szCs w:val="24"/>
                <w:shd w:val="clear" w:color="auto" w:fill="FFFFFF"/>
              </w:rPr>
              <w:fldChar w:fldCharType="separate"/>
            </w:r>
            <w:r w:rsidRPr="0045500A">
              <w:rPr>
                <w:rFonts w:cs="Times New Roman"/>
                <w:color w:val="202124"/>
                <w:spacing w:val="2"/>
                <w:szCs w:val="24"/>
                <w:shd w:val="clear" w:color="auto" w:fill="FFFFFF"/>
              </w:rPr>
              <w:t>(Aldholay et al., 2018)</w:t>
            </w:r>
            <w:r>
              <w:rPr>
                <w:rFonts w:cs="Times New Roman"/>
                <w:color w:val="202124"/>
                <w:spacing w:val="2"/>
                <w:szCs w:val="24"/>
                <w:shd w:val="clear" w:color="auto" w:fill="FFFFFF"/>
              </w:rPr>
              <w:fldChar w:fldCharType="end"/>
            </w:r>
            <w:r>
              <w:rPr>
                <w:rFonts w:cs="Times New Roman"/>
                <w:color w:val="202124"/>
                <w:spacing w:val="2"/>
                <w:szCs w:val="24"/>
                <w:shd w:val="clear" w:color="auto" w:fill="FFFFFF"/>
                <w:lang w:val="en-US"/>
              </w:rPr>
              <w:t>.</w:t>
            </w:r>
          </w:p>
        </w:tc>
      </w:tr>
      <w:tr w:rsidR="0084365D" w:rsidRPr="009F773A" w14:paraId="78FD245F" w14:textId="4DECB15F" w:rsidTr="007F29A8">
        <w:trPr>
          <w:trHeight w:val="556"/>
        </w:trPr>
        <w:tc>
          <w:tcPr>
            <w:tcW w:w="677" w:type="dxa"/>
            <w:vMerge/>
          </w:tcPr>
          <w:p w14:paraId="55D7463B" w14:textId="77777777" w:rsidR="0084365D" w:rsidRPr="009F773A" w:rsidRDefault="0084365D" w:rsidP="00DE5DEF">
            <w:pPr>
              <w:spacing w:line="240" w:lineRule="auto"/>
              <w:rPr>
                <w:rFonts w:cs="Times New Roman"/>
                <w:szCs w:val="24"/>
              </w:rPr>
            </w:pPr>
          </w:p>
        </w:tc>
        <w:tc>
          <w:tcPr>
            <w:tcW w:w="3103" w:type="dxa"/>
            <w:vMerge/>
          </w:tcPr>
          <w:p w14:paraId="3EAE2FAF" w14:textId="77777777" w:rsidR="0084365D" w:rsidRPr="009F773A" w:rsidRDefault="0084365D" w:rsidP="00DE5DEF">
            <w:pPr>
              <w:spacing w:line="240" w:lineRule="auto"/>
              <w:rPr>
                <w:rFonts w:cs="Times New Roman"/>
                <w:szCs w:val="24"/>
              </w:rPr>
            </w:pPr>
          </w:p>
        </w:tc>
        <w:tc>
          <w:tcPr>
            <w:tcW w:w="2779" w:type="dxa"/>
            <w:vMerge/>
            <w:vAlign w:val="center"/>
          </w:tcPr>
          <w:p w14:paraId="3B6815C8" w14:textId="77777777" w:rsidR="0084365D" w:rsidRDefault="0084365D" w:rsidP="00DE5DEF">
            <w:pPr>
              <w:spacing w:line="240" w:lineRule="auto"/>
              <w:jc w:val="left"/>
              <w:rPr>
                <w:rFonts w:cs="Times New Roman"/>
                <w:szCs w:val="24"/>
                <w:highlight w:val="yellow"/>
                <w:lang w:val="en-US"/>
              </w:rPr>
            </w:pPr>
          </w:p>
        </w:tc>
        <w:tc>
          <w:tcPr>
            <w:tcW w:w="5951" w:type="dxa"/>
          </w:tcPr>
          <w:p w14:paraId="23185EE4" w14:textId="411DE0D5" w:rsidR="0084365D" w:rsidRPr="008663B2" w:rsidRDefault="0084365D" w:rsidP="005D402B">
            <w:pPr>
              <w:spacing w:line="240" w:lineRule="auto"/>
              <w:rPr>
                <w:rFonts w:cs="Times New Roman"/>
                <w:color w:val="202124"/>
                <w:spacing w:val="2"/>
                <w:szCs w:val="24"/>
                <w:shd w:val="clear" w:color="auto" w:fill="FFFFFF"/>
                <w:lang w:val="en-US"/>
              </w:rPr>
            </w:pPr>
            <w:r>
              <w:rPr>
                <w:rFonts w:cs="Times New Roman"/>
                <w:color w:val="202124"/>
                <w:spacing w:val="2"/>
                <w:szCs w:val="24"/>
                <w:shd w:val="clear" w:color="auto" w:fill="FFFFFF"/>
                <w:lang w:val="en-US"/>
              </w:rPr>
              <w:t>GClass memberikan sarana komunikasi yang interaktif antara saya, tim Bangkit, dan teman teman selama program Bangkit2021.</w:t>
            </w:r>
            <w:r w:rsidR="008C7E3A">
              <w:rPr>
                <w:rFonts w:cs="Times New Roman"/>
                <w:color w:val="202124"/>
                <w:spacing w:val="2"/>
                <w:szCs w:val="24"/>
                <w:shd w:val="clear" w:color="auto" w:fill="FFFFFF"/>
                <w:lang w:val="en-US"/>
              </w:rPr>
              <w:t xml:space="preserve"> </w:t>
            </w:r>
            <w:r w:rsidR="008C7E3A" w:rsidRPr="009F773A">
              <w:rPr>
                <w:rFonts w:cs="Times New Roman"/>
                <w:szCs w:val="24"/>
              </w:rPr>
              <w:t>(X9.</w:t>
            </w:r>
            <w:r w:rsidR="008C7E3A">
              <w:rPr>
                <w:rFonts w:cs="Times New Roman"/>
                <w:szCs w:val="24"/>
              </w:rPr>
              <w:t>2</w:t>
            </w:r>
            <w:r w:rsidR="008C7E3A" w:rsidRPr="009F773A">
              <w:rPr>
                <w:rFonts w:cs="Times New Roman"/>
                <w:szCs w:val="24"/>
              </w:rPr>
              <w:t xml:space="preserve">.2) </w:t>
            </w:r>
            <w:r>
              <w:rPr>
                <w:rFonts w:cs="Times New Roman"/>
                <w:color w:val="202124"/>
                <w:spacing w:val="2"/>
                <w:szCs w:val="24"/>
                <w:shd w:val="clear" w:color="auto" w:fill="FFFFFF"/>
              </w:rPr>
              <w:fldChar w:fldCharType="begin" w:fldLock="1"/>
            </w:r>
            <w:r>
              <w:rPr>
                <w:rFonts w:cs="Times New Roman"/>
                <w:color w:val="202124"/>
                <w:spacing w:val="2"/>
                <w:szCs w:val="24"/>
                <w:shd w:val="clear" w:color="auto" w:fill="FFFFFF"/>
              </w:rPr>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2018)","plainTextFormattedCitation":"(Aldholay et al., 2018)","previouslyFormattedCitation":"(Aldholay et al., 2018)"},"properties":{"noteIndex":0},"schema":"https://github.com/citation-style-language/schema/raw/master/csl-citation.json"}</w:instrText>
            </w:r>
            <w:r>
              <w:rPr>
                <w:rFonts w:cs="Times New Roman"/>
                <w:color w:val="202124"/>
                <w:spacing w:val="2"/>
                <w:szCs w:val="24"/>
                <w:shd w:val="clear" w:color="auto" w:fill="FFFFFF"/>
              </w:rPr>
              <w:fldChar w:fldCharType="separate"/>
            </w:r>
            <w:r w:rsidRPr="0045500A">
              <w:rPr>
                <w:rFonts w:cs="Times New Roman"/>
                <w:color w:val="202124"/>
                <w:spacing w:val="2"/>
                <w:szCs w:val="24"/>
                <w:shd w:val="clear" w:color="auto" w:fill="FFFFFF"/>
              </w:rPr>
              <w:t>(Aldholay et al., 2018)</w:t>
            </w:r>
            <w:r>
              <w:rPr>
                <w:rFonts w:cs="Times New Roman"/>
                <w:color w:val="202124"/>
                <w:spacing w:val="2"/>
                <w:szCs w:val="24"/>
                <w:shd w:val="clear" w:color="auto" w:fill="FFFFFF"/>
              </w:rPr>
              <w:fldChar w:fldCharType="end"/>
            </w:r>
            <w:r>
              <w:rPr>
                <w:rFonts w:cs="Times New Roman"/>
                <w:color w:val="202124"/>
                <w:spacing w:val="2"/>
                <w:szCs w:val="24"/>
                <w:shd w:val="clear" w:color="auto" w:fill="FFFFFF"/>
                <w:lang w:val="en-US"/>
              </w:rPr>
              <w:t>.</w:t>
            </w:r>
          </w:p>
        </w:tc>
      </w:tr>
      <w:tr w:rsidR="0084365D" w:rsidRPr="009F773A" w14:paraId="1E44A449" w14:textId="75AAE603" w:rsidTr="007F29A8">
        <w:trPr>
          <w:trHeight w:val="75"/>
        </w:trPr>
        <w:tc>
          <w:tcPr>
            <w:tcW w:w="677" w:type="dxa"/>
            <w:vMerge w:val="restart"/>
            <w:vAlign w:val="center"/>
          </w:tcPr>
          <w:p w14:paraId="2E7EC7A4" w14:textId="172AAE28" w:rsidR="0084365D" w:rsidRPr="009F773A" w:rsidRDefault="0084365D" w:rsidP="00DE5DEF">
            <w:pPr>
              <w:spacing w:line="240" w:lineRule="auto"/>
              <w:jc w:val="center"/>
              <w:rPr>
                <w:rFonts w:cs="Times New Roman"/>
                <w:szCs w:val="24"/>
              </w:rPr>
            </w:pPr>
            <w:r w:rsidRPr="009F773A">
              <w:rPr>
                <w:rFonts w:cs="Times New Roman"/>
                <w:szCs w:val="24"/>
              </w:rPr>
              <w:t>10.</w:t>
            </w:r>
          </w:p>
        </w:tc>
        <w:tc>
          <w:tcPr>
            <w:tcW w:w="3103" w:type="dxa"/>
            <w:vMerge w:val="restart"/>
            <w:vAlign w:val="center"/>
          </w:tcPr>
          <w:p w14:paraId="2A770255" w14:textId="4F269259" w:rsidR="0084365D" w:rsidRPr="009F773A" w:rsidRDefault="0084365D" w:rsidP="00DE5DEF">
            <w:pPr>
              <w:spacing w:line="240" w:lineRule="auto"/>
              <w:jc w:val="center"/>
              <w:rPr>
                <w:rFonts w:cs="Times New Roman"/>
                <w:b/>
                <w:bCs/>
                <w:szCs w:val="24"/>
              </w:rPr>
            </w:pPr>
            <w:r w:rsidRPr="009F773A">
              <w:rPr>
                <w:rFonts w:cs="Times New Roman"/>
                <w:b/>
                <w:bCs/>
                <w:szCs w:val="24"/>
              </w:rPr>
              <w:t xml:space="preserve">Niat Perilaku Penggunaan (NPP) </w:t>
            </w:r>
            <w:r w:rsidRPr="009F773A">
              <w:rPr>
                <w:rFonts w:cs="Times New Roman"/>
                <w:b/>
                <w:bCs/>
                <w:i/>
                <w:iCs/>
                <w:szCs w:val="24"/>
              </w:rPr>
              <w:t>(Behavior</w:t>
            </w:r>
            <w:r w:rsidR="00B173DB">
              <w:rPr>
                <w:rFonts w:cs="Times New Roman"/>
                <w:b/>
                <w:bCs/>
                <w:i/>
                <w:iCs/>
                <w:szCs w:val="24"/>
                <w:lang w:val="en-US"/>
              </w:rPr>
              <w:t>al</w:t>
            </w:r>
            <w:r w:rsidRPr="009F773A">
              <w:rPr>
                <w:rFonts w:cs="Times New Roman"/>
                <w:b/>
                <w:bCs/>
                <w:i/>
                <w:iCs/>
                <w:szCs w:val="24"/>
              </w:rPr>
              <w:t xml:space="preserve"> Intention) </w:t>
            </w:r>
            <w:r w:rsidRPr="009F773A">
              <w:rPr>
                <w:rFonts w:cs="Times New Roman"/>
                <w:b/>
                <w:bCs/>
                <w:szCs w:val="24"/>
              </w:rPr>
              <w:t>(</w:t>
            </w:r>
            <w:r>
              <w:rPr>
                <w:rFonts w:cs="Times New Roman"/>
                <w:b/>
                <w:bCs/>
                <w:szCs w:val="24"/>
                <w:lang w:val="en-US"/>
              </w:rPr>
              <w:t>Y1</w:t>
            </w:r>
            <w:r w:rsidRPr="009F773A">
              <w:rPr>
                <w:rFonts w:cs="Times New Roman"/>
                <w:b/>
                <w:bCs/>
                <w:szCs w:val="24"/>
              </w:rPr>
              <w:t>)</w:t>
            </w:r>
          </w:p>
          <w:p w14:paraId="4BB8040D" w14:textId="67C99992" w:rsidR="0084365D" w:rsidRPr="009F773A" w:rsidRDefault="0084365D" w:rsidP="00DE5DEF">
            <w:pPr>
              <w:spacing w:line="240" w:lineRule="auto"/>
              <w:rPr>
                <w:rFonts w:cs="Times New Roman"/>
                <w:szCs w:val="24"/>
              </w:rPr>
            </w:pPr>
            <w:r w:rsidRPr="009F773A">
              <w:rPr>
                <w:rFonts w:cs="Times New Roman"/>
                <w:szCs w:val="24"/>
              </w:rPr>
              <w:t>Tingkah laku dari konsumen yang setia atau loyal terhadap layanan sistem LMS (GClass) sehingga bersedia untuk merekomendasikan</w:t>
            </w:r>
            <w:r>
              <w:rPr>
                <w:rFonts w:cs="Times New Roman"/>
                <w:szCs w:val="24"/>
                <w:lang w:val="en-US"/>
              </w:rPr>
              <w:t xml:space="preserve"> </w:t>
            </w:r>
            <w:r w:rsidRPr="009F773A">
              <w:rPr>
                <w:rFonts w:cs="Times New Roman"/>
                <w:szCs w:val="24"/>
              </w:rPr>
              <w:t>kepada orang lain, karena telah mendapatkan layanan yang baik dari sistem tersebut.</w:t>
            </w:r>
          </w:p>
          <w:p w14:paraId="449AB6DF" w14:textId="2C1CDCB3" w:rsidR="0084365D" w:rsidRPr="009F773A" w:rsidRDefault="0084365D" w:rsidP="00DE5DEF">
            <w:pPr>
              <w:spacing w:line="240" w:lineRule="auto"/>
              <w:rPr>
                <w:rFonts w:cs="Times New Roman"/>
                <w:szCs w:val="24"/>
              </w:rPr>
            </w:pPr>
            <w:r w:rsidRPr="009F773A">
              <w:rPr>
                <w:rFonts w:cs="Times New Roman"/>
                <w:szCs w:val="24"/>
              </w:rPr>
              <w:fldChar w:fldCharType="begin" w:fldLock="1"/>
            </w:r>
            <w:r w:rsidRPr="009F773A">
              <w:rPr>
                <w:rFonts w:cs="Times New Roman"/>
                <w:szCs w:val="24"/>
              </w:rPr>
              <w:instrText>ADDIN CSL_CITATION {"citationItems":[{"id":"ITEM-1","itemData":{"DOI":"10.28932/jmm.v17i1.415","ISSN":"1411-9293","abstract":"Internet is one of the electronic media with faster development than other electronic media. Survey proves that people use internet for entertainment, socialize, seeking information and purchasing goods or service through online. Survey's result also show online shopping trend keeps on increasing due to increase on consumer's need for e-commerce and other benefits that could be gained if consumer were buying things through online compared to buying directly. The purpose of this study was to evaluate the effect of e-service's elements such as e-service quality, customer satisfaction, attitude towards the website and behavioural intention to know how important is the factors of e-service in online shop's marketing strategy. The respondents in this study are customers that ever purchase from four Indonesia online shop website. The sample's criteria used in this study is non probability with purposive sampling method. The data analysis method are simple regression and multiple regression, Samples were collected by distributing 440 questionnaires in which the rate of return is 387. The results of this study indicate that e-service quality have a significant effect to customer satisfaction, e-service quality have significant effect to attitude towards the website, customer satisfaction have a significant effect to attitude towards the website, customer satisfaction have a significant effect to behavioural intention, brand image have a significant effect to customer satisfaction, brand image have a significant effect to behavioural intention and attitude towards the website have a significant effect to behavioural intention. Keywords: e-service quality, customer satisfaction, attitude towards the website, brand image dan behavioural intention.","author":[{"dropping-particle":"","family":"Purwianti","given":"Lily","non-dropping-particle":"","parse-names":false,"suffix":""},{"dropping-particle":"","family":"Tio","given":"Karen","non-dropping-particle":"","parse-names":false,"suffix":""}],"container-title":"Jurnal Manajemen Maranatha","id":"ITEM-1","issue":"1","issued":{"date-parts":[["2017"]]},"page":"15","title":"Faktor-Faktor Yang Mempengaruhi  Behavioural Intention","type":"article-journal","volume":"17"},"uris":["http://www.mendeley.com/documents/?uuid=3553f031-a907-4e17-a900-bde025ea41fc"]}],"mendeley":{"formattedCitation":"(Purwianti &amp; Tio, 2017)","plainTextFormattedCitation":"(Purwianti &amp; Tio, 2017)","previouslyFormattedCitation":"(Purwianti &amp; Tio, 2017)"},"properties":{"noteIndex":0},"schema":"https://github.com/citation-style-language/schema/raw/master/csl-citation.json"}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(Purwianti &amp; Tio, 2017)</w:t>
            </w:r>
            <w:r w:rsidRPr="009F773A">
              <w:rPr>
                <w:rFonts w:cs="Times New Roman"/>
                <w:szCs w:val="24"/>
              </w:rPr>
              <w:fldChar w:fldCharType="end"/>
            </w:r>
          </w:p>
        </w:tc>
        <w:tc>
          <w:tcPr>
            <w:tcW w:w="2779" w:type="dxa"/>
            <w:vMerge w:val="restart"/>
            <w:vAlign w:val="center"/>
          </w:tcPr>
          <w:p w14:paraId="7E665BE1" w14:textId="41DAFDCF" w:rsidR="0084365D" w:rsidRPr="009F773A" w:rsidRDefault="0084365D" w:rsidP="00DE5DEF">
            <w:pPr>
              <w:spacing w:line="240" w:lineRule="auto"/>
              <w:jc w:val="left"/>
              <w:rPr>
                <w:rFonts w:cs="Times New Roman"/>
                <w:szCs w:val="24"/>
              </w:rPr>
            </w:pPr>
            <w:r w:rsidRPr="009F773A">
              <w:rPr>
                <w:rFonts w:cs="Times New Roman"/>
                <w:szCs w:val="24"/>
              </w:rPr>
              <w:t>Minat Penggunaan (</w:t>
            </w:r>
            <w:r w:rsidRPr="009F773A">
              <w:rPr>
                <w:rFonts w:cs="Times New Roman"/>
                <w:i/>
                <w:iCs/>
                <w:szCs w:val="24"/>
              </w:rPr>
              <w:t>Usage Interest</w:t>
            </w:r>
            <w:r w:rsidRPr="009F773A">
              <w:rPr>
                <w:rFonts w:cs="Times New Roman"/>
                <w:szCs w:val="24"/>
              </w:rPr>
              <w:t>)</w:t>
            </w:r>
            <w:r>
              <w:rPr>
                <w:rFonts w:cs="Times New Roman"/>
                <w:szCs w:val="24"/>
              </w:rPr>
              <w:t xml:space="preserve"> </w:t>
            </w:r>
            <w:r w:rsidRPr="009F773A">
              <w:rPr>
                <w:rFonts w:cs="Times New Roman"/>
                <w:szCs w:val="24"/>
              </w:rPr>
              <w:t>(</w:t>
            </w:r>
            <w:r>
              <w:rPr>
                <w:rFonts w:cs="Times New Roman"/>
                <w:szCs w:val="24"/>
                <w:lang w:val="en-US"/>
              </w:rPr>
              <w:t>Y1.1</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{"citationItems":[{"id":"ITEM-1","itemData":{"DOI":"10.2190/EC.49.1.e","ISSN":"07356331","abstract":"Reasons for contradictory findings regarding the gender moderate effect on computer self-efficacy in the adoption of e-learning/mobile learning are limited. Recognizing the multilevel nature of the computer self-efficacy (CSE), this study attempts to explore gender differences in the adoption of mobile learning, by extending the Technology Acceptance Model (TAM) with general and specific CSE. Data collected from 137 university students were tested against the research model using the structural equation modeling approach. The results suggest that there are significant gender differences in perceptions of general CSE, perceived ease of use, and behavioral intention to use but no significant differences in specific CSE, perceived usefulness. Additionally, the findings reveal that specific CSE is more salient than general CSE in influencing perceived ease of use, while general CSE seems to be the salient factor on perceived usefulness for both female and male combined. Moreover, general CSE was salient to determine the behavioral intention to use indirectly for female despite lower perception of general CSE than male's, and specific CSE exhibited stronger indirect effect on behavioral intention to use than general CSE for female despite similar perception of specific CSE as males'. These findings provide important implications for mobile learning adoption and usage. © 2013, Baywood Publishing Co., Inc.","author":[{"dropping-particle":"","family":"Bao","given":"Yukun","non-dropping-particle":"","parse-names":false,"suffix":""},{"dropping-particle":"","family":"Xiong","given":"Tao","non-dropping-particle":"","parse-names":false,"suffix":""},{"dropping-particle":"","family":"Hu","given":"Zhongyi","non-dropping-particle":"","parse-names":false,"suffix":""},{"dropping-particle":"","family":"Kibelloh","given":"Mboni","non-dropping-particle":"","parse-names":false,"suffix":""}],"container-title":"Journal of Educational Computing Research","id":"ITEM-1","issue":"1","issued":{"date-parts":[["2013"]]},"page":"111-132","title":"Exploring gender differences on general and specific computer self-efficacy in mobile learning adoption","type":"article-journal","volume":"49"},"uris":["http://www.mendeley.com/documents/?uuid=7deef58d-b9a3-44f0-af3d-04ee3b1df54c"]}],"mendeley":{"formattedCitation":"(Bao et al., 2013)","plainTextFormattedCitation":"(Bao et al., 2013)","previouslyFormattedCitation":"(Bao et al., 2013)"},"properties":{"noteIndex":0},"schema":"https://github.com/citation-style-language/schema/raw/master/csl-citation.json"}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(Bao et al., 2013)</w:t>
            </w:r>
            <w:r w:rsidRPr="009F773A">
              <w:rPr>
                <w:rFonts w:cs="Times New Roman"/>
                <w:szCs w:val="24"/>
              </w:rPr>
              <w:fldChar w:fldCharType="end"/>
            </w:r>
          </w:p>
        </w:tc>
        <w:tc>
          <w:tcPr>
            <w:tcW w:w="5951" w:type="dxa"/>
          </w:tcPr>
          <w:p w14:paraId="37DFC2E5" w14:textId="3C156815" w:rsidR="0084365D" w:rsidRPr="009F773A" w:rsidRDefault="0084365D" w:rsidP="00DE5DEF">
            <w:pPr>
              <w:autoSpaceDE w:val="0"/>
              <w:autoSpaceDN w:val="0"/>
              <w:adjustRightInd w:val="0"/>
              <w:spacing w:line="240" w:lineRule="auto"/>
              <w:rPr>
                <w:rFonts w:cs="Times New Roman"/>
                <w:szCs w:val="24"/>
              </w:rPr>
            </w:pPr>
            <w:r>
              <w:rPr>
                <w:rFonts w:cs="Times New Roman"/>
                <w:color w:val="202124"/>
                <w:spacing w:val="2"/>
                <w:szCs w:val="24"/>
                <w:shd w:val="clear" w:color="auto" w:fill="FFFFFF"/>
                <w:lang w:val="en-US"/>
              </w:rPr>
              <w:t>Saya akan t</w:t>
            </w:r>
            <w:r w:rsidRPr="009F773A">
              <w:rPr>
                <w:rFonts w:cs="Times New Roman"/>
                <w:color w:val="202124"/>
                <w:spacing w:val="2"/>
                <w:szCs w:val="24"/>
                <w:shd w:val="clear" w:color="auto" w:fill="FFFFFF"/>
              </w:rPr>
              <w:t>erus menggunakan aplikasi GClass di setiap kebutuhan belajar</w:t>
            </w:r>
            <w:r>
              <w:rPr>
                <w:rFonts w:cs="Times New Roman"/>
                <w:color w:val="202124"/>
                <w:spacing w:val="2"/>
                <w:szCs w:val="24"/>
                <w:shd w:val="clear" w:color="auto" w:fill="FFFFFF"/>
                <w:lang w:val="en-US"/>
              </w:rPr>
              <w:t>.</w:t>
            </w:r>
            <w:r w:rsidRPr="009F773A">
              <w:rPr>
                <w:rFonts w:cs="Times New Roman"/>
                <w:color w:val="000000"/>
                <w:szCs w:val="24"/>
              </w:rPr>
              <w:t xml:space="preserve"> (</w:t>
            </w:r>
            <w:r>
              <w:rPr>
                <w:rFonts w:cs="Times New Roman"/>
                <w:color w:val="000000"/>
                <w:szCs w:val="24"/>
                <w:lang w:val="en-US"/>
              </w:rPr>
              <w:t>Y1.</w:t>
            </w:r>
            <w:r w:rsidRPr="009F773A">
              <w:rPr>
                <w:rFonts w:cs="Times New Roman"/>
                <w:color w:val="000000"/>
                <w:szCs w:val="24"/>
              </w:rPr>
              <w:t xml:space="preserve">1.1) </w:t>
            </w:r>
            <w:r w:rsidRPr="009F773A">
              <w:rPr>
                <w:rFonts w:cs="Times New Roman"/>
                <w:color w:val="000000"/>
                <w:szCs w:val="24"/>
              </w:rPr>
              <w:fldChar w:fldCharType="begin" w:fldLock="1"/>
            </w:r>
            <w:r w:rsidRPr="009F773A">
              <w:rPr>
                <w:rFonts w:cs="Times New Roman"/>
                <w:color w:val="000000"/>
                <w:szCs w:val="24"/>
              </w:rPr>
              <w:instrText>ADDIN CSL_CITATION {"citationItems":[{"id":"ITEM-1","itemData":{"abstract":"Dalam perkembangan pendidikan saat ini yang dibarengi dengan perkembangan teknologi yang pesat menuntut semua subjek dalam dunia pendidikan seperti perguruan tinggi, untuk menempatkan dirinya dalam posisi yang tepat. Implementasi dari perkembangan TI dalam perguruan tinggi yang dapat mendukung kegiatan belajar mengajar salah satunya yaitu sistem pembelajaran terintegrasi atau sering kita sebut e-learning. SHARE-ITS merupakan e-learning formal berbasis web yang dikembangkan oleh ITS sebagai penunjang kegiatan akademik antara mahasiswa dan dosen. Sejak awal pengimplementasian SHARE-ITS pada tahun 2006 hingga sekarang, masih banyak jurusan di ITS yang belum bahkan tidak sama sekali menggunakan SHARE-ITS dalam kegiatan akademiknya. Belum maksimalnya penggunaan e-learning SHARE-ITS merupakan wujud dari penerimaan yang rendah dari pengguna e-learning SHARE-ITS. Penelitian ini bertujuan untuk mengetahui faktor-faktor yang mempengaruhi penerimaan dosen terhadap penggunaan SHARE-ITS dengan menggunakan model penerimaan UTAUT. Pengujian model dalam penelitian ini dilakukan dengan menggunakan software SmartPLS.","author":[{"dropping-particle":"","family":"Khoirunnisak","given":"Wahyu","non-dropping-particle":"","parse-names":false,"suffix":""}],"container-title":"Tesis","id":"ITEM-1","issued":{"date-parts":[["2016"]]},"page":"200-202","title":"Implementasi Model Penerimaan Unified Theory Of Acceptance And User Of Technology (UTAUT) Untuk Menganalisis Faktor-Faktor Penerimaan Dosen Terhadap Penggunaan E-Learning Share-ITS","type":"article-journal"},"uris":["http://www.mendeley.com/documents/?uuid=885e87c3-a7a7-4326-8061-a8462d3c5526"]}],"mendeley":{"formattedCitation":"(Khoirunnisak, 2016)","plainTextFormattedCitation":"(Khoirunnisak, 2016)","previouslyFormattedCitation":"(Khoirunnisak, 2016)"},"properties":{"noteIndex":0},"schema":"https://github.com/citation-style-language/schema/raw/master/csl-citation.json"}</w:instrText>
            </w:r>
            <w:r w:rsidRPr="009F773A">
              <w:rPr>
                <w:rFonts w:cs="Times New Roman"/>
                <w:color w:val="000000"/>
                <w:szCs w:val="24"/>
              </w:rPr>
              <w:fldChar w:fldCharType="separate"/>
            </w:r>
            <w:r w:rsidRPr="009F773A">
              <w:rPr>
                <w:rFonts w:cs="Times New Roman"/>
                <w:color w:val="000000"/>
                <w:szCs w:val="24"/>
              </w:rPr>
              <w:t>(Khoirunnisak, 2016)</w:t>
            </w:r>
            <w:r w:rsidRPr="009F773A">
              <w:rPr>
                <w:rFonts w:cs="Times New Roman"/>
                <w:color w:val="000000"/>
                <w:szCs w:val="24"/>
              </w:rPr>
              <w:fldChar w:fldCharType="end"/>
            </w:r>
            <w:r w:rsidRPr="009F773A">
              <w:rPr>
                <w:rFonts w:cs="Times New Roman"/>
                <w:color w:val="000000"/>
                <w:szCs w:val="24"/>
              </w:rPr>
              <w:t xml:space="preserve"> </w:t>
            </w:r>
          </w:p>
        </w:tc>
      </w:tr>
      <w:tr w:rsidR="0084365D" w:rsidRPr="009F773A" w14:paraId="24102ADF" w14:textId="144EEB59" w:rsidTr="007F29A8">
        <w:trPr>
          <w:trHeight w:val="556"/>
        </w:trPr>
        <w:tc>
          <w:tcPr>
            <w:tcW w:w="677" w:type="dxa"/>
            <w:vMerge/>
          </w:tcPr>
          <w:p w14:paraId="16229788" w14:textId="77777777" w:rsidR="0084365D" w:rsidRPr="009F773A" w:rsidRDefault="0084365D" w:rsidP="00DE5DEF">
            <w:pPr>
              <w:spacing w:line="240" w:lineRule="auto"/>
              <w:rPr>
                <w:rFonts w:cs="Times New Roman"/>
                <w:szCs w:val="24"/>
              </w:rPr>
            </w:pPr>
          </w:p>
        </w:tc>
        <w:tc>
          <w:tcPr>
            <w:tcW w:w="3103" w:type="dxa"/>
            <w:vMerge/>
          </w:tcPr>
          <w:p w14:paraId="4769A1DF" w14:textId="50BDA2FD" w:rsidR="0084365D" w:rsidRPr="009F773A" w:rsidRDefault="0084365D" w:rsidP="00DE5DEF">
            <w:pPr>
              <w:spacing w:line="240" w:lineRule="auto"/>
              <w:jc w:val="center"/>
              <w:rPr>
                <w:rFonts w:cs="Times New Roman"/>
                <w:b/>
                <w:bCs/>
                <w:szCs w:val="24"/>
              </w:rPr>
            </w:pPr>
          </w:p>
        </w:tc>
        <w:tc>
          <w:tcPr>
            <w:tcW w:w="2779" w:type="dxa"/>
            <w:vMerge/>
            <w:vAlign w:val="center"/>
          </w:tcPr>
          <w:p w14:paraId="3A73C8D2" w14:textId="4D90E4AF" w:rsidR="0084365D" w:rsidRPr="009F773A" w:rsidRDefault="0084365D" w:rsidP="00DE5DEF">
            <w:pPr>
              <w:spacing w:line="240" w:lineRule="auto"/>
              <w:jc w:val="left"/>
              <w:rPr>
                <w:rFonts w:cs="Times New Roman"/>
                <w:szCs w:val="24"/>
              </w:rPr>
            </w:pPr>
          </w:p>
        </w:tc>
        <w:tc>
          <w:tcPr>
            <w:tcW w:w="5951" w:type="dxa"/>
          </w:tcPr>
          <w:p w14:paraId="06EBEDD8" w14:textId="226DC894" w:rsidR="0084365D" w:rsidRPr="009F773A" w:rsidRDefault="0084365D" w:rsidP="00DE5DEF">
            <w:pPr>
              <w:spacing w:line="240" w:lineRule="auto"/>
              <w:rPr>
                <w:rFonts w:cs="Times New Roman"/>
                <w:szCs w:val="24"/>
              </w:rPr>
            </w:pPr>
            <w:r>
              <w:rPr>
                <w:rFonts w:cs="Times New Roman"/>
                <w:color w:val="202124"/>
                <w:spacing w:val="2"/>
                <w:szCs w:val="24"/>
                <w:shd w:val="clear" w:color="auto" w:fill="FFFFFF"/>
                <w:lang w:val="en-US"/>
              </w:rPr>
              <w:t>saya memperkirakan adanya</w:t>
            </w:r>
            <w:r w:rsidRPr="009F773A">
              <w:rPr>
                <w:rFonts w:cs="Times New Roman"/>
                <w:color w:val="202124"/>
                <w:spacing w:val="2"/>
                <w:szCs w:val="24"/>
                <w:shd w:val="clear" w:color="auto" w:fill="FFFFFF"/>
              </w:rPr>
              <w:t xml:space="preserve"> penggunaan sistem LMS GClass di masa </w:t>
            </w:r>
            <w:r>
              <w:rPr>
                <w:rFonts w:cs="Times New Roman"/>
                <w:color w:val="202124"/>
                <w:spacing w:val="2"/>
                <w:szCs w:val="24"/>
                <w:shd w:val="clear" w:color="auto" w:fill="FFFFFF"/>
                <w:lang w:val="en-US"/>
              </w:rPr>
              <w:t xml:space="preserve">yang akan datang </w:t>
            </w:r>
            <w:r w:rsidRPr="009F773A">
              <w:rPr>
                <w:rFonts w:cs="Times New Roman"/>
                <w:szCs w:val="24"/>
              </w:rPr>
              <w:t>(</w:t>
            </w:r>
            <w:r>
              <w:rPr>
                <w:rFonts w:cs="Times New Roman"/>
                <w:szCs w:val="24"/>
                <w:lang w:val="en-US"/>
              </w:rPr>
              <w:t>Y1.</w:t>
            </w:r>
            <w:r w:rsidRPr="009F773A">
              <w:rPr>
                <w:rFonts w:cs="Times New Roman"/>
                <w:szCs w:val="24"/>
              </w:rPr>
              <w:t xml:space="preserve">1.2) </w:t>
            </w:r>
            <w:r w:rsidRPr="009F773A">
              <w:rPr>
                <w:rFonts w:cs="Times New Roman"/>
                <w:szCs w:val="24"/>
              </w:rPr>
              <w:fldChar w:fldCharType="begin" w:fldLock="1"/>
            </w:r>
            <w:r w:rsidRPr="009F773A">
              <w:rPr>
                <w:rFonts w:cs="Times New Roman"/>
                <w:szCs w:val="24"/>
              </w:rPr>
              <w:instrText>ADDIN CSL_CITATION {"citationItems":[{"id":"ITEM-1","itemData":{"DOI":"10.1016/j.chb.2014.05.042","ISSN":"07475632","abstract":"This study combines the technology acceptance model (TAM) and uses and gratifications theory (U&amp;G) to create an integrated model that predicts usage and satisfaction with Web-based information services (WIS). Two pilot studies and three laboratory experiments were conducted to test and develop the concepts, measurements, and the integrated model. The results support the proposed integrated model. Behavioral intention and entertainment motive collectively predicted behavioral usage. Satisfaction was positively associated with the level of usage. The good structure fit with the merge model and data showed that the model explained more than 30% variance of behavioral usage. Although both theories are solid acceptance theories, U&amp;G provides specific information and a more complete understanding of usage, whereas TAM constructs are easily used with Web-based applications. This study gives researchers and practitioners an interdisciplinary perspective for investigating the phenomenon of technology acceptance. In addition, it merges the strengths from the fields of information systems and communications. © 2014 Elsevier Ltd. All rights reserved.","author":[{"dropping-particle":"","family":"Luo","given":"Margaret Meiling","non-dropping-particle":"","parse-names":false,"suffix":""},{"dropping-particle":"","family":"Remus","given":"William","non-dropping-particle":"","parse-names":false,"suffix":""}],"container-title":"Computers in Human Behavior","id":"ITEM-1","issued":{"date-parts":[["2014"]]},"page":"281-295","publisher":"Elsevier Ltd","title":"Uses and gratifications and acceptance of Web-based information services: An integrated model","type":"article-journal","volume":"38"},"uris":["http://www.mendeley.com/documents/?uuid=93ac0823-3415-4630-903f-20b4865e87d7"]}],"mendeley":{"formattedCitation":"(Luo &amp; Remus, 2014)","plainTextFormattedCitation":"(Luo &amp; Remus, 2014)","previouslyFormattedCitation":"(Luo &amp; Remus, 2014)"},"properties":{"noteIndex":0},"schema":"https://github.com/citation-style-language/schema/raw/master/csl-citation.json"}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(Luo &amp; Remus, 2014)</w:t>
            </w:r>
            <w:r w:rsidRPr="009F773A">
              <w:rPr>
                <w:rFonts w:cs="Times New Roman"/>
                <w:szCs w:val="24"/>
              </w:rPr>
              <w:fldChar w:fldCharType="end"/>
            </w:r>
            <w:r w:rsidRPr="009F773A">
              <w:rPr>
                <w:rFonts w:cs="Times New Roman"/>
                <w:szCs w:val="24"/>
              </w:rPr>
              <w:t xml:space="preserve"> </w:t>
            </w:r>
          </w:p>
        </w:tc>
      </w:tr>
      <w:tr w:rsidR="0084365D" w:rsidRPr="009F773A" w14:paraId="2F37FA70" w14:textId="5BF3B8CB" w:rsidTr="007F29A8">
        <w:trPr>
          <w:trHeight w:val="615"/>
        </w:trPr>
        <w:tc>
          <w:tcPr>
            <w:tcW w:w="677" w:type="dxa"/>
            <w:vMerge/>
          </w:tcPr>
          <w:p w14:paraId="76E4D3B2" w14:textId="77777777" w:rsidR="0084365D" w:rsidRPr="009F773A" w:rsidRDefault="0084365D" w:rsidP="00DE5DEF">
            <w:pPr>
              <w:spacing w:line="240" w:lineRule="auto"/>
              <w:rPr>
                <w:rFonts w:cs="Times New Roman"/>
                <w:szCs w:val="24"/>
              </w:rPr>
            </w:pPr>
          </w:p>
        </w:tc>
        <w:tc>
          <w:tcPr>
            <w:tcW w:w="3103" w:type="dxa"/>
            <w:vMerge/>
          </w:tcPr>
          <w:p w14:paraId="2B820EE9" w14:textId="481C0B28" w:rsidR="0084365D" w:rsidRPr="009F773A" w:rsidRDefault="0084365D" w:rsidP="00DE5DEF">
            <w:pPr>
              <w:spacing w:line="240" w:lineRule="auto"/>
              <w:jc w:val="center"/>
              <w:rPr>
                <w:rFonts w:cs="Times New Roman"/>
                <w:b/>
                <w:bCs/>
                <w:szCs w:val="24"/>
              </w:rPr>
            </w:pPr>
          </w:p>
        </w:tc>
        <w:tc>
          <w:tcPr>
            <w:tcW w:w="2779" w:type="dxa"/>
            <w:vMerge w:val="restart"/>
            <w:vAlign w:val="center"/>
          </w:tcPr>
          <w:p w14:paraId="3629B389" w14:textId="5093D103" w:rsidR="0084365D" w:rsidRPr="009F773A" w:rsidRDefault="0084365D" w:rsidP="00DE5DEF">
            <w:pPr>
              <w:spacing w:line="240" w:lineRule="auto"/>
              <w:jc w:val="left"/>
              <w:rPr>
                <w:rFonts w:cs="Times New Roman"/>
                <w:szCs w:val="24"/>
              </w:rPr>
            </w:pPr>
            <w:r w:rsidRPr="009F773A">
              <w:rPr>
                <w:rFonts w:cs="Times New Roman"/>
                <w:i/>
                <w:iCs/>
                <w:szCs w:val="24"/>
              </w:rPr>
              <w:t xml:space="preserve">Word of mouth </w:t>
            </w:r>
            <w:r w:rsidRPr="009F773A">
              <w:rPr>
                <w:rFonts w:cs="Times New Roman"/>
                <w:szCs w:val="24"/>
              </w:rPr>
              <w:t>(WOM) (</w:t>
            </w:r>
            <w:r>
              <w:rPr>
                <w:rFonts w:cs="Times New Roman"/>
                <w:szCs w:val="24"/>
                <w:lang w:val="en-US"/>
              </w:rPr>
              <w:t>Y1.</w:t>
            </w:r>
            <w:r w:rsidRPr="009F773A">
              <w:rPr>
                <w:rFonts w:cs="Times New Roman"/>
                <w:szCs w:val="24"/>
              </w:rPr>
              <w:t>2)</w:t>
            </w:r>
          </w:p>
          <w:p w14:paraId="3782BD90" w14:textId="7CA48913" w:rsidR="0084365D" w:rsidRPr="009F773A" w:rsidRDefault="0084365D" w:rsidP="00DE5DEF">
            <w:pPr>
              <w:spacing w:line="240" w:lineRule="auto"/>
              <w:jc w:val="left"/>
              <w:rPr>
                <w:rFonts w:cs="Times New Roman"/>
                <w:szCs w:val="24"/>
              </w:rPr>
            </w:pPr>
            <w:r w:rsidRPr="009F773A">
              <w:rPr>
                <w:rFonts w:cs="Times New Roman"/>
                <w:szCs w:val="24"/>
              </w:rPr>
              <w:fldChar w:fldCharType="begin" w:fldLock="1"/>
            </w:r>
            <w:r w:rsidRPr="009F773A">
              <w:rPr>
                <w:rFonts w:cs="Times New Roman"/>
                <w:szCs w:val="24"/>
              </w:rPr>
              <w:instrText>ADDIN CSL_CITATION {"citationItems":[{"id":"ITEM-1","itemData":{"DOI":"10.28932/jmm.v17i1.415","ISSN":"1411-9293","abstract":"Internet is one of the electronic media with faster development than other electronic media. Survey proves that people use internet for entertainment, socialize, seeking information and purchasing goods or service through online. Survey's result also show online shopping trend keeps on increasing due to increase on consumer's need for e-commerce and other benefits that could be gained if consumer were buying things through online compared to buying directly. The purpose of this study was to evaluate the effect of e-service's elements such as e-service quality, customer satisfaction, attitude towards the website and behavioural intention to know how important is the factors of e-service in online shop's marketing strategy. The respondents in this study are customers that ever purchase from four Indonesia online shop website. The sample's criteria used in this study is non probability with purposive sampling method. The data analysis method are simple regression and multiple regression, Samples were collected by distributing 440 questionnaires in which the rate of return is 387. The results of this study indicate that e-service quality have a significant effect to customer satisfaction, e-service quality have significant effect to attitude towards the website, customer satisfaction have a significant effect to attitude towards the website, customer satisfaction have a significant effect to behavioural intention, brand image have a significant effect to customer satisfaction, brand image have a significant effect to behavioural intention and attitude towards the website have a significant effect to behavioural intention. Keywords: e-service quality, customer satisfaction, attitude towards the website, brand image dan behavioural intention.","author":[{"dropping-particle":"","family":"Purwianti","given":"Lily","non-dropping-particle":"","parse-names":false,"suffix":""},{"dropping-particle":"","family":"Tio","given":"Karen","non-dropping-particle":"","parse-names":false,"suffix":""}],"container-title":"Jurnal Manajemen Maranatha","id":"ITEM-1","issue":"1","issued":{"date-parts":[["2017"]]},"page":"15","title":"Faktor-Faktor Yang Mempengaruhi  Behavioural Intention","type":"article-journal","volume":"17"},"uris":["http://www.mendeley.com/documents/?uuid=3553f031-a907-4e17-a900-bde025ea41fc"]}],"mendeley":{"formattedCitation":"(Purwianti &amp; Tio, 2017)","plainTextFormattedCitation":"(Purwianti &amp; Tio, 2017)","previouslyFormattedCitation":"(Purwianti &amp; Tio, 2017)"},"properties":{"noteIndex":0},"schema":"https://github.com/citation-style-language/schema/raw/master/csl-citation.json"}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(Purwianti &amp; Tio, 2017)</w:t>
            </w:r>
            <w:r w:rsidRPr="009F773A">
              <w:rPr>
                <w:rFonts w:cs="Times New Roman"/>
                <w:szCs w:val="24"/>
              </w:rPr>
              <w:fldChar w:fldCharType="end"/>
            </w:r>
          </w:p>
        </w:tc>
        <w:tc>
          <w:tcPr>
            <w:tcW w:w="5951" w:type="dxa"/>
          </w:tcPr>
          <w:p w14:paraId="2DAF0AA4" w14:textId="68B48F15" w:rsidR="0084365D" w:rsidRPr="009F773A" w:rsidRDefault="0084365D" w:rsidP="00DE5DEF">
            <w:pPr>
              <w:tabs>
                <w:tab w:val="left" w:pos="1488"/>
              </w:tabs>
              <w:autoSpaceDE w:val="0"/>
              <w:autoSpaceDN w:val="0"/>
              <w:adjustRightInd w:val="0"/>
              <w:spacing w:line="240" w:lineRule="auto"/>
              <w:rPr>
                <w:rFonts w:cs="Times New Roman"/>
                <w:color w:val="000000"/>
                <w:szCs w:val="24"/>
              </w:rPr>
            </w:pPr>
            <w:r>
              <w:rPr>
                <w:rFonts w:cs="Times New Roman"/>
                <w:color w:val="202124"/>
                <w:spacing w:val="2"/>
                <w:szCs w:val="24"/>
                <w:shd w:val="clear" w:color="auto" w:fill="FFFFFF"/>
                <w:lang w:val="en-US"/>
              </w:rPr>
              <w:t>Saya b</w:t>
            </w:r>
            <w:r w:rsidRPr="009F773A">
              <w:rPr>
                <w:rFonts w:cs="Times New Roman"/>
                <w:color w:val="202124"/>
                <w:spacing w:val="2"/>
                <w:szCs w:val="24"/>
                <w:shd w:val="clear" w:color="auto" w:fill="FFFFFF"/>
              </w:rPr>
              <w:t>ersedia merekomendasikan aplikasi GClass kepada orang lain</w:t>
            </w:r>
            <w:r>
              <w:rPr>
                <w:rFonts w:cs="Times New Roman"/>
                <w:color w:val="202124"/>
                <w:spacing w:val="2"/>
                <w:szCs w:val="24"/>
                <w:shd w:val="clear" w:color="auto" w:fill="FFFFFF"/>
                <w:lang w:val="en-US"/>
              </w:rPr>
              <w:t xml:space="preserve"> </w:t>
            </w:r>
            <w:r w:rsidRPr="009F773A">
              <w:rPr>
                <w:rFonts w:cs="Times New Roman"/>
                <w:color w:val="000000"/>
                <w:szCs w:val="24"/>
              </w:rPr>
              <w:t>(</w:t>
            </w:r>
            <w:r>
              <w:rPr>
                <w:rFonts w:cs="Times New Roman"/>
                <w:color w:val="000000"/>
                <w:szCs w:val="24"/>
                <w:lang w:val="en-US"/>
              </w:rPr>
              <w:t>Y1.</w:t>
            </w:r>
            <w:r w:rsidRPr="009F773A">
              <w:rPr>
                <w:rFonts w:cs="Times New Roman"/>
                <w:color w:val="000000"/>
                <w:szCs w:val="24"/>
              </w:rPr>
              <w:t xml:space="preserve">2.1) </w:t>
            </w:r>
            <w:r w:rsidRPr="009F773A">
              <w:rPr>
                <w:rFonts w:cs="Times New Roman"/>
                <w:color w:val="000000"/>
                <w:szCs w:val="24"/>
              </w:rPr>
              <w:fldChar w:fldCharType="begin" w:fldLock="1"/>
            </w:r>
            <w:r w:rsidRPr="009F773A">
              <w:rPr>
                <w:rFonts w:cs="Times New Roman"/>
                <w:color w:val="000000"/>
                <w:szCs w:val="24"/>
              </w:rPr>
              <w:instrText>ADDIN CSL_CITATION {"citationItems":[{"id":"ITEM-1","itemData":{"DOI":"10.28932/jmm.v17i1.415","ISSN":"1411-9293","abstract":"Internet is one of the electronic media with faster development than other electronic media. Survey proves that people use internet for entertainment, socialize, seeking information and purchasing goods or service through online. Survey's result also show online shopping trend keeps on increasing due to increase on consumer's need for e-commerce and other benefits that could be gained if consumer were buying things through online compared to buying directly. The purpose of this study was to evaluate the effect of e-service's elements such as e-service quality, customer satisfaction, attitude towards the website and behavioural intention to know how important is the factors of e-service in online shop's marketing strategy. The respondents in this study are customers that ever purchase from four Indonesia online shop website. The sample's criteria used in this study is non probability with purposive sampling method. The data analysis method are simple regression and multiple regression, Samples were collected by distributing 440 questionnaires in which the rate of return is 387. The results of this study indicate that e-service quality have a significant effect to customer satisfaction, e-service quality have significant effect to attitude towards the website, customer satisfaction have a significant effect to attitude towards the website, customer satisfaction have a significant effect to behavioural intention, brand image have a significant effect to customer satisfaction, brand image have a significant effect to behavioural intention and attitude towards the website have a significant effect to behavioural intention. Keywords: e-service quality, customer satisfaction, attitude towards the website, brand image dan behavioural intention.","author":[{"dropping-particle":"","family":"Purwianti","given":"Lily","non-dropping-particle":"","parse-names":false,"suffix":""},{"dropping-particle":"","family":"Tio","given":"Karen","non-dropping-particle":"","parse-names":false,"suffix":""}],"container-title":"Jurnal Manajemen Maranatha","id":"ITEM-1","issue":"1","issued":{"date-parts":[["2017"]]},"page":"15","title":"Faktor-Faktor Yang Mempengaruhi  Behavioural Intention","type":"article-journal","volume":"17"},"uris":["http://www.mendeley.com/documents/?uuid=3553f031-a907-4e17-a900-bde025ea41fc"]}],"mendeley":{"formattedCitation":"(Purwianti &amp; Tio, 2017)","plainTextFormattedCitation":"(Purwianti &amp; Tio, 2017)","previouslyFormattedCitation":"(Purwianti &amp; Tio, 2017)"},"properties":{"noteIndex":0},"schema":"https://github.com/citation-style-language/schema/raw/master/csl-citation.json"}</w:instrText>
            </w:r>
            <w:r w:rsidRPr="009F773A">
              <w:rPr>
                <w:rFonts w:cs="Times New Roman"/>
                <w:color w:val="000000"/>
                <w:szCs w:val="24"/>
              </w:rPr>
              <w:fldChar w:fldCharType="separate"/>
            </w:r>
            <w:r w:rsidRPr="009F773A">
              <w:rPr>
                <w:rFonts w:cs="Times New Roman"/>
                <w:color w:val="000000"/>
                <w:szCs w:val="24"/>
              </w:rPr>
              <w:t>(Purwianti &amp; Tio, 2017)</w:t>
            </w:r>
            <w:r w:rsidRPr="009F773A">
              <w:rPr>
                <w:rFonts w:cs="Times New Roman"/>
                <w:color w:val="000000"/>
                <w:szCs w:val="24"/>
              </w:rPr>
              <w:fldChar w:fldCharType="end"/>
            </w:r>
            <w:r w:rsidRPr="009F773A">
              <w:rPr>
                <w:rFonts w:cs="Times New Roman"/>
                <w:b/>
                <w:bCs/>
                <w:color w:val="000000"/>
                <w:szCs w:val="24"/>
              </w:rPr>
              <w:t xml:space="preserve"> </w:t>
            </w:r>
          </w:p>
        </w:tc>
      </w:tr>
      <w:tr w:rsidR="0084365D" w:rsidRPr="009F773A" w14:paraId="65CE6B0C" w14:textId="4EF3B92C" w:rsidTr="007F29A8">
        <w:trPr>
          <w:trHeight w:val="390"/>
        </w:trPr>
        <w:tc>
          <w:tcPr>
            <w:tcW w:w="677" w:type="dxa"/>
            <w:vMerge/>
          </w:tcPr>
          <w:p w14:paraId="7655BC59" w14:textId="77777777" w:rsidR="0084365D" w:rsidRPr="009F773A" w:rsidRDefault="0084365D" w:rsidP="00DE5DEF">
            <w:pPr>
              <w:spacing w:line="240" w:lineRule="auto"/>
              <w:rPr>
                <w:rFonts w:cs="Times New Roman"/>
                <w:szCs w:val="24"/>
              </w:rPr>
            </w:pPr>
          </w:p>
        </w:tc>
        <w:tc>
          <w:tcPr>
            <w:tcW w:w="3103" w:type="dxa"/>
            <w:vMerge/>
          </w:tcPr>
          <w:p w14:paraId="52279619" w14:textId="77777777" w:rsidR="0084365D" w:rsidRPr="009F773A" w:rsidRDefault="0084365D" w:rsidP="00DE5DEF">
            <w:pPr>
              <w:spacing w:line="240" w:lineRule="auto"/>
              <w:jc w:val="center"/>
              <w:rPr>
                <w:rFonts w:cs="Times New Roman"/>
                <w:b/>
                <w:bCs/>
                <w:szCs w:val="24"/>
              </w:rPr>
            </w:pPr>
          </w:p>
        </w:tc>
        <w:tc>
          <w:tcPr>
            <w:tcW w:w="2779" w:type="dxa"/>
            <w:vMerge/>
          </w:tcPr>
          <w:p w14:paraId="53B61FE9" w14:textId="77777777" w:rsidR="0084365D" w:rsidRPr="009F773A" w:rsidRDefault="0084365D" w:rsidP="00DE5DEF">
            <w:pPr>
              <w:spacing w:line="240" w:lineRule="auto"/>
              <w:jc w:val="left"/>
              <w:rPr>
                <w:rFonts w:cs="Times New Roman"/>
                <w:szCs w:val="24"/>
              </w:rPr>
            </w:pPr>
          </w:p>
        </w:tc>
        <w:tc>
          <w:tcPr>
            <w:tcW w:w="5951" w:type="dxa"/>
          </w:tcPr>
          <w:p w14:paraId="0CF31DE4" w14:textId="71E2171B" w:rsidR="0084365D" w:rsidRPr="009F773A" w:rsidRDefault="0084365D">
            <w:pPr>
              <w:autoSpaceDE w:val="0"/>
              <w:autoSpaceDN w:val="0"/>
              <w:adjustRightInd w:val="0"/>
              <w:spacing w:line="240" w:lineRule="auto"/>
              <w:rPr>
                <w:rFonts w:cs="Times New Roman"/>
                <w:color w:val="000000"/>
                <w:szCs w:val="24"/>
              </w:rPr>
            </w:pPr>
            <w:r w:rsidRPr="009F773A">
              <w:rPr>
                <w:rFonts w:cs="Times New Roman"/>
                <w:color w:val="202124"/>
                <w:spacing w:val="2"/>
                <w:szCs w:val="24"/>
                <w:shd w:val="clear" w:color="auto" w:fill="FFFFFF"/>
              </w:rPr>
              <w:t>Saya menyarankan untuk menggunakan GClass dalam kegiatan belajar secara online</w:t>
            </w:r>
            <w:r>
              <w:rPr>
                <w:rFonts w:cs="Times New Roman"/>
                <w:color w:val="000000"/>
                <w:szCs w:val="24"/>
                <w:lang w:val="en-US"/>
              </w:rPr>
              <w:t>.</w:t>
            </w:r>
            <w:r w:rsidRPr="009F773A">
              <w:rPr>
                <w:rFonts w:cs="Times New Roman"/>
                <w:color w:val="000000"/>
                <w:szCs w:val="24"/>
              </w:rPr>
              <w:t>(</w:t>
            </w:r>
            <w:r>
              <w:rPr>
                <w:rFonts w:cs="Times New Roman"/>
                <w:color w:val="000000"/>
                <w:szCs w:val="24"/>
                <w:lang w:val="en-US"/>
              </w:rPr>
              <w:t>Y1.</w:t>
            </w:r>
            <w:r w:rsidRPr="009F773A">
              <w:rPr>
                <w:rFonts w:cs="Times New Roman"/>
                <w:color w:val="000000"/>
                <w:szCs w:val="24"/>
              </w:rPr>
              <w:t xml:space="preserve">2.2) </w:t>
            </w:r>
            <w:r w:rsidRPr="009F773A">
              <w:rPr>
                <w:rFonts w:cs="Times New Roman"/>
                <w:color w:val="000000"/>
                <w:szCs w:val="24"/>
              </w:rPr>
              <w:fldChar w:fldCharType="begin" w:fldLock="1"/>
            </w:r>
            <w:r w:rsidRPr="009F773A">
              <w:rPr>
                <w:rFonts w:cs="Times New Roman"/>
                <w:color w:val="000000"/>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color w:val="000000"/>
                <w:szCs w:val="24"/>
              </w:rPr>
              <w:fldChar w:fldCharType="separate"/>
            </w:r>
            <w:r w:rsidRPr="009F773A">
              <w:rPr>
                <w:rFonts w:cs="Times New Roman"/>
                <w:color w:val="000000"/>
                <w:szCs w:val="24"/>
              </w:rPr>
              <w:t>(Yakubu &amp; Dasuki, 2018)</w:t>
            </w:r>
            <w:r w:rsidRPr="009F773A">
              <w:rPr>
                <w:rFonts w:cs="Times New Roman"/>
                <w:color w:val="000000"/>
                <w:szCs w:val="24"/>
              </w:rPr>
              <w:fldChar w:fldCharType="end"/>
            </w:r>
          </w:p>
        </w:tc>
      </w:tr>
      <w:tr w:rsidR="0084365D" w:rsidRPr="009F773A" w14:paraId="010E00AC" w14:textId="49C8493E" w:rsidTr="007F29A8">
        <w:trPr>
          <w:trHeight w:val="453"/>
        </w:trPr>
        <w:tc>
          <w:tcPr>
            <w:tcW w:w="677" w:type="dxa"/>
            <w:vMerge w:val="restart"/>
            <w:vAlign w:val="center"/>
          </w:tcPr>
          <w:p w14:paraId="5B8D1FE6" w14:textId="55BB502B" w:rsidR="0084365D" w:rsidRPr="009F773A" w:rsidRDefault="0084365D" w:rsidP="00DE5DEF">
            <w:pPr>
              <w:spacing w:line="240" w:lineRule="auto"/>
              <w:jc w:val="left"/>
              <w:rPr>
                <w:rFonts w:cs="Times New Roman"/>
                <w:szCs w:val="24"/>
              </w:rPr>
            </w:pPr>
            <w:r w:rsidRPr="009F773A">
              <w:rPr>
                <w:rFonts w:cs="Times New Roman"/>
                <w:szCs w:val="24"/>
              </w:rPr>
              <w:t>11.</w:t>
            </w:r>
          </w:p>
        </w:tc>
        <w:tc>
          <w:tcPr>
            <w:tcW w:w="3103" w:type="dxa"/>
            <w:vMerge w:val="restart"/>
            <w:vAlign w:val="center"/>
          </w:tcPr>
          <w:p w14:paraId="2F6D0CDB" w14:textId="77777777" w:rsidR="0084365D" w:rsidRPr="009F773A" w:rsidRDefault="0084365D" w:rsidP="00DE5DEF">
            <w:pPr>
              <w:spacing w:line="240" w:lineRule="auto"/>
              <w:jc w:val="center"/>
              <w:rPr>
                <w:rFonts w:cs="Times New Roman"/>
                <w:b/>
                <w:bCs/>
                <w:szCs w:val="24"/>
              </w:rPr>
            </w:pPr>
            <w:r w:rsidRPr="009F773A">
              <w:rPr>
                <w:rFonts w:cs="Times New Roman"/>
                <w:b/>
                <w:bCs/>
                <w:szCs w:val="24"/>
              </w:rPr>
              <w:t>Perilaku Penggunaan</w:t>
            </w:r>
          </w:p>
          <w:p w14:paraId="4D41775D" w14:textId="12DBE76F" w:rsidR="0084365D" w:rsidRPr="009F773A" w:rsidRDefault="0084365D" w:rsidP="00DE5DEF">
            <w:pPr>
              <w:spacing w:line="240" w:lineRule="auto"/>
              <w:jc w:val="center"/>
              <w:rPr>
                <w:rFonts w:cs="Times New Roman"/>
                <w:b/>
                <w:bCs/>
                <w:szCs w:val="24"/>
              </w:rPr>
            </w:pPr>
            <w:r w:rsidRPr="009F773A">
              <w:rPr>
                <w:rFonts w:cs="Times New Roman"/>
                <w:b/>
                <w:bCs/>
                <w:szCs w:val="24"/>
              </w:rPr>
              <w:t>(PP) (</w:t>
            </w:r>
            <w:r>
              <w:rPr>
                <w:rFonts w:cs="Times New Roman"/>
                <w:b/>
                <w:bCs/>
                <w:i/>
                <w:iCs/>
                <w:szCs w:val="24"/>
                <w:lang w:val="en-US"/>
              </w:rPr>
              <w:t>Us</w:t>
            </w:r>
            <w:r w:rsidR="00B173DB">
              <w:rPr>
                <w:rFonts w:cs="Times New Roman"/>
                <w:b/>
                <w:bCs/>
                <w:i/>
                <w:iCs/>
                <w:szCs w:val="24"/>
                <w:lang w:val="en-US"/>
              </w:rPr>
              <w:t>age</w:t>
            </w:r>
            <w:r>
              <w:rPr>
                <w:rFonts w:cs="Times New Roman"/>
                <w:b/>
                <w:bCs/>
                <w:i/>
                <w:iCs/>
                <w:szCs w:val="24"/>
                <w:lang w:val="en-US"/>
              </w:rPr>
              <w:t xml:space="preserve"> Behavior</w:t>
            </w:r>
            <w:r w:rsidRPr="009F773A">
              <w:rPr>
                <w:rFonts w:cs="Times New Roman"/>
                <w:b/>
                <w:bCs/>
                <w:szCs w:val="24"/>
              </w:rPr>
              <w:t>) (Y</w:t>
            </w:r>
            <w:r>
              <w:rPr>
                <w:rFonts w:cs="Times New Roman"/>
                <w:b/>
                <w:bCs/>
                <w:szCs w:val="24"/>
                <w:lang w:val="en-US"/>
              </w:rPr>
              <w:t>2</w:t>
            </w:r>
            <w:r w:rsidRPr="009F773A">
              <w:rPr>
                <w:rFonts w:cs="Times New Roman"/>
                <w:b/>
                <w:bCs/>
                <w:szCs w:val="24"/>
              </w:rPr>
              <w:t>)</w:t>
            </w:r>
          </w:p>
          <w:p w14:paraId="500D9704" w14:textId="5C27734F" w:rsidR="0084365D" w:rsidRPr="009F773A" w:rsidRDefault="0084365D" w:rsidP="00DE5DEF">
            <w:pPr>
              <w:spacing w:line="240" w:lineRule="auto"/>
              <w:rPr>
                <w:rFonts w:cs="Times New Roman"/>
                <w:szCs w:val="24"/>
              </w:rPr>
            </w:pPr>
            <w:r w:rsidRPr="009F773A">
              <w:rPr>
                <w:rFonts w:cs="Times New Roman"/>
                <w:szCs w:val="24"/>
              </w:rPr>
              <w:t xml:space="preserve">Sejauh mana seorang pelajar menggunakan LMS (GClass) dalam frekuensi dan durasi </w:t>
            </w:r>
            <w:r w:rsidRPr="009F773A">
              <w:rPr>
                <w:rFonts w:cs="Times New Roman"/>
                <w:szCs w:val="24"/>
              </w:rPr>
              <w:lastRenderedPageBreak/>
              <w:t>penggunaan</w:t>
            </w:r>
            <w:r>
              <w:rPr>
                <w:rFonts w:cs="Times New Roman"/>
                <w:szCs w:val="24"/>
                <w:lang w:val="en-US"/>
              </w:rPr>
              <w:t>nya</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Technology","id":"ITEM-1","issue":"4","issued":{"date-parts":[["2018"]]},"note":"Q2","page":"285-304","title":"An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2018)","plainTextFormattedCitation":"(Aldholay et al., 2018)","previouslyFormattedCitation":"(Aldholay et al., 2018)"},"properties":{"noteIndex":0},"schema":"https://github.com/citation-style-language/schema/raw/master/csl-citation.json"}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(Aldholay et al., 2018)</w:t>
            </w:r>
            <w:r w:rsidRPr="009F773A">
              <w:rPr>
                <w:rFonts w:cs="Times New Roman"/>
                <w:szCs w:val="24"/>
              </w:rPr>
              <w:fldChar w:fldCharType="end"/>
            </w:r>
          </w:p>
        </w:tc>
        <w:tc>
          <w:tcPr>
            <w:tcW w:w="2779" w:type="dxa"/>
            <w:vMerge w:val="restart"/>
            <w:vAlign w:val="center"/>
          </w:tcPr>
          <w:p w14:paraId="346753D6" w14:textId="507F7380" w:rsidR="0084365D" w:rsidRPr="009F773A" w:rsidRDefault="0084365D" w:rsidP="00DE5DEF">
            <w:pPr>
              <w:spacing w:line="240" w:lineRule="auto"/>
              <w:jc w:val="left"/>
              <w:rPr>
                <w:rFonts w:cs="Times New Roman"/>
                <w:szCs w:val="24"/>
              </w:rPr>
            </w:pPr>
            <w:r w:rsidRPr="009F773A">
              <w:rPr>
                <w:rFonts w:cs="Times New Roman"/>
                <w:szCs w:val="24"/>
              </w:rPr>
              <w:lastRenderedPageBreak/>
              <w:t>Frekuensi Penggunaan (</w:t>
            </w:r>
            <w:r w:rsidRPr="009F773A">
              <w:rPr>
                <w:rFonts w:cs="Times New Roman"/>
                <w:i/>
                <w:iCs/>
                <w:szCs w:val="24"/>
              </w:rPr>
              <w:t>Usage Frequency</w:t>
            </w:r>
            <w:r w:rsidRPr="009F773A">
              <w:rPr>
                <w:rFonts w:cs="Times New Roman"/>
                <w:szCs w:val="24"/>
              </w:rPr>
              <w:t xml:space="preserve">) </w:t>
            </w:r>
            <w:r w:rsidRPr="009F773A">
              <w:rPr>
                <w:rFonts w:cs="Times New Roman"/>
                <w:szCs w:val="24"/>
              </w:rPr>
              <w:fldChar w:fldCharType="begin" w:fldLock="1"/>
            </w:r>
            <w:r>
              <w:rPr>
                <w:rFonts w:cs="Times New Roman"/>
                <w:szCs w:val="24"/>
              </w:rPr>
              <w:instrText>ADDIN CSL_CITATION {"citationItems":[{"id":"ITEM-1","itemData":{"DOI":"10.1016/j.elerap.2006.08.005","ISSN":"15674223","abstract":"The objective of this study is to develop and test an integrated conceptual model of the Internet acceptance. Based on the two dominant theoretical paradigms - the theory of reasoned action (TRA) and the technology acceptance model (TAM) - we propose a model of the Internet acceptance to investigate the relationship between external variables such as individual differences, task characteristics and management support, and individual acceptance of the Internet. The model is tested using data gathered from 374 end users of the Internet in Korean firms and data analysis is conducted using a structural equation modeling with LISREL. Significant relationships are found between experience and usefulness, between experience and ease of use, and between ease of use and usefulness. Organizational support is found to influence usefulness, ease of use and subjective norm. We also observe that actual usage is not influenced by subjective norm, but significantly influenced by experience, usefulness and ease of use. This result implies that individual acceptance of the Internet is significantly related to external factors such as experience, task characteristics and organizational characteristics rather than beliefs. © 2006 Elsevier B.V. All rights reserved.","author":[{"dropping-particle":"","family":"Kim","given":"Byung Gon","non-dropping-particle":"","parse-names":false,"suffix":""},{"dropping-particle":"","family":"Park","given":"Soon Chang","non-dropping-particle":"","parse-names":false,"suffix":""},{"dropping-particle":"","family":"Lee","given":"Kyoung Jun","non-dropping-particle":"","parse-names":false,"suffix":""}],"container-title":"Electronic Commerce Research and Applications","id":"ITEM-1","issue":"4","issued":{"date-parts":[["2007"]]},"page":"425-432","title":"A structural equation modeling of the Internet acceptance in Korea","type":"article-journal","volume":"6"},"uris":["http://www.mendeley.com/documents/?uuid=6b530b8a-08d2-42bb-a05a-e8c88067cbfd"]},{"id":"ITEM-2","itemData":{"DOI":"10.1108/ITP-02-2018-0095","ISSN":"09593845","abstract":"Purpose: Online learning has evolved into a necessary means of learning because of its capability to enhance the education quality with minimum resources and infrastructure. Nevertheless, while academics have studied the espousal and use of online learning in various settings, the effect of compatibility and transformational leadership (TL) still remains to be seen, with regards to the Yemeni context. The purpose of this paper is to forward the Delone and Mclean Information System (IS) success Model by integrating compatibility and TL constructs as precursors to user contentment and actual use for estimating performance of students. Design/methodology/approach: The questionnaire technique was utilised for gathering primary data from 448 students in nine state-funded Yemeni universities. The six variables in the recommended framework were gauged utilising current scales. Data analysis was done by deploying structural equation modelling through SmartPLS 3.0. Findings: The outcomes encompassed three key results: overall quality (data, system and service quality), compatibility and TL have a favourable effect on user satisfaction and actual use; actual use considerably estimates user satisfaction; and user satisfaction and actual use have a favourable effect on performance of students. Research limitations/implications: Because the research populace comprised students from nine state-funded universities, it did not include administrative and academic staff. Furthermore, as the study was cross-sectional, it studied the variables at a single point of time. Attaining experience in utilising online learning would transform the convictions of students, and this cannot be traced through a cross-sectional scrutiny. Moreover, the research relies upon self-testified measures for ascertaining the recommended research model. The reason behind this is that obtaining objective information regarding performance was not likely because of the privacy concern. Practical implications: Despite the fact that Yemen is a low-income emerging nation with inadequate resources (World Development Indicators, 2017), it can capitalise on online-based learning that provides the advantage of excellent education and that too with limited supplies (Dokhan and Akkoyunlu, 2016; Yang et al., 2016). Additionally, online learning can enhance administration and communication, empower learning anywhere and anytime, and endorse fairness of education. Originality/value: This study supplements the e…","author":[{"dropping-particle":"","family":"Aldholay","given":"Adnan","non-dropping-particle":"","parse-names":false,"suffix":""},{"dropping-particle":"","family":"Abdullah","given":"Zaini","non-dropping-particle":"","parse-names":false,"suffix":""},{"dropping-particle":"","family":"Isaac","given":"Osama","non-dropping-particle":"","parse-names":false,"suffix":""},{"dropping-particle":"","family":"Mutahar","given":"Ahmed M.","non-dropping-particle":"","parse-names":false,"suffix":""}],"container-title":"Information Technology and People","id":"ITEM-2","issue":"1","issued":{"date-parts":[["2019"]]},"note":"Q1\nH-Index 60","page":"106-128","title":"Perspective of Yemeni students on use of online learning: Extending the information systems success model with transformational leadership and compatibility","type":"article-journal","volume":"33"},"uris":["http://www.mendeley.com/documents/?uuid=d0f6364e-927b-4265-aa17-9bb9b355bfe6"]},{"id":"ITEM-3","itemData":{"DOI":"10.1108/IJILT-11-2017-0116","ISBN":"9783642217340","ISSN":"20564899","abstract":"Purpose: While many researchers have investigated the adoption and usage of online learning in different settings, one area that has yet to be examined thoroughly, particularly in the context of online learning in Yemen, is the self-efficacy role. The purpose of this paper is to extend the Delone and McLean information system success model by incorporating a self-efficacy construct as an antecedent to user satisfaction and actual usage to predict student performance. Design/methodology/approach: Questionnaire survey method was used to collect primary data from 448 students in nine public universities in Yemen. The six constructs in the proposed model were measured using existing scales. The data analysed using confirmatory factor analysis and structural equation modelling via AMOS. Findings: Three main results were revealed, namely that overall quality (system, information and service quality) and self-efficacy have a positive impact on user satisfaction and actual usage; that actual usage significantly predicts user satisfaction; and that both user satisfaction and actual usage have a positive impact on student performance. Research limitations/implications: First as the study population were students from nine public universities, it excluded academics and administrative staff. Second, the study depends on self-reported measures to test the proposed research model. This is because getting objective data about the performance was not probable due to the issue of privacy. Practical implications: The findings of this study can be a guideline for Yemeni higher education institutions to develop efficient and effective plans to improve the performance of education institutions, and train and develop student ability to use online learning. Additionally, it highlights the areas that university management needs to concentrate on, namely information systems (IS) tools that will contribute to higher student enrolment, address the lack of infrastructure and improve the quality of education outcomes, things which represent Yemen’s main challenges in the higher education sector. Originality/value: This paper adds to the existing literature of IS by combining overall quality, self-efficacy, actual usage and user satisfaction to predict performance impact of online learning among students in nine public universities in Yemen. Furthermore, the predictive power of the proposed model has a higher ability to explain and predict performance impact compared to those obtain…","author":[{"dropping-particle":"","family":"Aldholay","given":"Adnan","non-dropping-particle":"","parse-names":false,"suffix":""},{"dropping-particle":"","family":"Isaac","given":"Osama","non-dropping-particle":"","parse-names":false,"suffix":""},{"dropping-particle":"","family":"Abdullah","given":"Zaini","non-dropping-particle":"","parse-names":false,"suffix":""},{"dropping-particle":"","family":"Abdulsalam","given":"Rasheed","non-dropping-particle":"","parse-names":false,"suffix":""},{"dropping-particle":"","family":"Al-Shibami","given":"Ahmed Hamoud","non-dropping-particle":"","parse-names":false,"suffix":""}],"container-title":"International Journal of Information and Learning Technology","id":"ITEM-3","issue":"4","issued":{"date-parts":[["2018"]]},"note":"Q2","page":"285-304","title":"An extension of Delone and McLean IS success model with self-efficacy: Online learning usage in Yemen","type":"article-journal","volume":"35"},"uris":["http://www.mendeley.com/documents/?uuid=90f01cb7-0d17-4d96-9ffc-82981be99214"]}],"mendeley":{"formattedCitation":"(Aldholay et al., 2018, 2019; Kim et al., 2007)","plainTextFormattedCitation":"(Aldholay et al., 2018, 2019; Kim et al., 2007)","previouslyFormattedCitation":"(Aldholay et al., 2018, 2019; Kim et al., 2007)"},"properties":{"noteIndex":0},"schema":"https://github.com/citation-style-language/schema/raw/master/csl-citation.json"}</w:instrText>
            </w:r>
            <w:r w:rsidRPr="009F773A">
              <w:rPr>
                <w:rFonts w:cs="Times New Roman"/>
                <w:szCs w:val="24"/>
              </w:rPr>
              <w:fldChar w:fldCharType="separate"/>
            </w:r>
            <w:r w:rsidRPr="000C3D8F">
              <w:rPr>
                <w:rFonts w:cs="Times New Roman"/>
                <w:szCs w:val="24"/>
              </w:rPr>
              <w:t>(Aldholay et al., 2018, 2019; Kim et al., 2007)</w:t>
            </w:r>
            <w:r w:rsidRPr="009F773A">
              <w:rPr>
                <w:rFonts w:cs="Times New Roman"/>
                <w:szCs w:val="24"/>
              </w:rPr>
              <w:fldChar w:fldCharType="end"/>
            </w:r>
            <w:r w:rsidRPr="009F773A">
              <w:rPr>
                <w:rFonts w:cs="Times New Roman"/>
                <w:szCs w:val="24"/>
              </w:rPr>
              <w:t xml:space="preserve"> (Y</w:t>
            </w:r>
            <w:r>
              <w:rPr>
                <w:rFonts w:cs="Times New Roman"/>
                <w:szCs w:val="24"/>
                <w:lang w:val="en-US"/>
              </w:rPr>
              <w:t>2.1</w:t>
            </w:r>
            <w:r w:rsidRPr="009F773A">
              <w:rPr>
                <w:rFonts w:cs="Times New Roman"/>
                <w:szCs w:val="24"/>
              </w:rPr>
              <w:t>)</w:t>
            </w:r>
          </w:p>
        </w:tc>
        <w:tc>
          <w:tcPr>
            <w:tcW w:w="5951" w:type="dxa"/>
          </w:tcPr>
          <w:p w14:paraId="7B081B58" w14:textId="5AB4CAF7" w:rsidR="0084365D" w:rsidRPr="009F773A" w:rsidRDefault="0084365D" w:rsidP="00DE5DEF">
            <w:pPr>
              <w:autoSpaceDE w:val="0"/>
              <w:autoSpaceDN w:val="0"/>
              <w:adjustRightInd w:val="0"/>
              <w:spacing w:line="240" w:lineRule="auto"/>
              <w:rPr>
                <w:rFonts w:cs="Times New Roman"/>
                <w:color w:val="000000"/>
                <w:szCs w:val="24"/>
              </w:rPr>
            </w:pPr>
            <w:r w:rsidRPr="009F773A">
              <w:rPr>
                <w:rFonts w:cs="Times New Roman"/>
                <w:color w:val="202124"/>
                <w:spacing w:val="2"/>
                <w:szCs w:val="24"/>
                <w:shd w:val="clear" w:color="auto" w:fill="FFFFFF"/>
              </w:rPr>
              <w:t xml:space="preserve">Selama kegiatan belajar program Bangkit 2021 </w:t>
            </w:r>
            <w:r>
              <w:rPr>
                <w:rFonts w:cs="Times New Roman"/>
                <w:color w:val="202124"/>
                <w:spacing w:val="2"/>
                <w:szCs w:val="24"/>
                <w:shd w:val="clear" w:color="auto" w:fill="FFFFFF"/>
                <w:lang w:val="en-US"/>
              </w:rPr>
              <w:t xml:space="preserve">saya </w:t>
            </w:r>
            <w:r w:rsidRPr="009F773A">
              <w:rPr>
                <w:rFonts w:cs="Times New Roman"/>
                <w:color w:val="202124"/>
                <w:spacing w:val="2"/>
                <w:szCs w:val="24"/>
                <w:shd w:val="clear" w:color="auto" w:fill="FFFFFF"/>
              </w:rPr>
              <w:t>sering mengakses materi menggunakan fitur multimedia (seperti video pembelajaran, berbagi dokumen, dll)</w:t>
            </w:r>
            <w:r>
              <w:rPr>
                <w:rFonts w:cs="Times New Roman"/>
                <w:color w:val="202124"/>
                <w:spacing w:val="2"/>
                <w:szCs w:val="24"/>
                <w:shd w:val="clear" w:color="auto" w:fill="FFFFFF"/>
                <w:lang w:val="en-US"/>
              </w:rPr>
              <w:t>.</w:t>
            </w:r>
            <w:r>
              <w:rPr>
                <w:rFonts w:cs="Times New Roman"/>
                <w:color w:val="000000"/>
                <w:szCs w:val="24"/>
                <w:lang w:val="en-US"/>
              </w:rPr>
              <w:t xml:space="preserve"> (</w:t>
            </w:r>
            <w:r w:rsidRPr="009F773A">
              <w:rPr>
                <w:rFonts w:cs="Times New Roman"/>
                <w:color w:val="000000"/>
                <w:szCs w:val="24"/>
              </w:rPr>
              <w:t>Y</w:t>
            </w:r>
            <w:r>
              <w:rPr>
                <w:rFonts w:cs="Times New Roman"/>
                <w:color w:val="000000"/>
                <w:szCs w:val="24"/>
                <w:lang w:val="en-US"/>
              </w:rPr>
              <w:t>2.</w:t>
            </w:r>
            <w:r w:rsidRPr="009F773A">
              <w:rPr>
                <w:rFonts w:cs="Times New Roman"/>
                <w:color w:val="000000"/>
                <w:szCs w:val="24"/>
              </w:rPr>
              <w:t xml:space="preserve">1.1) </w:t>
            </w:r>
            <w:r w:rsidRPr="009F773A">
              <w:rPr>
                <w:rFonts w:cs="Times New Roman"/>
                <w:color w:val="000000"/>
                <w:szCs w:val="24"/>
              </w:rPr>
              <w:fldChar w:fldCharType="begin" w:fldLock="1"/>
            </w:r>
            <w:r w:rsidRPr="009F773A">
              <w:rPr>
                <w:rFonts w:cs="Times New Roman"/>
                <w:color w:val="000000"/>
                <w:szCs w:val="24"/>
              </w:rPr>
              <w:instrText>ADDIN CSL_CITATION {"citationItems":[{"id":"ITEM-1","itemData":{"DOI":"10.4018/ijicte.20211001.oa18","ISSN":"1550-1876","abstract":"This study evaluates the success of the blended-learning mode in the context of a higher education institution in the Arabian Gulf region, utilizing the updated DeLone and McLean information systems success model. Students were surveyed about their perceptions of and feedback on the different characteristics of blended learning. Use of the blended-learning system and student satisfaction had a significant positive influence on net benefits. The service quality aspects of the blended-learning system—collaboration, support, and interaction between involved parties—provided strong support to both system use and student satisfaction. This study is one of only a few to evaluate blended learning in the Arabian Gulf region. The findings increase understanding of blended-learning system use in the entire region and shed light on its relation to student contentment. This would aid the curriculum design process, resources allocation, adoption, and customization of the blended-learning modality.","author":[{"dropping-particle":"","family":"Alfaki","given":"Ibrahim Abdalla","non-dropping-particle":"","parse-names":false,"suffix":""}],"container-title":"International Journal of Information and Communication Technology Education","id":"ITEM-1","issue":"4","issued":{"date-parts":[["2021"]]},"page":"1-17","title":"DeLone and McLean Information Systems Success Model in a Blended-Learning Context","type":"article-journal","volume":"17"},"uris":["http://www.mendeley.com/documents/?uuid=06571ece-68d2-4897-9c81-caa75b799886"]}],"mendeley":{"formattedCitation":"(Alfaki, 2021)","plainTextFormattedCitation":"(Alfaki, 2021)","previouslyFormattedCitation":"(Alfaki, 2021)"},"properties":{"noteIndex":0},"schema":"https://github.com/citation-style-language/schema/raw/master/csl-citation.json"}</w:instrText>
            </w:r>
            <w:r w:rsidRPr="009F773A">
              <w:rPr>
                <w:rFonts w:cs="Times New Roman"/>
                <w:color w:val="000000"/>
                <w:szCs w:val="24"/>
              </w:rPr>
              <w:fldChar w:fldCharType="separate"/>
            </w:r>
            <w:r w:rsidRPr="009F773A">
              <w:rPr>
                <w:rFonts w:cs="Times New Roman"/>
                <w:color w:val="000000"/>
                <w:szCs w:val="24"/>
              </w:rPr>
              <w:t>(Alfaki, 2021)</w:t>
            </w:r>
            <w:r w:rsidRPr="009F773A">
              <w:rPr>
                <w:rFonts w:cs="Times New Roman"/>
                <w:color w:val="000000"/>
                <w:szCs w:val="24"/>
              </w:rPr>
              <w:fldChar w:fldCharType="end"/>
            </w:r>
            <w:r w:rsidRPr="009F773A">
              <w:rPr>
                <w:rFonts w:cs="Times New Roman"/>
                <w:color w:val="000000"/>
                <w:szCs w:val="24"/>
              </w:rPr>
              <w:t xml:space="preserve"> </w:t>
            </w:r>
          </w:p>
        </w:tc>
      </w:tr>
      <w:tr w:rsidR="0084365D" w:rsidRPr="009F773A" w14:paraId="69AD9B34" w14:textId="016746A6" w:rsidTr="007F29A8">
        <w:trPr>
          <w:trHeight w:val="556"/>
        </w:trPr>
        <w:tc>
          <w:tcPr>
            <w:tcW w:w="677" w:type="dxa"/>
            <w:vMerge/>
            <w:vAlign w:val="center"/>
          </w:tcPr>
          <w:p w14:paraId="3EFEFC3E" w14:textId="77777777" w:rsidR="0084365D" w:rsidRPr="009F773A" w:rsidRDefault="0084365D" w:rsidP="00DE5DEF">
            <w:pPr>
              <w:spacing w:line="240" w:lineRule="auto"/>
              <w:jc w:val="left"/>
              <w:rPr>
                <w:rFonts w:cs="Times New Roman"/>
                <w:szCs w:val="24"/>
              </w:rPr>
            </w:pPr>
          </w:p>
        </w:tc>
        <w:tc>
          <w:tcPr>
            <w:tcW w:w="3103" w:type="dxa"/>
            <w:vMerge/>
            <w:vAlign w:val="center"/>
          </w:tcPr>
          <w:p w14:paraId="571FBE4C" w14:textId="77777777" w:rsidR="0084365D" w:rsidRPr="009F773A" w:rsidRDefault="0084365D" w:rsidP="00DE5DEF">
            <w:pPr>
              <w:spacing w:line="240" w:lineRule="auto"/>
              <w:jc w:val="center"/>
              <w:rPr>
                <w:rFonts w:cs="Times New Roman"/>
                <w:b/>
                <w:bCs/>
                <w:szCs w:val="24"/>
              </w:rPr>
            </w:pPr>
          </w:p>
        </w:tc>
        <w:tc>
          <w:tcPr>
            <w:tcW w:w="2779" w:type="dxa"/>
            <w:vMerge/>
          </w:tcPr>
          <w:p w14:paraId="77D45966" w14:textId="77777777" w:rsidR="0084365D" w:rsidRPr="009F773A" w:rsidRDefault="0084365D" w:rsidP="00DE5DEF">
            <w:pPr>
              <w:spacing w:line="240" w:lineRule="auto"/>
              <w:jc w:val="left"/>
              <w:rPr>
                <w:rFonts w:cs="Times New Roman"/>
                <w:szCs w:val="24"/>
              </w:rPr>
            </w:pPr>
          </w:p>
        </w:tc>
        <w:tc>
          <w:tcPr>
            <w:tcW w:w="5951" w:type="dxa"/>
          </w:tcPr>
          <w:p w14:paraId="28769E8F" w14:textId="647E81C9" w:rsidR="0084365D" w:rsidRPr="009F773A" w:rsidRDefault="0084365D" w:rsidP="00DE5DEF">
            <w:pPr>
              <w:autoSpaceDE w:val="0"/>
              <w:autoSpaceDN w:val="0"/>
              <w:adjustRightInd w:val="0"/>
              <w:spacing w:line="240" w:lineRule="auto"/>
              <w:rPr>
                <w:rFonts w:cs="Times New Roman"/>
                <w:color w:val="000000"/>
                <w:szCs w:val="24"/>
              </w:rPr>
            </w:pPr>
            <w:r w:rsidRPr="009F773A">
              <w:rPr>
                <w:rFonts w:cs="Times New Roman"/>
                <w:color w:val="202124"/>
                <w:spacing w:val="2"/>
                <w:szCs w:val="24"/>
                <w:shd w:val="clear" w:color="auto" w:fill="FFFFFF"/>
              </w:rPr>
              <w:t>S</w:t>
            </w:r>
            <w:r>
              <w:rPr>
                <w:rFonts w:cs="Times New Roman"/>
                <w:color w:val="202124"/>
                <w:spacing w:val="2"/>
                <w:szCs w:val="24"/>
                <w:shd w:val="clear" w:color="auto" w:fill="FFFFFF"/>
                <w:lang w:val="en-US"/>
              </w:rPr>
              <w:t>aya s</w:t>
            </w:r>
            <w:r w:rsidRPr="009F773A">
              <w:rPr>
                <w:rFonts w:cs="Times New Roman"/>
                <w:color w:val="202124"/>
                <w:spacing w:val="2"/>
                <w:szCs w:val="24"/>
                <w:shd w:val="clear" w:color="auto" w:fill="FFFFFF"/>
              </w:rPr>
              <w:t>ering menggunakan GClass selama kegiatan belajar program Bangkit 2021</w:t>
            </w:r>
            <w:r>
              <w:rPr>
                <w:rFonts w:cs="Times New Roman"/>
                <w:color w:val="202124"/>
                <w:spacing w:val="2"/>
                <w:szCs w:val="24"/>
                <w:shd w:val="clear" w:color="auto" w:fill="FFFFFF"/>
                <w:lang w:val="en-US"/>
              </w:rPr>
              <w:t xml:space="preserve">. </w:t>
            </w:r>
            <w:r w:rsidRPr="009F773A">
              <w:rPr>
                <w:rFonts w:cs="Times New Roman"/>
                <w:color w:val="000000"/>
                <w:szCs w:val="24"/>
              </w:rPr>
              <w:t>(Y</w:t>
            </w:r>
            <w:r>
              <w:rPr>
                <w:rFonts w:cs="Times New Roman"/>
                <w:color w:val="000000"/>
                <w:szCs w:val="24"/>
                <w:lang w:val="en-US"/>
              </w:rPr>
              <w:t>2.</w:t>
            </w:r>
            <w:r w:rsidRPr="009F773A">
              <w:rPr>
                <w:rFonts w:cs="Times New Roman"/>
                <w:color w:val="000000"/>
                <w:szCs w:val="24"/>
              </w:rPr>
              <w:t xml:space="preserve">1.2) </w:t>
            </w:r>
            <w:r w:rsidRPr="009F773A">
              <w:rPr>
                <w:rFonts w:cs="Times New Roman"/>
                <w:color w:val="000000"/>
                <w:szCs w:val="24"/>
              </w:rPr>
              <w:fldChar w:fldCharType="begin" w:fldLock="1"/>
            </w:r>
            <w:r w:rsidRPr="009F773A">
              <w:rPr>
                <w:rFonts w:cs="Times New Roman"/>
                <w:color w:val="000000"/>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color w:val="000000"/>
                <w:szCs w:val="24"/>
              </w:rPr>
              <w:fldChar w:fldCharType="separate"/>
            </w:r>
            <w:r w:rsidRPr="009F773A">
              <w:rPr>
                <w:rFonts w:cs="Times New Roman"/>
                <w:color w:val="000000"/>
                <w:szCs w:val="24"/>
              </w:rPr>
              <w:t>(Yakubu &amp; Dasuki, 2018)</w:t>
            </w:r>
            <w:r w:rsidRPr="009F773A">
              <w:rPr>
                <w:rFonts w:cs="Times New Roman"/>
                <w:color w:val="000000"/>
                <w:szCs w:val="24"/>
              </w:rPr>
              <w:fldChar w:fldCharType="end"/>
            </w:r>
            <w:r w:rsidRPr="009F773A">
              <w:rPr>
                <w:rFonts w:cs="Times New Roman"/>
                <w:color w:val="000000"/>
                <w:szCs w:val="24"/>
              </w:rPr>
              <w:t xml:space="preserve"> </w:t>
            </w:r>
          </w:p>
        </w:tc>
      </w:tr>
      <w:tr w:rsidR="0084365D" w:rsidRPr="009F773A" w14:paraId="174307A3" w14:textId="1BE3444D" w:rsidTr="007F29A8">
        <w:trPr>
          <w:trHeight w:val="556"/>
        </w:trPr>
        <w:tc>
          <w:tcPr>
            <w:tcW w:w="677" w:type="dxa"/>
            <w:vMerge/>
            <w:vAlign w:val="center"/>
          </w:tcPr>
          <w:p w14:paraId="16E7D21F" w14:textId="77777777" w:rsidR="0084365D" w:rsidRPr="009F773A" w:rsidRDefault="0084365D" w:rsidP="00DE5DEF">
            <w:pPr>
              <w:spacing w:line="240" w:lineRule="auto"/>
              <w:jc w:val="left"/>
              <w:rPr>
                <w:rFonts w:cs="Times New Roman"/>
                <w:szCs w:val="24"/>
              </w:rPr>
            </w:pPr>
          </w:p>
        </w:tc>
        <w:tc>
          <w:tcPr>
            <w:tcW w:w="3103" w:type="dxa"/>
            <w:vMerge/>
            <w:vAlign w:val="center"/>
          </w:tcPr>
          <w:p w14:paraId="5674B6D1" w14:textId="77777777" w:rsidR="0084365D" w:rsidRPr="009F773A" w:rsidRDefault="0084365D" w:rsidP="00DE5DEF">
            <w:pPr>
              <w:spacing w:line="240" w:lineRule="auto"/>
              <w:jc w:val="center"/>
              <w:rPr>
                <w:rFonts w:cs="Times New Roman"/>
                <w:b/>
                <w:bCs/>
                <w:szCs w:val="24"/>
              </w:rPr>
            </w:pPr>
          </w:p>
        </w:tc>
        <w:tc>
          <w:tcPr>
            <w:tcW w:w="2779" w:type="dxa"/>
            <w:vMerge w:val="restart"/>
            <w:vAlign w:val="center"/>
          </w:tcPr>
          <w:p w14:paraId="56965BAC" w14:textId="7254D53D" w:rsidR="0084365D" w:rsidRPr="009F773A" w:rsidRDefault="0084365D" w:rsidP="00DE5DEF">
            <w:pPr>
              <w:spacing w:line="240" w:lineRule="auto"/>
              <w:jc w:val="left"/>
              <w:rPr>
                <w:rFonts w:cs="Times New Roman"/>
                <w:szCs w:val="24"/>
              </w:rPr>
            </w:pPr>
            <w:r w:rsidRPr="009F773A">
              <w:rPr>
                <w:rFonts w:cs="Times New Roman"/>
                <w:szCs w:val="24"/>
              </w:rPr>
              <w:t>Durasi penggunaan (</w:t>
            </w:r>
            <w:r w:rsidRPr="009F773A">
              <w:rPr>
                <w:rFonts w:cs="Times New Roman"/>
                <w:i/>
                <w:iCs/>
                <w:szCs w:val="24"/>
              </w:rPr>
              <w:t>Duration of use</w:t>
            </w:r>
            <w:r w:rsidRPr="009F773A">
              <w:rPr>
                <w:rFonts w:cs="Times New Roman"/>
                <w:szCs w:val="24"/>
              </w:rPr>
              <w:t xml:space="preserve">) </w:t>
            </w:r>
            <w:r w:rsidRPr="009F773A">
              <w:rPr>
                <w:rFonts w:cs="Times New Roman"/>
                <w:szCs w:val="24"/>
              </w:rPr>
              <w:fldChar w:fldCharType="begin" w:fldLock="1"/>
            </w:r>
            <w:r w:rsidRPr="009F773A">
              <w:rPr>
                <w:rFonts w:cs="Times New Roman"/>
                <w:szCs w:val="24"/>
              </w:rPr>
              <w:instrText>ADDIN CSL_CITATION {"citationItems":[{"id":"ITEM-1","itemData":{"DOI":"10.1108/ITP-02-2018-0095","ISSN":"09593845","abstract":"Purpose: Online learning has evolved into a necessary means of learning because of its capability to enhance the education quality with minimum resources and infrastructure. Nevertheless, while academics have studied the espousal and use of online learning in various settings, the effect of compatibility and transformational leadership (TL) still remains to be seen, with regards to the Yemeni context. The purpose of this paper is to forward the Delone and Mclean Information System (IS) success Model by integrating compatibility and TL constructs as precursors to user contentment and actual use for estimating performance of students. Design/methodology/approach: The questionnaire technique was utilised for gathering primary data from 448 students in nine state-funded Yemeni universities. The six variables in the recommended framework were gauged utilising current scales. Data analysis was done by deploying structural equation modelling through SmartPLS 3.0. Findings: The outcomes encompassed three key results: overall quality (data, system and service quality), compatibility and TL have a favourable effect on user satisfaction and actual use; actual use considerably estimates user satisfaction; and user satisfaction and actual use have a favourable effect on performance of students. Research limitations/implications: Because the research populace comprised students from nine state-funded universities, it did not include administrative and academic staff. Furthermore, as the study was cross-sectional, it studied the variables at a single point of time. Attaining experience in utilising online learning would transform the convictions of students, and this cannot be traced through a cross-sectional scrutiny. Moreover, the research relies upon self-testified measures for ascertaining the recommended research model. The reason behind this is that obtaining objective information regarding performance was not likely because of the privacy concern. Practical implications: Despite the fact that Yemen is a low-income emerging nation with inadequate resources (World Development Indicators, 2017), it can capitalise on online-based learning that provides the advantage of excellent education and that too with limited supplies (Dokhan and Akkoyunlu, 2016; Yang et al., 2016). Additionally, online learning can enhance administration and communication, empower learning anywhere and anytime, and endorse fairness of education. Originality/value: This study supplements the e…","author":[{"dropping-particle":"","family":"Aldholay","given":"Adnan","non-dropping-particle":"","parse-names":false,"suffix":""},{"dropping-particle":"","family":"Abdullah","given":"Zaini","non-dropping-particle":"","parse-names":false,"suffix":""},{"dropping-particle":"","family":"Isaac","given":"Osama","non-dropping-particle":"","parse-names":false,"suffix":""},{"dropping-particle":"","family":"Mutahar","given":"Ahmed M.","non-dropping-particle":"","parse-names":false,"suffix":""}],"container-title":"Information Technology and People","id":"ITEM-1","issue":"1","issued":{"date-parts":[["2019"]]},"note":"Q1\nH-Index 60","page":"106-128","title":"Perspective of Yemeni students on use of online learning: Extending the information systems success model with transformational leadership and compatibility","type":"article-journal","volume":"33"},"uris":["http://www.mendeley.com/documents/?uuid=d0f6364e-927b-4265-aa17-9bb9b355bfe6"]}],"mendeley":{"formattedCitation":"(Aldholay et al., 2019)","plainTextFormattedCitation":"(Aldholay et al., 2019)","previouslyFormattedCitation":"(Aldholay et al., 2019)"},"properties":{"noteIndex":0},"schema":"https://github.com/citation-style-language/schema/raw/master/csl-citation.json"}</w:instrText>
            </w:r>
            <w:r w:rsidRPr="009F773A">
              <w:rPr>
                <w:rFonts w:cs="Times New Roman"/>
                <w:szCs w:val="24"/>
              </w:rPr>
              <w:fldChar w:fldCharType="separate"/>
            </w:r>
            <w:r w:rsidRPr="009F773A">
              <w:rPr>
                <w:rFonts w:cs="Times New Roman"/>
                <w:szCs w:val="24"/>
              </w:rPr>
              <w:t>(Aldholay et al., 2019)</w:t>
            </w:r>
            <w:r w:rsidRPr="009F773A">
              <w:rPr>
                <w:rFonts w:cs="Times New Roman"/>
                <w:szCs w:val="24"/>
              </w:rPr>
              <w:fldChar w:fldCharType="end"/>
            </w:r>
            <w:r w:rsidRPr="009F773A">
              <w:rPr>
                <w:rFonts w:cs="Times New Roman"/>
                <w:szCs w:val="24"/>
              </w:rPr>
              <w:t xml:space="preserve"> (Y2</w:t>
            </w:r>
            <w:r>
              <w:rPr>
                <w:rFonts w:cs="Times New Roman"/>
                <w:szCs w:val="24"/>
                <w:lang w:val="en-US"/>
              </w:rPr>
              <w:t>.2</w:t>
            </w:r>
            <w:r w:rsidRPr="009F773A">
              <w:rPr>
                <w:rFonts w:cs="Times New Roman"/>
                <w:szCs w:val="24"/>
              </w:rPr>
              <w:t>)</w:t>
            </w:r>
          </w:p>
        </w:tc>
        <w:tc>
          <w:tcPr>
            <w:tcW w:w="5951" w:type="dxa"/>
          </w:tcPr>
          <w:p w14:paraId="6147B6F7" w14:textId="64DB5825" w:rsidR="0084365D" w:rsidRPr="009F773A" w:rsidRDefault="0084365D" w:rsidP="00DE5DEF">
            <w:pPr>
              <w:tabs>
                <w:tab w:val="right" w:pos="5282"/>
              </w:tabs>
              <w:autoSpaceDE w:val="0"/>
              <w:autoSpaceDN w:val="0"/>
              <w:adjustRightInd w:val="0"/>
              <w:spacing w:line="240" w:lineRule="auto"/>
              <w:rPr>
                <w:rFonts w:cs="Times New Roman"/>
                <w:color w:val="000000"/>
                <w:szCs w:val="24"/>
              </w:rPr>
            </w:pPr>
            <w:r>
              <w:rPr>
                <w:rFonts w:cs="Times New Roman"/>
                <w:color w:val="202124"/>
                <w:spacing w:val="2"/>
                <w:szCs w:val="24"/>
                <w:shd w:val="clear" w:color="auto" w:fill="FFFFFF"/>
                <w:lang w:val="en-US"/>
              </w:rPr>
              <w:t>Saya m</w:t>
            </w:r>
            <w:r w:rsidRPr="009F773A">
              <w:rPr>
                <w:rFonts w:cs="Times New Roman"/>
                <w:color w:val="202124"/>
                <w:spacing w:val="2"/>
                <w:szCs w:val="24"/>
                <w:shd w:val="clear" w:color="auto" w:fill="FFFFFF"/>
              </w:rPr>
              <w:t>enggunakan GClass setiap hari selama proses belajar program Bangkit 2021</w:t>
            </w:r>
            <w:r>
              <w:rPr>
                <w:rFonts w:cs="Times New Roman"/>
                <w:color w:val="202124"/>
                <w:spacing w:val="2"/>
                <w:szCs w:val="24"/>
                <w:shd w:val="clear" w:color="auto" w:fill="FFFFFF"/>
                <w:lang w:val="en-US"/>
              </w:rPr>
              <w:t xml:space="preserve">. </w:t>
            </w:r>
            <w:r w:rsidRPr="009F773A">
              <w:rPr>
                <w:rFonts w:cs="Times New Roman"/>
                <w:color w:val="000000"/>
                <w:szCs w:val="24"/>
              </w:rPr>
              <w:t xml:space="preserve"> </w:t>
            </w:r>
            <w:r w:rsidRPr="009F773A">
              <w:rPr>
                <w:rFonts w:cs="Times New Roman"/>
                <w:bCs/>
                <w:color w:val="000000"/>
                <w:szCs w:val="24"/>
              </w:rPr>
              <w:t>(Y</w:t>
            </w:r>
            <w:r>
              <w:rPr>
                <w:rFonts w:cs="Times New Roman"/>
                <w:bCs/>
                <w:color w:val="000000"/>
                <w:szCs w:val="24"/>
                <w:lang w:val="en-US"/>
              </w:rPr>
              <w:t>2.</w:t>
            </w:r>
            <w:r w:rsidRPr="009F773A">
              <w:rPr>
                <w:rFonts w:cs="Times New Roman"/>
                <w:bCs/>
                <w:color w:val="000000"/>
                <w:szCs w:val="24"/>
              </w:rPr>
              <w:t>2.1)</w:t>
            </w:r>
            <w:r w:rsidRPr="009F773A">
              <w:rPr>
                <w:rFonts w:cs="Times New Roman"/>
                <w:color w:val="000000"/>
                <w:szCs w:val="24"/>
              </w:rPr>
              <w:t xml:space="preserve"> </w:t>
            </w:r>
            <w:r w:rsidRPr="009F773A">
              <w:rPr>
                <w:rFonts w:cs="Times New Roman"/>
                <w:color w:val="000000"/>
                <w:szCs w:val="24"/>
              </w:rPr>
              <w:fldChar w:fldCharType="begin" w:fldLock="1"/>
            </w:r>
            <w:r w:rsidRPr="009F773A">
              <w:rPr>
                <w:rFonts w:cs="Times New Roman"/>
                <w:color w:val="000000"/>
                <w:szCs w:val="24"/>
              </w:rPr>
              <w:instrText>ADDIN CSL_CITATION {"citationItems":[{"id":"ITEM-1","itemData":{"DOI":"10.3991/ijet.v13i06.8275","ISSN":"18630383","abstract":"Google classroom can work in unidirectional process as it can serve the teachers' strategies and styles on one hand and students' perception, understanding, and effective participation in different classroom skills on the other hand. The acceptance of Google classroom is affected by different factors. Some of them are still not clearly specified and discussed in previous research; therefore, they need further investigation. Based on the previous assumption, this study is an attempt to examine the factors that affect the students' acceptance of Google classroom at Al Buraimi University College (BUC) in Oman. The Technology Acceptance Model (TAM) was adopted to formulate the hypotheses of the current study. The data was collected through an online questionnaire with 337 respondents. The Partial Least Square-Structural Equation Model (PLS-SEM) approach was used to assess both the measurement and structural models. The results of the study prove that both the perceived ease of use (PEOU) and perceived usefulness (PU) positively influence the behavioral intention, which in turn influence the actual usage of Google classrooms. This study helps the decision makers of the higher educational institutions to have a better understanding of the effectiveness of using Google classroom by their students. It is assumed that it helps in measuring the level of students' acceptance to the previously mentioned technology.","author":[{"dropping-particle":"","family":"Al-Maroof","given":"Rana A.Saeed","non-dropping-particle":"","parse-names":false,"suffix":""},{"dropping-particle":"","family":"Al-Emran","given":"Mostafa","non-dropping-particle":"","parse-names":false,"suffix":""}],"container-title":"International Journal of Emerging Technologies in Learning","id":"ITEM-1","issue":"6","issued":{"date-parts":[["2018"]]},"page":"112-123","title":"Students acceptance of google classroom: An exploratory study using PLS-SEM approach","type":"article-journal","volume":"13"},"uris":["http://www.mendeley.com/documents/?uuid=a2767caf-dec7-45b0-8cde-daa2fbec048d"]}],"mendeley":{"formattedCitation":"(Al-Maroof &amp; Al-Emran, 2018)","plainTextFormattedCitation":"(Al-Maroof &amp; Al-Emran, 2018)","previouslyFormattedCitation":"(Al-Maroof &amp; Al-Emran, 2018)"},"properties":{"noteIndex":0},"schema":"https://github.com/citation-style-language/schema/raw/master/csl-citation.json"}</w:instrText>
            </w:r>
            <w:r w:rsidRPr="009F773A">
              <w:rPr>
                <w:rFonts w:cs="Times New Roman"/>
                <w:color w:val="000000"/>
                <w:szCs w:val="24"/>
              </w:rPr>
              <w:fldChar w:fldCharType="separate"/>
            </w:r>
            <w:r w:rsidRPr="009F773A">
              <w:rPr>
                <w:rFonts w:cs="Times New Roman"/>
                <w:color w:val="000000"/>
                <w:szCs w:val="24"/>
              </w:rPr>
              <w:t>(Al-Maroof &amp; Al-Emran, 2018)</w:t>
            </w:r>
            <w:r w:rsidRPr="009F773A">
              <w:rPr>
                <w:rFonts w:cs="Times New Roman"/>
                <w:color w:val="000000"/>
                <w:szCs w:val="24"/>
              </w:rPr>
              <w:fldChar w:fldCharType="end"/>
            </w:r>
            <w:r w:rsidRPr="009F773A">
              <w:rPr>
                <w:rFonts w:cs="Times New Roman"/>
                <w:color w:val="000000"/>
                <w:szCs w:val="24"/>
              </w:rPr>
              <w:t xml:space="preserve"> </w:t>
            </w:r>
          </w:p>
        </w:tc>
      </w:tr>
      <w:bookmarkEnd w:id="34"/>
      <w:tr w:rsidR="0084365D" w:rsidRPr="009F773A" w14:paraId="4FAAA973" w14:textId="78A4032B" w:rsidTr="007F29A8">
        <w:trPr>
          <w:trHeight w:val="556"/>
        </w:trPr>
        <w:tc>
          <w:tcPr>
            <w:tcW w:w="677" w:type="dxa"/>
            <w:vMerge/>
            <w:vAlign w:val="center"/>
          </w:tcPr>
          <w:p w14:paraId="09C26B2B" w14:textId="77777777" w:rsidR="0084365D" w:rsidRPr="009F773A" w:rsidRDefault="0084365D" w:rsidP="00DE5DEF">
            <w:pPr>
              <w:spacing w:line="240" w:lineRule="auto"/>
              <w:jc w:val="left"/>
              <w:rPr>
                <w:rFonts w:cs="Times New Roman"/>
                <w:szCs w:val="24"/>
              </w:rPr>
            </w:pPr>
          </w:p>
        </w:tc>
        <w:tc>
          <w:tcPr>
            <w:tcW w:w="3103" w:type="dxa"/>
            <w:vMerge/>
            <w:vAlign w:val="center"/>
          </w:tcPr>
          <w:p w14:paraId="02960DD7" w14:textId="77777777" w:rsidR="0084365D" w:rsidRPr="009F773A" w:rsidRDefault="0084365D" w:rsidP="00DE5DEF">
            <w:pPr>
              <w:spacing w:line="240" w:lineRule="auto"/>
              <w:jc w:val="center"/>
              <w:rPr>
                <w:rFonts w:cs="Times New Roman"/>
                <w:b/>
                <w:bCs/>
                <w:szCs w:val="24"/>
              </w:rPr>
            </w:pPr>
          </w:p>
        </w:tc>
        <w:tc>
          <w:tcPr>
            <w:tcW w:w="2779" w:type="dxa"/>
            <w:vMerge/>
          </w:tcPr>
          <w:p w14:paraId="519DB3F1" w14:textId="77777777" w:rsidR="0084365D" w:rsidRPr="009F773A" w:rsidRDefault="0084365D" w:rsidP="00DE5DEF">
            <w:pPr>
              <w:spacing w:line="240" w:lineRule="auto"/>
              <w:jc w:val="left"/>
              <w:rPr>
                <w:rFonts w:cs="Times New Roman"/>
                <w:b/>
                <w:bCs/>
                <w:szCs w:val="24"/>
              </w:rPr>
            </w:pPr>
          </w:p>
        </w:tc>
        <w:tc>
          <w:tcPr>
            <w:tcW w:w="5951" w:type="dxa"/>
          </w:tcPr>
          <w:p w14:paraId="2A0CFF4B" w14:textId="4DD16B4B" w:rsidR="0084365D" w:rsidRPr="009F773A" w:rsidRDefault="0084365D" w:rsidP="0084365D">
            <w:pPr>
              <w:autoSpaceDE w:val="0"/>
              <w:autoSpaceDN w:val="0"/>
              <w:adjustRightInd w:val="0"/>
              <w:spacing w:line="240" w:lineRule="auto"/>
              <w:rPr>
                <w:rFonts w:cs="Times New Roman"/>
                <w:color w:val="000000"/>
                <w:szCs w:val="24"/>
              </w:rPr>
            </w:pPr>
            <w:r>
              <w:rPr>
                <w:rFonts w:cs="Times New Roman"/>
                <w:color w:val="202124"/>
                <w:spacing w:val="2"/>
                <w:szCs w:val="24"/>
                <w:shd w:val="clear" w:color="auto" w:fill="FFFFFF"/>
                <w:lang w:val="en-US"/>
              </w:rPr>
              <w:t>Saya m</w:t>
            </w:r>
            <w:r w:rsidRPr="009F773A">
              <w:rPr>
                <w:rFonts w:cs="Times New Roman"/>
                <w:color w:val="202124"/>
                <w:spacing w:val="2"/>
                <w:szCs w:val="24"/>
                <w:shd w:val="clear" w:color="auto" w:fill="FFFFFF"/>
              </w:rPr>
              <w:t>enggunakan seluruh fungsi yang terdapat dalam GClass sepanjang kegiatan belajar program Bangkit 2021</w:t>
            </w:r>
            <w:r>
              <w:rPr>
                <w:rFonts w:cs="Times New Roman"/>
                <w:color w:val="202124"/>
                <w:spacing w:val="2"/>
                <w:szCs w:val="24"/>
                <w:shd w:val="clear" w:color="auto" w:fill="FFFFFF"/>
                <w:lang w:val="en-US"/>
              </w:rPr>
              <w:t xml:space="preserve">. </w:t>
            </w:r>
            <w:r w:rsidRPr="009F773A">
              <w:rPr>
                <w:rFonts w:cs="Times New Roman"/>
                <w:color w:val="000000"/>
                <w:szCs w:val="24"/>
              </w:rPr>
              <w:t>(Y</w:t>
            </w:r>
            <w:r>
              <w:rPr>
                <w:rFonts w:cs="Times New Roman"/>
                <w:color w:val="000000"/>
                <w:szCs w:val="24"/>
                <w:lang w:val="en-US"/>
              </w:rPr>
              <w:t>2.</w:t>
            </w:r>
            <w:r w:rsidRPr="009F773A">
              <w:rPr>
                <w:rFonts w:cs="Times New Roman"/>
                <w:color w:val="000000"/>
                <w:szCs w:val="24"/>
              </w:rPr>
              <w:t xml:space="preserve">2.2) </w:t>
            </w:r>
            <w:r w:rsidRPr="009F773A">
              <w:rPr>
                <w:rFonts w:cs="Times New Roman"/>
                <w:color w:val="000000"/>
                <w:szCs w:val="24"/>
              </w:rPr>
              <w:fldChar w:fldCharType="begin" w:fldLock="1"/>
            </w:r>
            <w:r w:rsidRPr="009F773A">
              <w:rPr>
                <w:rFonts w:cs="Times New Roman"/>
                <w:color w:val="000000"/>
                <w:szCs w:val="24"/>
              </w:rPr>
              <w:instrText>ADDIN CSL_CITATION {"citationItems":[{"id":"ITEM-1","itemData":{"author":[{"dropping-particle":"","family":"Yakubu","given":"M.Nasiru","non-dropping-particle":"","parse-names":false,"suffix":""},{"dropping-particle":"","family":"Dasuki","given":"Salihu Ibrahim","non-dropping-particle":"","parse-names":false,"suffix":""}],"container-title":"Journal of information Technology Education: Research","id":"ITEM-1","issued":{"date-parts":[["2018"]]},"page":"183-203","title":"Assessing eLearning systems success in Nigeria : an application of the DeLone and McLean Information Systems Success Model A N A PPLICATION OF THE D E L ONE AND M C L EAN","type":"article-journal","volume":"17"},"uris":["http://www.mendeley.com/documents/?uuid=c4d2def0-905a-4ee1-8810-897837e40a26"]}],"mendeley":{"formattedCitation":"(Yakubu &amp; Dasuki, 2018)","plainTextFormattedCitation":"(Yakubu &amp; Dasuki, 2018)","previouslyFormattedCitation":"(Yakubu &amp; Dasuki, 2018)"},"properties":{"noteIndex":0},"schema":"https://github.com/citation-style-language/schema/raw/master/csl-citation.json"}</w:instrText>
            </w:r>
            <w:r w:rsidRPr="009F773A">
              <w:rPr>
                <w:rFonts w:cs="Times New Roman"/>
                <w:color w:val="000000"/>
                <w:szCs w:val="24"/>
              </w:rPr>
              <w:fldChar w:fldCharType="separate"/>
            </w:r>
            <w:r w:rsidRPr="009F773A">
              <w:rPr>
                <w:rFonts w:cs="Times New Roman"/>
                <w:color w:val="000000"/>
                <w:szCs w:val="24"/>
              </w:rPr>
              <w:t>(Yakubu &amp; Dasuki, 2018)</w:t>
            </w:r>
            <w:r w:rsidRPr="009F773A">
              <w:rPr>
                <w:rFonts w:cs="Times New Roman"/>
                <w:color w:val="000000"/>
                <w:szCs w:val="24"/>
              </w:rPr>
              <w:fldChar w:fldCharType="end"/>
            </w:r>
            <w:r w:rsidRPr="009F773A">
              <w:rPr>
                <w:rFonts w:cs="Times New Roman"/>
                <w:color w:val="000000"/>
                <w:szCs w:val="24"/>
              </w:rPr>
              <w:t xml:space="preserve"> </w:t>
            </w:r>
          </w:p>
        </w:tc>
      </w:tr>
    </w:tbl>
    <w:p w14:paraId="01D2F81C" w14:textId="7D872B9A" w:rsidR="00466540" w:rsidRDefault="00466540" w:rsidP="004017F4">
      <w:bookmarkStart w:id="40" w:name="_Toc85139069"/>
    </w:p>
    <w:p w14:paraId="28110DC2" w14:textId="77777777" w:rsidR="00D47D74" w:rsidRDefault="00D47D74" w:rsidP="00BF4E66">
      <w:pPr>
        <w:pStyle w:val="Heading3"/>
        <w:rPr>
          <w:lang w:val="en-US"/>
        </w:rPr>
        <w:sectPr w:rsidR="00D47D74" w:rsidSect="00860B71">
          <w:headerReference w:type="default" r:id="rId13"/>
          <w:pgSz w:w="16839" w:h="11907" w:orient="landscape" w:code="9"/>
          <w:pgMar w:top="2268" w:right="1701" w:bottom="1701" w:left="2268" w:header="706" w:footer="706" w:gutter="0"/>
          <w:cols w:space="708"/>
          <w:docGrid w:linePitch="360"/>
        </w:sectPr>
      </w:pPr>
    </w:p>
    <w:p w14:paraId="2EFFED2B" w14:textId="0E427F0F" w:rsidR="004017F4" w:rsidRDefault="000D1EDF" w:rsidP="00BF4E66">
      <w:pPr>
        <w:pStyle w:val="Heading3"/>
        <w:rPr>
          <w:lang w:val="en-US"/>
        </w:rPr>
      </w:pPr>
      <w:bookmarkStart w:id="41" w:name="_Toc110614677"/>
      <w:r w:rsidRPr="000D1EDF">
        <w:rPr>
          <w:lang w:val="en-US"/>
        </w:rPr>
        <w:lastRenderedPageBreak/>
        <w:t>Ilustrasi</w:t>
      </w:r>
      <w:r>
        <w:rPr>
          <w:lang w:val="en-US"/>
        </w:rPr>
        <w:t xml:space="preserve"> Model</w:t>
      </w:r>
      <w:bookmarkEnd w:id="41"/>
    </w:p>
    <w:p w14:paraId="07D81906" w14:textId="60F4621B" w:rsidR="000D1EDF" w:rsidRDefault="00552A3D" w:rsidP="008663B2">
      <w:pPr>
        <w:spacing w:line="480" w:lineRule="auto"/>
        <w:ind w:left="720"/>
        <w:rPr>
          <w:lang w:val="en-US"/>
        </w:rPr>
      </w:pPr>
      <w:r>
        <mc:AlternateContent>
          <mc:Choice Requires="wps">
            <w:drawing>
              <wp:anchor distT="0" distB="0" distL="114300" distR="114300" simplePos="0" relativeHeight="251882496" behindDoc="0" locked="0" layoutInCell="1" allowOverlap="1" wp14:anchorId="4D0A182C" wp14:editId="4D2B7FD6">
                <wp:simplePos x="0" y="0"/>
                <wp:positionH relativeFrom="column">
                  <wp:posOffset>251460</wp:posOffset>
                </wp:positionH>
                <wp:positionV relativeFrom="paragraph">
                  <wp:posOffset>3759835</wp:posOffset>
                </wp:positionV>
                <wp:extent cx="4627880" cy="635"/>
                <wp:effectExtent l="0" t="0" r="0" b="0"/>
                <wp:wrapTopAndBottom/>
                <wp:docPr id="50" name="Text Box 50"/>
                <wp:cNvGraphicFramePr/>
                <a:graphic xmlns:a="http://schemas.openxmlformats.org/drawingml/2006/main">
                  <a:graphicData uri="http://schemas.microsoft.com/office/word/2010/wordprocessingShape">
                    <wps:wsp>
                      <wps:cNvSpPr txBox="1"/>
                      <wps:spPr>
                        <a:xfrm>
                          <a:off x="0" y="0"/>
                          <a:ext cx="4627880" cy="635"/>
                        </a:xfrm>
                        <a:prstGeom prst="rect">
                          <a:avLst/>
                        </a:prstGeom>
                        <a:solidFill>
                          <a:prstClr val="white"/>
                        </a:solidFill>
                        <a:ln>
                          <a:noFill/>
                        </a:ln>
                      </wps:spPr>
                      <wps:txbx>
                        <w:txbxContent>
                          <w:p w14:paraId="09599211" w14:textId="4E6057B4" w:rsidR="00F96EA3" w:rsidRPr="00F96EA3" w:rsidRDefault="00F96EA3" w:rsidP="00F96EA3">
                            <w:pPr>
                              <w:pStyle w:val="Caption"/>
                              <w:jc w:val="center"/>
                              <w:rPr>
                                <w:b w:val="0"/>
                                <w:bCs w:val="0"/>
                                <w:color w:val="auto"/>
                                <w:sz w:val="36"/>
                                <w:szCs w:val="24"/>
                              </w:rPr>
                            </w:pPr>
                            <w:bookmarkStart w:id="42" w:name="_Toc110614558"/>
                            <w:r w:rsidRPr="00F96EA3">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3</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Pr="00F96EA3">
                              <w:rPr>
                                <w:color w:val="auto"/>
                                <w:sz w:val="24"/>
                                <w:szCs w:val="24"/>
                                <w:lang w:val="en-US"/>
                              </w:rPr>
                              <w:t xml:space="preserve"> </w:t>
                            </w:r>
                            <w:r w:rsidRPr="00F96EA3">
                              <w:rPr>
                                <w:b w:val="0"/>
                                <w:bCs w:val="0"/>
                                <w:color w:val="auto"/>
                                <w:sz w:val="24"/>
                                <w:szCs w:val="24"/>
                                <w:lang w:val="en-US"/>
                              </w:rPr>
                              <w:t>Ilustrasi Model</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0A182C" id="Text Box 50" o:spid="_x0000_s1035" type="#_x0000_t202" style="position:absolute;left:0;text-align:left;margin-left:19.8pt;margin-top:296.05pt;width:364.4pt;height:.0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" stroked="f">
                <v:textbox style="mso-fit-shape-to-text:t" inset="0,0,0,0">
                  <w:txbxContent>
                    <w:p w14:paraId="09599211" w14:textId="4E6057B4" w:rsidR="00F96EA3" w:rsidRPr="00F96EA3" w:rsidRDefault="00F96EA3" w:rsidP="00F96EA3">
                      <w:pPr>
                        <w:pStyle w:val="Caption"/>
                        <w:jc w:val="center"/>
                        <w:rPr>
                          <w:b w:val="0"/>
                          <w:bCs w:val="0"/>
                          <w:color w:val="auto"/>
                          <w:sz w:val="36"/>
                          <w:szCs w:val="24"/>
                        </w:rPr>
                      </w:pPr>
                      <w:bookmarkStart w:id="187" w:name="_Toc110614558"/>
                      <w:r w:rsidRPr="00F96EA3">
                        <w:rPr>
                          <w:color w:val="auto"/>
                          <w:sz w:val="24"/>
                          <w:szCs w:val="24"/>
                        </w:rPr>
                        <w:t xml:space="preserve">Gambar </w:t>
                      </w:r>
                      <w:r w:rsidR="003D2609">
                        <w:rPr>
                          <w:color w:val="auto"/>
                          <w:sz w:val="24"/>
                          <w:szCs w:val="24"/>
                        </w:rPr>
                        <w:fldChar w:fldCharType="begin"/>
                      </w:r>
                      <w:r w:rsidR="003D2609">
                        <w:rPr>
                          <w:color w:val="auto"/>
                          <w:sz w:val="24"/>
                          <w:szCs w:val="24"/>
                        </w:rPr>
                        <w:instrText xml:space="preserve"> STYLEREF 1 \s </w:instrText>
                      </w:r>
                      <w:r w:rsidR="003D2609">
                        <w:rPr>
                          <w:color w:val="auto"/>
                          <w:sz w:val="24"/>
                          <w:szCs w:val="24"/>
                        </w:rPr>
                        <w:fldChar w:fldCharType="separate"/>
                      </w:r>
                      <w:r w:rsidR="00AA1564">
                        <w:rPr>
                          <w:color w:val="auto"/>
                          <w:sz w:val="24"/>
                          <w:szCs w:val="24"/>
                        </w:rPr>
                        <w:t>3</w:t>
                      </w:r>
                      <w:r w:rsidR="003D2609">
                        <w:rPr>
                          <w:color w:val="auto"/>
                          <w:sz w:val="24"/>
                          <w:szCs w:val="24"/>
                        </w:rPr>
                        <w:fldChar w:fldCharType="end"/>
                      </w:r>
                      <w:r w:rsidR="003D2609">
                        <w:rPr>
                          <w:color w:val="auto"/>
                          <w:sz w:val="24"/>
                          <w:szCs w:val="24"/>
                        </w:rPr>
                        <w:t>.</w:t>
                      </w:r>
                      <w:r w:rsidR="003D2609">
                        <w:rPr>
                          <w:color w:val="auto"/>
                          <w:sz w:val="24"/>
                          <w:szCs w:val="24"/>
                        </w:rPr>
                        <w:fldChar w:fldCharType="begin"/>
                      </w:r>
                      <w:r w:rsidR="003D2609">
                        <w:rPr>
                          <w:color w:val="auto"/>
                          <w:sz w:val="24"/>
                          <w:szCs w:val="24"/>
                        </w:rPr>
                        <w:instrText xml:space="preserve"> SEQ Gambar \* ARABIC \s 1 </w:instrText>
                      </w:r>
                      <w:r w:rsidR="003D2609">
                        <w:rPr>
                          <w:color w:val="auto"/>
                          <w:sz w:val="24"/>
                          <w:szCs w:val="24"/>
                        </w:rPr>
                        <w:fldChar w:fldCharType="separate"/>
                      </w:r>
                      <w:r w:rsidR="00AA1564">
                        <w:rPr>
                          <w:color w:val="auto"/>
                          <w:sz w:val="24"/>
                          <w:szCs w:val="24"/>
                        </w:rPr>
                        <w:t>2</w:t>
                      </w:r>
                      <w:r w:rsidR="003D2609">
                        <w:rPr>
                          <w:color w:val="auto"/>
                          <w:sz w:val="24"/>
                          <w:szCs w:val="24"/>
                        </w:rPr>
                        <w:fldChar w:fldCharType="end"/>
                      </w:r>
                      <w:r w:rsidRPr="00F96EA3">
                        <w:rPr>
                          <w:color w:val="auto"/>
                          <w:sz w:val="24"/>
                          <w:szCs w:val="24"/>
                          <w:lang w:val="en-US"/>
                        </w:rPr>
                        <w:t xml:space="preserve"> </w:t>
                      </w:r>
                      <w:r w:rsidRPr="00F96EA3">
                        <w:rPr>
                          <w:b w:val="0"/>
                          <w:bCs w:val="0"/>
                          <w:color w:val="auto"/>
                          <w:sz w:val="24"/>
                          <w:szCs w:val="24"/>
                          <w:lang w:val="en-US"/>
                        </w:rPr>
                        <w:t>Ilustrasi Model</w:t>
                      </w:r>
                      <w:bookmarkEnd w:id="187"/>
                    </w:p>
                  </w:txbxContent>
                </v:textbox>
                <w10:wrap type="topAndBottom"/>
              </v:shape>
            </w:pict>
          </mc:Fallback>
        </mc:AlternateContent>
      </w:r>
      <w:r>
        <w:rPr>
          <w:lang w:val="en-US"/>
        </w:rPr>
        <w:drawing>
          <wp:anchor distT="0" distB="0" distL="114300" distR="114300" simplePos="0" relativeHeight="251880448" behindDoc="0" locked="0" layoutInCell="1" allowOverlap="1" wp14:anchorId="23932610" wp14:editId="48434994">
            <wp:simplePos x="0" y="0"/>
            <wp:positionH relativeFrom="column">
              <wp:posOffset>129540</wp:posOffset>
            </wp:positionH>
            <wp:positionV relativeFrom="paragraph">
              <wp:posOffset>241300</wp:posOffset>
            </wp:positionV>
            <wp:extent cx="4627880" cy="3512820"/>
            <wp:effectExtent l="0" t="0" r="1270"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4">
                      <a:extLst>
                        <a:ext uri="{28A0092B-C50C-407E-A947-70E740481C1C}">
                          <a14:useLocalDpi xmlns:a14="http://schemas.microsoft.com/office/drawing/2010/main" val="0"/>
                        </a:ext>
                      </a:extLst>
                    </a:blip>
                    <a:stretch>
                      <a:fillRect/>
                    </a:stretch>
                  </pic:blipFill>
                  <pic:spPr>
                    <a:xfrm>
                      <a:off x="0" y="0"/>
                      <a:ext cx="4627880" cy="3512820"/>
                    </a:xfrm>
                    <a:prstGeom prst="rect">
                      <a:avLst/>
                    </a:prstGeom>
                  </pic:spPr>
                </pic:pic>
              </a:graphicData>
            </a:graphic>
            <wp14:sizeRelH relativeFrom="margin">
              <wp14:pctWidth>0</wp14:pctWidth>
            </wp14:sizeRelH>
            <wp14:sizeRelV relativeFrom="margin">
              <wp14:pctHeight>0</wp14:pctHeight>
            </wp14:sizeRelV>
          </wp:anchor>
        </w:drawing>
      </w:r>
      <w:r w:rsidR="000D1EDF">
        <w:rPr>
          <w:lang w:val="en-US"/>
        </w:rPr>
        <w:t>Ilustrasi model penelitian dapat dilihat pada Gambar 3.2 Ilustrasi Model</w:t>
      </w:r>
      <w:r w:rsidR="0085590D">
        <w:rPr>
          <w:lang w:val="en-US"/>
        </w:rPr>
        <w:t>.</w:t>
      </w:r>
    </w:p>
    <w:p w14:paraId="1135CE19" w14:textId="760DECA4" w:rsidR="000D1EDF" w:rsidRPr="000D1EDF" w:rsidRDefault="00D47D74" w:rsidP="008663B2">
      <w:pPr>
        <w:spacing w:line="480" w:lineRule="auto"/>
        <w:ind w:firstLine="576"/>
        <w:rPr>
          <w:lang w:val="en-US"/>
        </w:rPr>
      </w:pPr>
      <w:r>
        <w:rPr>
          <w:lang w:val="en-US"/>
        </w:rPr>
        <w:t>Gambar 3.2 menggambarkan indikator di setiap variabel yang masing – masing indikator akan menghasilkan item – item yang digunakan pada kuesioner</w:t>
      </w:r>
      <w:r w:rsidR="00333D96">
        <w:rPr>
          <w:lang w:val="en-US"/>
        </w:rPr>
        <w:t>.</w:t>
      </w:r>
    </w:p>
    <w:p w14:paraId="3E82463B" w14:textId="0B0E6421" w:rsidR="00DD4997" w:rsidRPr="004336AA" w:rsidRDefault="00513364" w:rsidP="003D2609">
      <w:pPr>
        <w:pStyle w:val="Heading2"/>
      </w:pPr>
      <w:bookmarkStart w:id="43" w:name="_Toc110614678"/>
      <w:r w:rsidRPr="004336AA">
        <w:t>Tempat Dan Waktu Penelitian</w:t>
      </w:r>
      <w:bookmarkEnd w:id="31"/>
      <w:bookmarkEnd w:id="40"/>
      <w:bookmarkEnd w:id="43"/>
    </w:p>
    <w:p w14:paraId="6B81FC77" w14:textId="605BCB24" w:rsidR="00201F74" w:rsidRPr="004336AA" w:rsidRDefault="00201F74" w:rsidP="00BF4E66">
      <w:pPr>
        <w:pStyle w:val="Heading3"/>
      </w:pPr>
      <w:bookmarkStart w:id="44" w:name="_Toc85139070"/>
      <w:bookmarkStart w:id="45" w:name="_Toc110614679"/>
      <w:r w:rsidRPr="004336AA">
        <w:t>Objek Penelitian</w:t>
      </w:r>
      <w:bookmarkEnd w:id="44"/>
      <w:bookmarkEnd w:id="45"/>
    </w:p>
    <w:p w14:paraId="0C9E2F62" w14:textId="2CBC570B" w:rsidR="00201F74" w:rsidRPr="00D47089" w:rsidRDefault="00201F74" w:rsidP="00D47089">
      <w:pPr>
        <w:ind w:left="2160" w:hanging="1440"/>
        <w:rPr>
          <w:rFonts w:cs="Times New Roman"/>
          <w:szCs w:val="24"/>
        </w:rPr>
      </w:pPr>
      <w:r w:rsidRPr="00D47089">
        <w:rPr>
          <w:rFonts w:cs="Times New Roman"/>
          <w:szCs w:val="24"/>
        </w:rPr>
        <w:t>Nama instansi</w:t>
      </w:r>
      <w:r w:rsidRPr="00D47089">
        <w:rPr>
          <w:rFonts w:cs="Times New Roman"/>
          <w:szCs w:val="24"/>
        </w:rPr>
        <w:tab/>
        <w:t>:</w:t>
      </w:r>
      <w:r w:rsidR="00D906CE">
        <w:rPr>
          <w:rFonts w:cs="Times New Roman"/>
          <w:szCs w:val="24"/>
        </w:rPr>
        <w:t xml:space="preserve"> </w:t>
      </w:r>
      <w:r w:rsidRPr="00D47089">
        <w:rPr>
          <w:rFonts w:cs="Times New Roman"/>
          <w:szCs w:val="24"/>
        </w:rPr>
        <w:t>“Bangkit” Merdeka Belajar Kampus Merdeka Kemendikbud</w:t>
      </w:r>
      <w:r w:rsidR="00045D2D" w:rsidRPr="00D47089">
        <w:rPr>
          <w:rFonts w:cs="Times New Roman"/>
          <w:szCs w:val="24"/>
        </w:rPr>
        <w:t>.</w:t>
      </w:r>
    </w:p>
    <w:p w14:paraId="5DA0ACB5" w14:textId="23681803" w:rsidR="00201F74" w:rsidRPr="00D47089" w:rsidRDefault="00201F74" w:rsidP="00D47089">
      <w:pPr>
        <w:ind w:left="2160" w:hanging="1440"/>
        <w:rPr>
          <w:rFonts w:cs="Times New Roman"/>
          <w:szCs w:val="24"/>
        </w:rPr>
      </w:pPr>
      <w:r w:rsidRPr="00D47089">
        <w:rPr>
          <w:rFonts w:cs="Times New Roman"/>
          <w:szCs w:val="24"/>
        </w:rPr>
        <w:t xml:space="preserve">Website </w:t>
      </w:r>
      <w:r w:rsidRPr="00D47089">
        <w:rPr>
          <w:rFonts w:cs="Times New Roman"/>
          <w:szCs w:val="24"/>
        </w:rPr>
        <w:tab/>
        <w:t>:</w:t>
      </w:r>
      <w:r w:rsidR="00D906CE">
        <w:rPr>
          <w:rFonts w:cs="Times New Roman"/>
          <w:szCs w:val="24"/>
        </w:rPr>
        <w:t xml:space="preserve"> </w:t>
      </w:r>
      <w:hyperlink r:id="rId15" w:history="1">
        <w:r w:rsidRPr="00D47089">
          <w:rPr>
            <w:rStyle w:val="Hyperlink"/>
            <w:rFonts w:cs="Times New Roman"/>
            <w:color w:val="auto"/>
            <w:szCs w:val="24"/>
          </w:rPr>
          <w:t>Bangkit: Kickstart your tech career (grow.google)</w:t>
        </w:r>
      </w:hyperlink>
      <w:r w:rsidRPr="00D47089">
        <w:rPr>
          <w:rFonts w:cs="Times New Roman"/>
          <w:szCs w:val="24"/>
        </w:rPr>
        <w:t xml:space="preserve"> </w:t>
      </w:r>
      <w:r w:rsidRPr="001A4014">
        <w:rPr>
          <w:rFonts w:cs="Times New Roman"/>
          <w:szCs w:val="24"/>
        </w:rPr>
        <w:t>(</w:t>
      </w:r>
      <w:hyperlink r:id="rId16" w:history="1">
        <w:r w:rsidRPr="001A4014">
          <w:rPr>
            <w:rStyle w:val="Hyperlink"/>
            <w:rFonts w:cs="Times New Roman"/>
            <w:color w:val="auto"/>
            <w:szCs w:val="24"/>
          </w:rPr>
          <w:t>https://g.co/bangkit</w:t>
        </w:r>
      </w:hyperlink>
      <w:r w:rsidRPr="001A4014">
        <w:rPr>
          <w:rFonts w:cs="Times New Roman"/>
          <w:szCs w:val="24"/>
        </w:rPr>
        <w:t>)</w:t>
      </w:r>
      <w:r w:rsidR="00045D2D" w:rsidRPr="00D47089">
        <w:rPr>
          <w:rFonts w:cs="Times New Roman"/>
          <w:szCs w:val="24"/>
        </w:rPr>
        <w:t>.</w:t>
      </w:r>
    </w:p>
    <w:p w14:paraId="11002DE3" w14:textId="7AF7FB0D" w:rsidR="001F4428" w:rsidRPr="00D47089" w:rsidRDefault="001F4428" w:rsidP="00D47089">
      <w:pPr>
        <w:ind w:left="2160" w:hanging="1440"/>
        <w:rPr>
          <w:rFonts w:cs="Times New Roman"/>
          <w:szCs w:val="24"/>
        </w:rPr>
      </w:pPr>
      <w:r w:rsidRPr="00D47089">
        <w:rPr>
          <w:rFonts w:cs="Times New Roman"/>
          <w:szCs w:val="24"/>
        </w:rPr>
        <w:t xml:space="preserve">Email </w:t>
      </w:r>
      <w:r w:rsidRPr="00D47089">
        <w:rPr>
          <w:rFonts w:cs="Times New Roman"/>
          <w:szCs w:val="24"/>
        </w:rPr>
        <w:tab/>
        <w:t>:</w:t>
      </w:r>
      <w:r w:rsidR="00D906CE">
        <w:rPr>
          <w:rFonts w:cs="Times New Roman"/>
          <w:szCs w:val="24"/>
        </w:rPr>
        <w:t xml:space="preserve"> </w:t>
      </w:r>
      <w:hyperlink r:id="rId17" w:history="1">
        <w:r w:rsidR="00D906CE" w:rsidRPr="006577E4">
          <w:rPr>
            <w:rStyle w:val="Hyperlink"/>
            <w:rFonts w:cs="Times New Roman"/>
            <w:szCs w:val="24"/>
            <w:shd w:val="clear" w:color="auto" w:fill="FFFFFF"/>
          </w:rPr>
          <w:t>bangkit@dicoding.com</w:t>
        </w:r>
      </w:hyperlink>
      <w:r w:rsidR="00045D2D" w:rsidRPr="00D47089">
        <w:rPr>
          <w:rStyle w:val="Hyperlink"/>
          <w:rFonts w:cs="Times New Roman"/>
          <w:color w:val="auto"/>
          <w:szCs w:val="24"/>
          <w:shd w:val="clear" w:color="auto" w:fill="FFFFFF"/>
        </w:rPr>
        <w:t>.</w:t>
      </w:r>
    </w:p>
    <w:p w14:paraId="46F1627E" w14:textId="2BF145A6" w:rsidR="00201F74" w:rsidRDefault="001F4428" w:rsidP="00BF4E66">
      <w:pPr>
        <w:pStyle w:val="Heading3"/>
      </w:pPr>
      <w:bookmarkStart w:id="46" w:name="_Toc85139071"/>
      <w:bookmarkStart w:id="47" w:name="_Toc110614680"/>
      <w:r w:rsidRPr="004336AA">
        <w:lastRenderedPageBreak/>
        <w:t>Waktu Penelitian</w:t>
      </w:r>
      <w:bookmarkEnd w:id="46"/>
      <w:bookmarkEnd w:id="47"/>
    </w:p>
    <w:p w14:paraId="71946EE5" w14:textId="01AC809C" w:rsidR="00D0691A" w:rsidRPr="000F5325" w:rsidRDefault="007162DD" w:rsidP="001632F8">
      <w:pPr>
        <w:spacing w:line="480" w:lineRule="auto"/>
        <w:ind w:firstLine="720"/>
        <w:rPr>
          <w:szCs w:val="24"/>
        </w:rPr>
      </w:pPr>
      <w:r>
        <w:t xml:space="preserve"> </w:t>
      </w:r>
      <w:r w:rsidR="00A67D24">
        <w:t xml:space="preserve">Penelitian dilaksanakan mulai bulan Februari 2022 sampai dengan </w:t>
      </w:r>
      <w:r w:rsidR="00A67D24" w:rsidRPr="009D168E">
        <w:rPr>
          <w:szCs w:val="24"/>
        </w:rPr>
        <w:t xml:space="preserve">bulan Juli 2022. Dapat dilihat pada </w:t>
      </w:r>
      <w:r w:rsidR="005B4FCF" w:rsidRPr="009D168E">
        <w:rPr>
          <w:szCs w:val="24"/>
        </w:rPr>
        <w:t>Tabel</w:t>
      </w:r>
      <w:r w:rsidR="00A67D24" w:rsidRPr="009D168E">
        <w:rPr>
          <w:szCs w:val="24"/>
        </w:rPr>
        <w:t xml:space="preserve"> 3.</w:t>
      </w:r>
      <w:r w:rsidR="00D95F04">
        <w:rPr>
          <w:szCs w:val="24"/>
        </w:rPr>
        <w:t>3</w:t>
      </w:r>
      <w:r w:rsidR="00E02375">
        <w:rPr>
          <w:szCs w:val="24"/>
          <w:lang w:val="en-US"/>
        </w:rPr>
        <w:t xml:space="preserve"> </w:t>
      </w:r>
      <w:r w:rsidR="00E02375" w:rsidRPr="000F5325">
        <w:rPr>
          <w:szCs w:val="24"/>
        </w:rPr>
        <w:t>waktu pelaksanaan penelitian</w:t>
      </w:r>
      <w:r w:rsidR="00A67D24" w:rsidRPr="009D168E">
        <w:rPr>
          <w:szCs w:val="24"/>
        </w:rPr>
        <w:t>.</w:t>
      </w:r>
    </w:p>
    <w:tbl>
      <w:tblPr>
        <w:tblStyle w:val="TableGrid"/>
        <w:tblpPr w:leftFromText="180" w:rightFromText="180" w:vertAnchor="page" w:horzAnchor="page" w:tblpX="1621" w:tblpY="3901"/>
        <w:tblW w:w="10162" w:type="dxa"/>
        <w:tblLayout w:type="fixed"/>
        <w:tblLook w:val="04A0" w:firstRow="1" w:lastRow="0" w:firstColumn="1" w:lastColumn="0" w:noHBand="0" w:noVBand="1"/>
      </w:tblPr>
      <w:tblGrid>
        <w:gridCol w:w="637"/>
        <w:gridCol w:w="1875"/>
        <w:gridCol w:w="360"/>
        <w:gridCol w:w="270"/>
        <w:gridCol w:w="360"/>
        <w:gridCol w:w="270"/>
        <w:gridCol w:w="6"/>
        <w:gridCol w:w="344"/>
        <w:gridCol w:w="277"/>
        <w:gridCol w:w="238"/>
        <w:gridCol w:w="305"/>
        <w:gridCol w:w="360"/>
        <w:gridCol w:w="360"/>
        <w:gridCol w:w="270"/>
        <w:gridCol w:w="270"/>
        <w:gridCol w:w="360"/>
        <w:gridCol w:w="360"/>
        <w:gridCol w:w="270"/>
        <w:gridCol w:w="360"/>
        <w:gridCol w:w="360"/>
        <w:gridCol w:w="360"/>
        <w:gridCol w:w="360"/>
        <w:gridCol w:w="270"/>
        <w:gridCol w:w="360"/>
        <w:gridCol w:w="360"/>
        <w:gridCol w:w="270"/>
        <w:gridCol w:w="270"/>
      </w:tblGrid>
      <w:tr w:rsidR="00A82A08" w:rsidRPr="00D906CE" w14:paraId="19729DCE" w14:textId="77777777" w:rsidTr="00687574">
        <w:trPr>
          <w:trHeight w:val="525"/>
        </w:trPr>
        <w:tc>
          <w:tcPr>
            <w:tcW w:w="637" w:type="dxa"/>
            <w:vMerge w:val="restart"/>
            <w:vAlign w:val="center"/>
          </w:tcPr>
          <w:p w14:paraId="110DE58D" w14:textId="77777777" w:rsidR="00A82A08" w:rsidRPr="00D906CE" w:rsidRDefault="00A82A08" w:rsidP="00A82A08">
            <w:pPr>
              <w:spacing w:line="240" w:lineRule="auto"/>
              <w:jc w:val="center"/>
              <w:rPr>
                <w:rFonts w:cs="Times New Roman"/>
                <w:b/>
                <w:bCs/>
                <w:szCs w:val="24"/>
              </w:rPr>
            </w:pPr>
            <w:bookmarkStart w:id="48" w:name="_Toc85143029"/>
            <w:r w:rsidRPr="00D906CE">
              <w:rPr>
                <w:rFonts w:cs="Times New Roman"/>
                <w:b/>
                <w:bCs/>
                <w:szCs w:val="24"/>
              </w:rPr>
              <w:t>No.</w:t>
            </w:r>
          </w:p>
        </w:tc>
        <w:tc>
          <w:tcPr>
            <w:tcW w:w="1875" w:type="dxa"/>
            <w:vMerge w:val="restart"/>
            <w:vAlign w:val="center"/>
          </w:tcPr>
          <w:p w14:paraId="5D2C137C" w14:textId="77777777" w:rsidR="00A82A08" w:rsidRPr="00D906CE" w:rsidRDefault="00A82A08" w:rsidP="00A82A08">
            <w:pPr>
              <w:spacing w:line="240" w:lineRule="auto"/>
              <w:jc w:val="center"/>
              <w:rPr>
                <w:rFonts w:cs="Times New Roman"/>
                <w:b/>
                <w:bCs/>
                <w:szCs w:val="24"/>
              </w:rPr>
            </w:pPr>
            <w:r w:rsidRPr="00D906CE">
              <w:rPr>
                <w:rFonts w:cs="Times New Roman"/>
                <w:b/>
                <w:bCs/>
                <w:szCs w:val="24"/>
              </w:rPr>
              <w:t>Kegiatan</w:t>
            </w:r>
          </w:p>
        </w:tc>
        <w:tc>
          <w:tcPr>
            <w:tcW w:w="1260" w:type="dxa"/>
            <w:gridSpan w:val="4"/>
            <w:vAlign w:val="center"/>
          </w:tcPr>
          <w:p w14:paraId="7EF45DE6" w14:textId="77777777" w:rsidR="00A82A08" w:rsidRPr="00D906CE" w:rsidRDefault="00A82A08" w:rsidP="00A82A08">
            <w:pPr>
              <w:spacing w:line="240" w:lineRule="auto"/>
              <w:jc w:val="center"/>
              <w:rPr>
                <w:rFonts w:cs="Times New Roman"/>
                <w:b/>
                <w:bCs/>
                <w:szCs w:val="24"/>
              </w:rPr>
            </w:pPr>
            <w:r w:rsidRPr="00D906CE">
              <w:rPr>
                <w:rFonts w:cs="Times New Roman"/>
                <w:b/>
                <w:bCs/>
                <w:szCs w:val="24"/>
              </w:rPr>
              <w:t>Februari</w:t>
            </w:r>
          </w:p>
        </w:tc>
        <w:tc>
          <w:tcPr>
            <w:tcW w:w="1170" w:type="dxa"/>
            <w:gridSpan w:val="5"/>
            <w:vAlign w:val="center"/>
          </w:tcPr>
          <w:p w14:paraId="7FC3494C" w14:textId="77777777" w:rsidR="00A82A08" w:rsidRPr="00F13421" w:rsidRDefault="00A82A08" w:rsidP="00A82A08">
            <w:pPr>
              <w:spacing w:line="240" w:lineRule="auto"/>
              <w:jc w:val="center"/>
              <w:rPr>
                <w:rFonts w:cs="Times New Roman"/>
                <w:b/>
                <w:bCs/>
                <w:szCs w:val="24"/>
                <w:lang w:val="en-US"/>
              </w:rPr>
            </w:pPr>
            <w:r w:rsidRPr="00D906CE">
              <w:rPr>
                <w:rFonts w:cs="Times New Roman"/>
                <w:b/>
                <w:bCs/>
                <w:szCs w:val="24"/>
              </w:rPr>
              <w:t>Ma</w:t>
            </w:r>
            <w:r>
              <w:rPr>
                <w:rFonts w:cs="Times New Roman"/>
                <w:b/>
                <w:bCs/>
                <w:szCs w:val="24"/>
                <w:lang w:val="en-US"/>
              </w:rPr>
              <w:t>ret</w:t>
            </w:r>
          </w:p>
        </w:tc>
        <w:tc>
          <w:tcPr>
            <w:tcW w:w="1260" w:type="dxa"/>
            <w:gridSpan w:val="4"/>
            <w:vAlign w:val="center"/>
          </w:tcPr>
          <w:p w14:paraId="01DFD57C" w14:textId="77777777" w:rsidR="00A82A08" w:rsidRPr="00D906CE" w:rsidRDefault="00A82A08" w:rsidP="00A82A08">
            <w:pPr>
              <w:spacing w:line="240" w:lineRule="auto"/>
              <w:jc w:val="center"/>
              <w:rPr>
                <w:rFonts w:cs="Times New Roman"/>
                <w:b/>
                <w:bCs/>
                <w:szCs w:val="24"/>
              </w:rPr>
            </w:pPr>
            <w:r>
              <w:rPr>
                <w:rFonts w:cs="Times New Roman"/>
                <w:b/>
                <w:bCs/>
                <w:szCs w:val="24"/>
                <w:lang w:val="en-US"/>
              </w:rPr>
              <w:t>April</w:t>
            </w:r>
          </w:p>
        </w:tc>
        <w:tc>
          <w:tcPr>
            <w:tcW w:w="1350" w:type="dxa"/>
            <w:gridSpan w:val="4"/>
            <w:vAlign w:val="center"/>
          </w:tcPr>
          <w:p w14:paraId="030DA6AE" w14:textId="77777777" w:rsidR="00A82A08" w:rsidRPr="00D906CE" w:rsidRDefault="00A82A08" w:rsidP="00A82A08">
            <w:pPr>
              <w:spacing w:line="240" w:lineRule="auto"/>
              <w:jc w:val="center"/>
              <w:rPr>
                <w:rFonts w:cs="Times New Roman"/>
                <w:b/>
                <w:bCs/>
                <w:szCs w:val="24"/>
              </w:rPr>
            </w:pPr>
            <w:r w:rsidRPr="00D906CE">
              <w:rPr>
                <w:rFonts w:cs="Times New Roman"/>
                <w:b/>
                <w:bCs/>
                <w:szCs w:val="24"/>
              </w:rPr>
              <w:t>Mei</w:t>
            </w:r>
          </w:p>
        </w:tc>
        <w:tc>
          <w:tcPr>
            <w:tcW w:w="1350" w:type="dxa"/>
            <w:gridSpan w:val="4"/>
            <w:vAlign w:val="center"/>
          </w:tcPr>
          <w:p w14:paraId="3DC01045" w14:textId="77777777" w:rsidR="00A82A08" w:rsidRPr="00D906CE" w:rsidRDefault="00A82A08" w:rsidP="00A82A08">
            <w:pPr>
              <w:spacing w:line="240" w:lineRule="auto"/>
              <w:jc w:val="center"/>
              <w:rPr>
                <w:rFonts w:cs="Times New Roman"/>
                <w:b/>
                <w:bCs/>
                <w:szCs w:val="24"/>
              </w:rPr>
            </w:pPr>
            <w:r w:rsidRPr="00D906CE">
              <w:rPr>
                <w:rFonts w:cs="Times New Roman"/>
                <w:b/>
                <w:bCs/>
                <w:szCs w:val="24"/>
              </w:rPr>
              <w:t>Juni</w:t>
            </w:r>
          </w:p>
        </w:tc>
        <w:tc>
          <w:tcPr>
            <w:tcW w:w="1260" w:type="dxa"/>
            <w:gridSpan w:val="4"/>
            <w:vAlign w:val="center"/>
          </w:tcPr>
          <w:p w14:paraId="0C3CF43E" w14:textId="77777777" w:rsidR="00A82A08" w:rsidRPr="00D906CE" w:rsidRDefault="00A82A08" w:rsidP="00A82A08">
            <w:pPr>
              <w:spacing w:line="240" w:lineRule="auto"/>
              <w:jc w:val="center"/>
              <w:rPr>
                <w:rFonts w:cs="Times New Roman"/>
                <w:b/>
                <w:bCs/>
                <w:szCs w:val="24"/>
              </w:rPr>
            </w:pPr>
            <w:r w:rsidRPr="00D906CE">
              <w:rPr>
                <w:rFonts w:cs="Times New Roman"/>
                <w:b/>
                <w:bCs/>
                <w:szCs w:val="24"/>
              </w:rPr>
              <w:t>Juli</w:t>
            </w:r>
          </w:p>
        </w:tc>
      </w:tr>
      <w:tr w:rsidR="00A82A08" w:rsidRPr="000F719D" w14:paraId="5C664A0B" w14:textId="77777777" w:rsidTr="00687574">
        <w:trPr>
          <w:trHeight w:val="548"/>
        </w:trPr>
        <w:tc>
          <w:tcPr>
            <w:tcW w:w="637" w:type="dxa"/>
            <w:vMerge/>
            <w:vAlign w:val="center"/>
          </w:tcPr>
          <w:p w14:paraId="5D1CB2EA" w14:textId="77777777" w:rsidR="00A82A08" w:rsidRPr="00D906CE" w:rsidRDefault="00A82A08" w:rsidP="00A82A08">
            <w:pPr>
              <w:spacing w:line="240" w:lineRule="auto"/>
              <w:jc w:val="center"/>
              <w:rPr>
                <w:rFonts w:cs="Times New Roman"/>
                <w:b/>
                <w:bCs/>
                <w:szCs w:val="24"/>
              </w:rPr>
            </w:pPr>
          </w:p>
        </w:tc>
        <w:tc>
          <w:tcPr>
            <w:tcW w:w="1875" w:type="dxa"/>
            <w:vMerge/>
            <w:vAlign w:val="center"/>
          </w:tcPr>
          <w:p w14:paraId="310894FF" w14:textId="77777777" w:rsidR="00A82A08" w:rsidRPr="00D906CE" w:rsidRDefault="00A82A08" w:rsidP="00A82A08">
            <w:pPr>
              <w:spacing w:line="240" w:lineRule="auto"/>
              <w:jc w:val="center"/>
              <w:rPr>
                <w:rFonts w:cs="Times New Roman"/>
                <w:b/>
                <w:bCs/>
                <w:szCs w:val="24"/>
              </w:rPr>
            </w:pPr>
          </w:p>
        </w:tc>
        <w:tc>
          <w:tcPr>
            <w:tcW w:w="360" w:type="dxa"/>
            <w:vAlign w:val="center"/>
          </w:tcPr>
          <w:p w14:paraId="3148DA3F"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1</w:t>
            </w:r>
          </w:p>
        </w:tc>
        <w:tc>
          <w:tcPr>
            <w:tcW w:w="270" w:type="dxa"/>
            <w:vAlign w:val="center"/>
          </w:tcPr>
          <w:p w14:paraId="52E97409"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2</w:t>
            </w:r>
          </w:p>
        </w:tc>
        <w:tc>
          <w:tcPr>
            <w:tcW w:w="360" w:type="dxa"/>
            <w:vAlign w:val="center"/>
          </w:tcPr>
          <w:p w14:paraId="61154C3E"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3</w:t>
            </w:r>
          </w:p>
        </w:tc>
        <w:tc>
          <w:tcPr>
            <w:tcW w:w="276" w:type="dxa"/>
            <w:gridSpan w:val="2"/>
            <w:vAlign w:val="center"/>
          </w:tcPr>
          <w:p w14:paraId="091AD19A"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4</w:t>
            </w:r>
          </w:p>
        </w:tc>
        <w:tc>
          <w:tcPr>
            <w:tcW w:w="344" w:type="dxa"/>
            <w:vAlign w:val="center"/>
          </w:tcPr>
          <w:p w14:paraId="64E7A3B6"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1</w:t>
            </w:r>
          </w:p>
        </w:tc>
        <w:tc>
          <w:tcPr>
            <w:tcW w:w="277" w:type="dxa"/>
            <w:vAlign w:val="center"/>
          </w:tcPr>
          <w:p w14:paraId="258061BF"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2</w:t>
            </w:r>
          </w:p>
        </w:tc>
        <w:tc>
          <w:tcPr>
            <w:tcW w:w="238" w:type="dxa"/>
            <w:vAlign w:val="center"/>
          </w:tcPr>
          <w:p w14:paraId="4932B40D"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3</w:t>
            </w:r>
          </w:p>
        </w:tc>
        <w:tc>
          <w:tcPr>
            <w:tcW w:w="305" w:type="dxa"/>
            <w:vAlign w:val="center"/>
          </w:tcPr>
          <w:p w14:paraId="3932447E"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4</w:t>
            </w:r>
          </w:p>
        </w:tc>
        <w:tc>
          <w:tcPr>
            <w:tcW w:w="360" w:type="dxa"/>
            <w:vAlign w:val="center"/>
          </w:tcPr>
          <w:p w14:paraId="587A7395" w14:textId="77777777" w:rsidR="00A82A08" w:rsidRPr="000F719D" w:rsidRDefault="00A82A08" w:rsidP="00A82A08">
            <w:pPr>
              <w:spacing w:line="240" w:lineRule="auto"/>
              <w:jc w:val="center"/>
              <w:rPr>
                <w:rFonts w:cs="Times New Roman"/>
                <w:b/>
                <w:bCs/>
                <w:szCs w:val="24"/>
              </w:rPr>
            </w:pPr>
            <w:r w:rsidRPr="000F719D">
              <w:rPr>
                <w:rFonts w:cs="Times New Roman"/>
                <w:b/>
                <w:bCs/>
                <w:szCs w:val="24"/>
              </w:rPr>
              <w:t>1</w:t>
            </w:r>
          </w:p>
        </w:tc>
        <w:tc>
          <w:tcPr>
            <w:tcW w:w="360" w:type="dxa"/>
            <w:vAlign w:val="center"/>
          </w:tcPr>
          <w:p w14:paraId="6CB104DA" w14:textId="77777777" w:rsidR="00A82A08" w:rsidRPr="000F719D" w:rsidRDefault="00A82A08" w:rsidP="00A82A08">
            <w:pPr>
              <w:spacing w:line="240" w:lineRule="auto"/>
              <w:ind w:left="-91"/>
              <w:jc w:val="center"/>
              <w:rPr>
                <w:rFonts w:cs="Times New Roman"/>
                <w:b/>
                <w:bCs/>
                <w:szCs w:val="24"/>
              </w:rPr>
            </w:pPr>
            <w:r w:rsidRPr="000F719D">
              <w:rPr>
                <w:rFonts w:cs="Times New Roman"/>
                <w:b/>
                <w:bCs/>
                <w:szCs w:val="24"/>
              </w:rPr>
              <w:t>2</w:t>
            </w:r>
          </w:p>
        </w:tc>
        <w:tc>
          <w:tcPr>
            <w:tcW w:w="270" w:type="dxa"/>
            <w:vAlign w:val="center"/>
          </w:tcPr>
          <w:p w14:paraId="5E140459" w14:textId="77777777" w:rsidR="00A82A08" w:rsidRPr="000F719D" w:rsidRDefault="00A82A08" w:rsidP="00A82A08">
            <w:pPr>
              <w:spacing w:line="240" w:lineRule="auto"/>
              <w:ind w:left="-91"/>
              <w:jc w:val="center"/>
              <w:rPr>
                <w:rFonts w:cs="Times New Roman"/>
                <w:b/>
                <w:bCs/>
                <w:szCs w:val="24"/>
              </w:rPr>
            </w:pPr>
            <w:r w:rsidRPr="000F719D">
              <w:rPr>
                <w:rFonts w:cs="Times New Roman"/>
                <w:b/>
                <w:bCs/>
                <w:szCs w:val="24"/>
              </w:rPr>
              <w:t>3</w:t>
            </w:r>
          </w:p>
        </w:tc>
        <w:tc>
          <w:tcPr>
            <w:tcW w:w="270" w:type="dxa"/>
            <w:vAlign w:val="center"/>
          </w:tcPr>
          <w:p w14:paraId="40F7AC90" w14:textId="77777777" w:rsidR="00A82A08" w:rsidRPr="000F719D" w:rsidRDefault="00A82A08" w:rsidP="00A82A08">
            <w:pPr>
              <w:spacing w:line="240" w:lineRule="auto"/>
              <w:ind w:left="-91"/>
              <w:jc w:val="center"/>
              <w:rPr>
                <w:rFonts w:cs="Times New Roman"/>
                <w:b/>
                <w:bCs/>
                <w:szCs w:val="24"/>
              </w:rPr>
            </w:pPr>
            <w:r w:rsidRPr="000F719D">
              <w:rPr>
                <w:rFonts w:cs="Times New Roman"/>
                <w:b/>
                <w:bCs/>
                <w:szCs w:val="24"/>
              </w:rPr>
              <w:t>4</w:t>
            </w:r>
          </w:p>
        </w:tc>
        <w:tc>
          <w:tcPr>
            <w:tcW w:w="360" w:type="dxa"/>
            <w:vAlign w:val="center"/>
          </w:tcPr>
          <w:p w14:paraId="78A3EF2B" w14:textId="77777777" w:rsidR="00A82A08" w:rsidRPr="000F719D" w:rsidRDefault="00A82A08" w:rsidP="00A82A08">
            <w:pPr>
              <w:spacing w:line="240" w:lineRule="auto"/>
              <w:ind w:left="-91"/>
              <w:jc w:val="center"/>
              <w:rPr>
                <w:rFonts w:cs="Times New Roman"/>
                <w:b/>
                <w:bCs/>
                <w:szCs w:val="24"/>
              </w:rPr>
            </w:pPr>
            <w:r w:rsidRPr="000F719D">
              <w:rPr>
                <w:rFonts w:cs="Times New Roman"/>
                <w:b/>
                <w:bCs/>
                <w:szCs w:val="24"/>
              </w:rPr>
              <w:t>1</w:t>
            </w:r>
          </w:p>
        </w:tc>
        <w:tc>
          <w:tcPr>
            <w:tcW w:w="360" w:type="dxa"/>
            <w:vAlign w:val="center"/>
          </w:tcPr>
          <w:p w14:paraId="441B432D" w14:textId="77777777" w:rsidR="00A82A08" w:rsidRPr="000F719D" w:rsidRDefault="00A82A08" w:rsidP="00A82A08">
            <w:pPr>
              <w:spacing w:line="240" w:lineRule="auto"/>
              <w:ind w:left="-91"/>
              <w:jc w:val="center"/>
              <w:rPr>
                <w:rFonts w:cs="Times New Roman"/>
                <w:b/>
                <w:bCs/>
                <w:szCs w:val="24"/>
              </w:rPr>
            </w:pPr>
            <w:r w:rsidRPr="000F719D">
              <w:rPr>
                <w:rFonts w:cs="Times New Roman"/>
                <w:b/>
                <w:bCs/>
                <w:szCs w:val="24"/>
              </w:rPr>
              <w:t>2</w:t>
            </w:r>
          </w:p>
        </w:tc>
        <w:tc>
          <w:tcPr>
            <w:tcW w:w="270" w:type="dxa"/>
            <w:vAlign w:val="center"/>
          </w:tcPr>
          <w:p w14:paraId="64ECE73E" w14:textId="77777777" w:rsidR="00A82A08" w:rsidRPr="000F719D" w:rsidRDefault="00A82A08" w:rsidP="00A82A08">
            <w:pPr>
              <w:spacing w:line="240" w:lineRule="auto"/>
              <w:ind w:left="-91"/>
              <w:jc w:val="center"/>
              <w:rPr>
                <w:rFonts w:cs="Times New Roman"/>
                <w:b/>
                <w:bCs/>
                <w:szCs w:val="24"/>
              </w:rPr>
            </w:pPr>
            <w:r w:rsidRPr="000F719D">
              <w:rPr>
                <w:rFonts w:cs="Times New Roman"/>
                <w:b/>
                <w:bCs/>
                <w:szCs w:val="24"/>
              </w:rPr>
              <w:t>3</w:t>
            </w:r>
          </w:p>
        </w:tc>
        <w:tc>
          <w:tcPr>
            <w:tcW w:w="360" w:type="dxa"/>
            <w:vAlign w:val="center"/>
          </w:tcPr>
          <w:p w14:paraId="6F7023D1" w14:textId="77777777" w:rsidR="00A82A08" w:rsidRPr="000F719D" w:rsidRDefault="00A82A08" w:rsidP="00A82A08">
            <w:pPr>
              <w:spacing w:line="240" w:lineRule="auto"/>
              <w:ind w:left="-91"/>
              <w:jc w:val="center"/>
              <w:rPr>
                <w:rFonts w:cs="Times New Roman"/>
                <w:b/>
                <w:bCs/>
                <w:szCs w:val="24"/>
              </w:rPr>
            </w:pPr>
            <w:r w:rsidRPr="000F719D">
              <w:rPr>
                <w:rFonts w:cs="Times New Roman"/>
                <w:b/>
                <w:bCs/>
                <w:szCs w:val="24"/>
              </w:rPr>
              <w:t>4</w:t>
            </w:r>
          </w:p>
        </w:tc>
        <w:tc>
          <w:tcPr>
            <w:tcW w:w="360" w:type="dxa"/>
            <w:vAlign w:val="center"/>
          </w:tcPr>
          <w:p w14:paraId="3C1AF127" w14:textId="77777777" w:rsidR="00A82A08" w:rsidRPr="000F719D" w:rsidRDefault="00A82A08" w:rsidP="00A82A08">
            <w:pPr>
              <w:spacing w:line="240" w:lineRule="auto"/>
              <w:ind w:left="-44"/>
              <w:jc w:val="center"/>
              <w:rPr>
                <w:rFonts w:cs="Times New Roman"/>
                <w:b/>
                <w:bCs/>
                <w:szCs w:val="24"/>
              </w:rPr>
            </w:pPr>
            <w:r w:rsidRPr="000F719D">
              <w:rPr>
                <w:rFonts w:cs="Times New Roman"/>
                <w:b/>
                <w:bCs/>
                <w:szCs w:val="24"/>
              </w:rPr>
              <w:t>1</w:t>
            </w:r>
          </w:p>
        </w:tc>
        <w:tc>
          <w:tcPr>
            <w:tcW w:w="360" w:type="dxa"/>
            <w:vAlign w:val="center"/>
          </w:tcPr>
          <w:p w14:paraId="70A2321E" w14:textId="77777777" w:rsidR="00A82A08" w:rsidRPr="000F719D" w:rsidRDefault="00A82A08" w:rsidP="00A82A08">
            <w:pPr>
              <w:spacing w:line="240" w:lineRule="auto"/>
              <w:ind w:left="-44"/>
              <w:jc w:val="center"/>
              <w:rPr>
                <w:rFonts w:cs="Times New Roman"/>
                <w:b/>
                <w:bCs/>
                <w:szCs w:val="24"/>
              </w:rPr>
            </w:pPr>
            <w:r w:rsidRPr="000F719D">
              <w:rPr>
                <w:rFonts w:cs="Times New Roman"/>
                <w:b/>
                <w:bCs/>
                <w:szCs w:val="24"/>
              </w:rPr>
              <w:t>2</w:t>
            </w:r>
          </w:p>
        </w:tc>
        <w:tc>
          <w:tcPr>
            <w:tcW w:w="360" w:type="dxa"/>
            <w:vAlign w:val="center"/>
          </w:tcPr>
          <w:p w14:paraId="196997A5" w14:textId="77777777" w:rsidR="00A82A08" w:rsidRPr="000F719D" w:rsidRDefault="00A82A08" w:rsidP="00A82A08">
            <w:pPr>
              <w:spacing w:line="240" w:lineRule="auto"/>
              <w:ind w:left="-44"/>
              <w:jc w:val="center"/>
              <w:rPr>
                <w:rFonts w:cs="Times New Roman"/>
                <w:b/>
                <w:bCs/>
                <w:szCs w:val="24"/>
              </w:rPr>
            </w:pPr>
            <w:r w:rsidRPr="000F719D">
              <w:rPr>
                <w:rFonts w:cs="Times New Roman"/>
                <w:b/>
                <w:bCs/>
                <w:szCs w:val="24"/>
              </w:rPr>
              <w:t>3</w:t>
            </w:r>
          </w:p>
        </w:tc>
        <w:tc>
          <w:tcPr>
            <w:tcW w:w="270" w:type="dxa"/>
            <w:vAlign w:val="center"/>
          </w:tcPr>
          <w:p w14:paraId="02EB5A67" w14:textId="77777777" w:rsidR="00A82A08" w:rsidRPr="000F719D" w:rsidRDefault="00A82A08" w:rsidP="00A82A08">
            <w:pPr>
              <w:spacing w:line="240" w:lineRule="auto"/>
              <w:ind w:left="-44"/>
              <w:jc w:val="center"/>
              <w:rPr>
                <w:rFonts w:cs="Times New Roman"/>
                <w:b/>
                <w:bCs/>
                <w:szCs w:val="24"/>
              </w:rPr>
            </w:pPr>
            <w:r w:rsidRPr="000F719D">
              <w:rPr>
                <w:rFonts w:cs="Times New Roman"/>
                <w:b/>
                <w:bCs/>
                <w:szCs w:val="24"/>
              </w:rPr>
              <w:t>4</w:t>
            </w:r>
          </w:p>
        </w:tc>
        <w:tc>
          <w:tcPr>
            <w:tcW w:w="360" w:type="dxa"/>
            <w:vAlign w:val="center"/>
          </w:tcPr>
          <w:p w14:paraId="19F7E382" w14:textId="77777777" w:rsidR="00A82A08" w:rsidRPr="000F719D" w:rsidRDefault="00A82A08" w:rsidP="00A82A08">
            <w:pPr>
              <w:spacing w:line="240" w:lineRule="auto"/>
              <w:ind w:left="-101"/>
              <w:jc w:val="center"/>
              <w:rPr>
                <w:rFonts w:cs="Times New Roman"/>
                <w:b/>
                <w:bCs/>
                <w:szCs w:val="24"/>
              </w:rPr>
            </w:pPr>
            <w:r w:rsidRPr="000F719D">
              <w:rPr>
                <w:rFonts w:cs="Times New Roman"/>
                <w:b/>
                <w:bCs/>
                <w:szCs w:val="24"/>
              </w:rPr>
              <w:t>1</w:t>
            </w:r>
          </w:p>
        </w:tc>
        <w:tc>
          <w:tcPr>
            <w:tcW w:w="360" w:type="dxa"/>
            <w:vAlign w:val="center"/>
          </w:tcPr>
          <w:p w14:paraId="55DFADA5" w14:textId="77777777" w:rsidR="00A82A08" w:rsidRPr="000F719D" w:rsidRDefault="00A82A08" w:rsidP="00A82A08">
            <w:pPr>
              <w:spacing w:line="240" w:lineRule="auto"/>
              <w:ind w:left="-101"/>
              <w:jc w:val="center"/>
              <w:rPr>
                <w:rFonts w:cs="Times New Roman"/>
                <w:b/>
                <w:bCs/>
                <w:szCs w:val="24"/>
              </w:rPr>
            </w:pPr>
            <w:r w:rsidRPr="000F719D">
              <w:rPr>
                <w:rFonts w:cs="Times New Roman"/>
                <w:b/>
                <w:bCs/>
                <w:szCs w:val="24"/>
              </w:rPr>
              <w:t>2</w:t>
            </w:r>
          </w:p>
        </w:tc>
        <w:tc>
          <w:tcPr>
            <w:tcW w:w="270" w:type="dxa"/>
            <w:vAlign w:val="center"/>
          </w:tcPr>
          <w:p w14:paraId="0115855C" w14:textId="77777777" w:rsidR="00A82A08" w:rsidRPr="000F719D" w:rsidRDefault="00A82A08" w:rsidP="00A82A08">
            <w:pPr>
              <w:spacing w:line="240" w:lineRule="auto"/>
              <w:ind w:left="-101"/>
              <w:jc w:val="center"/>
              <w:rPr>
                <w:rFonts w:cs="Times New Roman"/>
                <w:b/>
                <w:bCs/>
                <w:szCs w:val="24"/>
              </w:rPr>
            </w:pPr>
            <w:r w:rsidRPr="000F719D">
              <w:rPr>
                <w:rFonts w:cs="Times New Roman"/>
                <w:b/>
                <w:bCs/>
                <w:szCs w:val="24"/>
              </w:rPr>
              <w:t>3</w:t>
            </w:r>
          </w:p>
        </w:tc>
        <w:tc>
          <w:tcPr>
            <w:tcW w:w="270" w:type="dxa"/>
            <w:vAlign w:val="center"/>
          </w:tcPr>
          <w:p w14:paraId="31A9DBE9" w14:textId="77777777" w:rsidR="00A82A08" w:rsidRPr="000F719D" w:rsidRDefault="00A82A08" w:rsidP="00A82A08">
            <w:pPr>
              <w:spacing w:line="240" w:lineRule="auto"/>
              <w:ind w:left="-101"/>
              <w:jc w:val="center"/>
              <w:rPr>
                <w:rFonts w:cs="Times New Roman"/>
                <w:b/>
                <w:bCs/>
                <w:szCs w:val="24"/>
              </w:rPr>
            </w:pPr>
            <w:r w:rsidRPr="000F719D">
              <w:rPr>
                <w:rFonts w:cs="Times New Roman"/>
                <w:b/>
                <w:bCs/>
                <w:szCs w:val="24"/>
              </w:rPr>
              <w:t>4</w:t>
            </w:r>
          </w:p>
        </w:tc>
      </w:tr>
      <w:tr w:rsidR="00A82A08" w:rsidRPr="004336AA" w14:paraId="49FAACE2" w14:textId="77777777" w:rsidTr="00687574">
        <w:trPr>
          <w:trHeight w:val="325"/>
        </w:trPr>
        <w:tc>
          <w:tcPr>
            <w:tcW w:w="637" w:type="dxa"/>
            <w:vAlign w:val="center"/>
          </w:tcPr>
          <w:p w14:paraId="5B336984" w14:textId="77777777" w:rsidR="00A82A08" w:rsidRPr="00C90D87" w:rsidRDefault="00A82A08" w:rsidP="00A82A08">
            <w:pPr>
              <w:spacing w:line="240" w:lineRule="auto"/>
              <w:jc w:val="center"/>
              <w:rPr>
                <w:rFonts w:cs="Times New Roman"/>
                <w:szCs w:val="24"/>
              </w:rPr>
            </w:pPr>
            <w:r w:rsidRPr="00C90D87">
              <w:rPr>
                <w:rFonts w:cs="Times New Roman"/>
                <w:szCs w:val="24"/>
              </w:rPr>
              <w:t>1</w:t>
            </w:r>
          </w:p>
        </w:tc>
        <w:tc>
          <w:tcPr>
            <w:tcW w:w="1875" w:type="dxa"/>
            <w:vAlign w:val="center"/>
          </w:tcPr>
          <w:p w14:paraId="5E63C31E" w14:textId="77777777" w:rsidR="00A82A08" w:rsidRPr="005165C9" w:rsidRDefault="00A82A08" w:rsidP="00A82A08">
            <w:pPr>
              <w:spacing w:line="240" w:lineRule="auto"/>
              <w:jc w:val="left"/>
              <w:rPr>
                <w:rFonts w:cs="Times New Roman"/>
                <w:sz w:val="22"/>
              </w:rPr>
            </w:pPr>
            <w:r w:rsidRPr="005165C9">
              <w:rPr>
                <w:rFonts w:cs="Times New Roman"/>
                <w:sz w:val="22"/>
              </w:rPr>
              <w:t>Pengumpulan data</w:t>
            </w:r>
          </w:p>
        </w:tc>
        <w:tc>
          <w:tcPr>
            <w:tcW w:w="360" w:type="dxa"/>
            <w:shd w:val="clear" w:color="auto" w:fill="BFBFBF" w:themeFill="background1" w:themeFillShade="BF"/>
          </w:tcPr>
          <w:p w14:paraId="344151C2" w14:textId="77777777" w:rsidR="00A82A08" w:rsidRPr="005165C9" w:rsidRDefault="00A82A08" w:rsidP="00A82A08">
            <w:pPr>
              <w:spacing w:line="240" w:lineRule="auto"/>
              <w:rPr>
                <w:rFonts w:cs="Times New Roman"/>
                <w:szCs w:val="24"/>
              </w:rPr>
            </w:pPr>
          </w:p>
        </w:tc>
        <w:tc>
          <w:tcPr>
            <w:tcW w:w="270" w:type="dxa"/>
            <w:shd w:val="clear" w:color="auto" w:fill="BFBFBF" w:themeFill="background1" w:themeFillShade="BF"/>
          </w:tcPr>
          <w:p w14:paraId="48EA3C9E" w14:textId="77777777" w:rsidR="00A82A08" w:rsidRPr="005165C9" w:rsidRDefault="00A82A08" w:rsidP="00A82A08">
            <w:pPr>
              <w:spacing w:line="240" w:lineRule="auto"/>
              <w:rPr>
                <w:rFonts w:cs="Times New Roman"/>
                <w:szCs w:val="24"/>
              </w:rPr>
            </w:pPr>
          </w:p>
        </w:tc>
        <w:tc>
          <w:tcPr>
            <w:tcW w:w="360" w:type="dxa"/>
            <w:shd w:val="clear" w:color="auto" w:fill="BFBFBF" w:themeFill="background1" w:themeFillShade="BF"/>
          </w:tcPr>
          <w:p w14:paraId="5D245BA1" w14:textId="77777777" w:rsidR="00A82A08" w:rsidRPr="005165C9" w:rsidRDefault="00A82A08" w:rsidP="00A82A08">
            <w:pPr>
              <w:spacing w:line="240" w:lineRule="auto"/>
              <w:rPr>
                <w:rFonts w:cs="Times New Roman"/>
                <w:szCs w:val="24"/>
              </w:rPr>
            </w:pPr>
          </w:p>
        </w:tc>
        <w:tc>
          <w:tcPr>
            <w:tcW w:w="276" w:type="dxa"/>
            <w:gridSpan w:val="2"/>
          </w:tcPr>
          <w:p w14:paraId="56DC0E59" w14:textId="77777777" w:rsidR="00A82A08" w:rsidRPr="004336AA" w:rsidRDefault="00A82A08" w:rsidP="00A82A08">
            <w:pPr>
              <w:spacing w:line="240" w:lineRule="auto"/>
              <w:rPr>
                <w:rFonts w:cs="Times New Roman"/>
                <w:szCs w:val="24"/>
              </w:rPr>
            </w:pPr>
          </w:p>
        </w:tc>
        <w:tc>
          <w:tcPr>
            <w:tcW w:w="344" w:type="dxa"/>
          </w:tcPr>
          <w:p w14:paraId="531F4486" w14:textId="77777777" w:rsidR="00A82A08" w:rsidRPr="004336AA" w:rsidRDefault="00A82A08" w:rsidP="00A82A08">
            <w:pPr>
              <w:spacing w:line="240" w:lineRule="auto"/>
              <w:rPr>
                <w:rFonts w:cs="Times New Roman"/>
                <w:szCs w:val="24"/>
              </w:rPr>
            </w:pPr>
          </w:p>
        </w:tc>
        <w:tc>
          <w:tcPr>
            <w:tcW w:w="277" w:type="dxa"/>
          </w:tcPr>
          <w:p w14:paraId="71949A80" w14:textId="77777777" w:rsidR="00A82A08" w:rsidRPr="004336AA" w:rsidRDefault="00A82A08" w:rsidP="00A82A08">
            <w:pPr>
              <w:spacing w:line="240" w:lineRule="auto"/>
              <w:rPr>
                <w:rFonts w:cs="Times New Roman"/>
                <w:szCs w:val="24"/>
              </w:rPr>
            </w:pPr>
          </w:p>
        </w:tc>
        <w:tc>
          <w:tcPr>
            <w:tcW w:w="238" w:type="dxa"/>
          </w:tcPr>
          <w:p w14:paraId="6CF807D3" w14:textId="77777777" w:rsidR="00A82A08" w:rsidRPr="004336AA" w:rsidRDefault="00A82A08" w:rsidP="00A82A08">
            <w:pPr>
              <w:spacing w:line="240" w:lineRule="auto"/>
              <w:rPr>
                <w:rFonts w:cs="Times New Roman"/>
                <w:szCs w:val="24"/>
              </w:rPr>
            </w:pPr>
          </w:p>
        </w:tc>
        <w:tc>
          <w:tcPr>
            <w:tcW w:w="305" w:type="dxa"/>
          </w:tcPr>
          <w:p w14:paraId="02511614" w14:textId="77777777" w:rsidR="00A82A08" w:rsidRPr="004336AA" w:rsidRDefault="00A82A08" w:rsidP="00A82A08">
            <w:pPr>
              <w:spacing w:line="240" w:lineRule="auto"/>
              <w:rPr>
                <w:rFonts w:cs="Times New Roman"/>
                <w:szCs w:val="24"/>
              </w:rPr>
            </w:pPr>
          </w:p>
        </w:tc>
        <w:tc>
          <w:tcPr>
            <w:tcW w:w="360" w:type="dxa"/>
          </w:tcPr>
          <w:p w14:paraId="7BC8AA72" w14:textId="77777777" w:rsidR="00A82A08" w:rsidRPr="004336AA" w:rsidRDefault="00A82A08" w:rsidP="00A82A08">
            <w:pPr>
              <w:spacing w:line="240" w:lineRule="auto"/>
              <w:rPr>
                <w:rFonts w:cs="Times New Roman"/>
                <w:szCs w:val="24"/>
              </w:rPr>
            </w:pPr>
          </w:p>
        </w:tc>
        <w:tc>
          <w:tcPr>
            <w:tcW w:w="360" w:type="dxa"/>
          </w:tcPr>
          <w:p w14:paraId="5C3FC58F" w14:textId="77777777" w:rsidR="00A82A08" w:rsidRPr="004336AA" w:rsidRDefault="00A82A08" w:rsidP="00A82A08">
            <w:pPr>
              <w:spacing w:line="240" w:lineRule="auto"/>
              <w:rPr>
                <w:rFonts w:cs="Times New Roman"/>
                <w:szCs w:val="24"/>
              </w:rPr>
            </w:pPr>
          </w:p>
        </w:tc>
        <w:tc>
          <w:tcPr>
            <w:tcW w:w="270" w:type="dxa"/>
          </w:tcPr>
          <w:p w14:paraId="158AF052" w14:textId="77777777" w:rsidR="00A82A08" w:rsidRPr="004336AA" w:rsidRDefault="00A82A08" w:rsidP="00A82A08">
            <w:pPr>
              <w:spacing w:line="240" w:lineRule="auto"/>
              <w:rPr>
                <w:rFonts w:cs="Times New Roman"/>
                <w:szCs w:val="24"/>
              </w:rPr>
            </w:pPr>
          </w:p>
        </w:tc>
        <w:tc>
          <w:tcPr>
            <w:tcW w:w="270" w:type="dxa"/>
          </w:tcPr>
          <w:p w14:paraId="0E322673" w14:textId="77777777" w:rsidR="00A82A08" w:rsidRPr="004336AA" w:rsidRDefault="00A82A08" w:rsidP="00A82A08">
            <w:pPr>
              <w:spacing w:line="240" w:lineRule="auto"/>
              <w:rPr>
                <w:rFonts w:cs="Times New Roman"/>
                <w:szCs w:val="24"/>
              </w:rPr>
            </w:pPr>
          </w:p>
        </w:tc>
        <w:tc>
          <w:tcPr>
            <w:tcW w:w="360" w:type="dxa"/>
          </w:tcPr>
          <w:p w14:paraId="34F9C725" w14:textId="77777777" w:rsidR="00A82A08" w:rsidRPr="004336AA" w:rsidRDefault="00A82A08" w:rsidP="00A82A08">
            <w:pPr>
              <w:spacing w:line="240" w:lineRule="auto"/>
              <w:rPr>
                <w:rFonts w:cs="Times New Roman"/>
                <w:szCs w:val="24"/>
              </w:rPr>
            </w:pPr>
          </w:p>
        </w:tc>
        <w:tc>
          <w:tcPr>
            <w:tcW w:w="360" w:type="dxa"/>
          </w:tcPr>
          <w:p w14:paraId="6D59A736" w14:textId="77777777" w:rsidR="00A82A08" w:rsidRPr="004336AA" w:rsidRDefault="00A82A08" w:rsidP="00A82A08">
            <w:pPr>
              <w:spacing w:line="240" w:lineRule="auto"/>
              <w:rPr>
                <w:rFonts w:cs="Times New Roman"/>
                <w:szCs w:val="24"/>
              </w:rPr>
            </w:pPr>
          </w:p>
        </w:tc>
        <w:tc>
          <w:tcPr>
            <w:tcW w:w="270" w:type="dxa"/>
          </w:tcPr>
          <w:p w14:paraId="2370BB7B" w14:textId="77777777" w:rsidR="00A82A08" w:rsidRPr="004336AA" w:rsidRDefault="00A82A08" w:rsidP="00A82A08">
            <w:pPr>
              <w:spacing w:line="240" w:lineRule="auto"/>
              <w:rPr>
                <w:rFonts w:cs="Times New Roman"/>
                <w:szCs w:val="24"/>
              </w:rPr>
            </w:pPr>
          </w:p>
        </w:tc>
        <w:tc>
          <w:tcPr>
            <w:tcW w:w="360" w:type="dxa"/>
          </w:tcPr>
          <w:p w14:paraId="36D510B6" w14:textId="77777777" w:rsidR="00A82A08" w:rsidRPr="004336AA" w:rsidRDefault="00A82A08" w:rsidP="00A82A08">
            <w:pPr>
              <w:spacing w:line="240" w:lineRule="auto"/>
              <w:rPr>
                <w:rFonts w:cs="Times New Roman"/>
                <w:szCs w:val="24"/>
              </w:rPr>
            </w:pPr>
          </w:p>
        </w:tc>
        <w:tc>
          <w:tcPr>
            <w:tcW w:w="360" w:type="dxa"/>
          </w:tcPr>
          <w:p w14:paraId="26EEE458" w14:textId="77777777" w:rsidR="00A82A08" w:rsidRPr="004336AA" w:rsidRDefault="00A82A08" w:rsidP="00A82A08">
            <w:pPr>
              <w:tabs>
                <w:tab w:val="left" w:pos="168"/>
              </w:tabs>
              <w:spacing w:line="240" w:lineRule="auto"/>
              <w:rPr>
                <w:rFonts w:cs="Times New Roman"/>
                <w:szCs w:val="24"/>
              </w:rPr>
            </w:pPr>
          </w:p>
        </w:tc>
        <w:tc>
          <w:tcPr>
            <w:tcW w:w="360" w:type="dxa"/>
          </w:tcPr>
          <w:p w14:paraId="35BACFB9" w14:textId="77777777" w:rsidR="00A82A08" w:rsidRPr="004336AA" w:rsidRDefault="00A82A08" w:rsidP="00A82A08">
            <w:pPr>
              <w:tabs>
                <w:tab w:val="left" w:pos="168"/>
              </w:tabs>
              <w:spacing w:line="240" w:lineRule="auto"/>
              <w:rPr>
                <w:rFonts w:cs="Times New Roman"/>
                <w:szCs w:val="24"/>
              </w:rPr>
            </w:pPr>
          </w:p>
        </w:tc>
        <w:tc>
          <w:tcPr>
            <w:tcW w:w="360" w:type="dxa"/>
          </w:tcPr>
          <w:p w14:paraId="5ABFB82F" w14:textId="77777777" w:rsidR="00A82A08" w:rsidRPr="004336AA" w:rsidRDefault="00A82A08" w:rsidP="00A82A08">
            <w:pPr>
              <w:tabs>
                <w:tab w:val="left" w:pos="168"/>
              </w:tabs>
              <w:spacing w:line="240" w:lineRule="auto"/>
              <w:rPr>
                <w:rFonts w:cs="Times New Roman"/>
                <w:szCs w:val="24"/>
              </w:rPr>
            </w:pPr>
          </w:p>
        </w:tc>
        <w:tc>
          <w:tcPr>
            <w:tcW w:w="270" w:type="dxa"/>
          </w:tcPr>
          <w:p w14:paraId="0809C3F6" w14:textId="77777777" w:rsidR="00A82A08" w:rsidRPr="004336AA" w:rsidRDefault="00A82A08" w:rsidP="00A82A08">
            <w:pPr>
              <w:tabs>
                <w:tab w:val="left" w:pos="168"/>
              </w:tabs>
              <w:spacing w:line="240" w:lineRule="auto"/>
              <w:rPr>
                <w:rFonts w:cs="Times New Roman"/>
                <w:szCs w:val="24"/>
              </w:rPr>
            </w:pPr>
          </w:p>
        </w:tc>
        <w:tc>
          <w:tcPr>
            <w:tcW w:w="360" w:type="dxa"/>
          </w:tcPr>
          <w:p w14:paraId="79AF6285" w14:textId="77777777" w:rsidR="00A82A08" w:rsidRPr="004336AA" w:rsidRDefault="00A82A08" w:rsidP="00A82A08">
            <w:pPr>
              <w:spacing w:line="240" w:lineRule="auto"/>
              <w:rPr>
                <w:rFonts w:cs="Times New Roman"/>
                <w:szCs w:val="24"/>
              </w:rPr>
            </w:pPr>
          </w:p>
        </w:tc>
        <w:tc>
          <w:tcPr>
            <w:tcW w:w="360" w:type="dxa"/>
          </w:tcPr>
          <w:p w14:paraId="58638452" w14:textId="77777777" w:rsidR="00A82A08" w:rsidRPr="004336AA" w:rsidRDefault="00A82A08" w:rsidP="00A82A08">
            <w:pPr>
              <w:spacing w:line="240" w:lineRule="auto"/>
              <w:rPr>
                <w:rFonts w:cs="Times New Roman"/>
                <w:szCs w:val="24"/>
              </w:rPr>
            </w:pPr>
          </w:p>
        </w:tc>
        <w:tc>
          <w:tcPr>
            <w:tcW w:w="270" w:type="dxa"/>
          </w:tcPr>
          <w:p w14:paraId="7CD82F4D" w14:textId="77777777" w:rsidR="00A82A08" w:rsidRPr="004336AA" w:rsidRDefault="00A82A08" w:rsidP="00A82A08">
            <w:pPr>
              <w:spacing w:line="240" w:lineRule="auto"/>
              <w:rPr>
                <w:rFonts w:cs="Times New Roman"/>
                <w:szCs w:val="24"/>
              </w:rPr>
            </w:pPr>
          </w:p>
        </w:tc>
        <w:tc>
          <w:tcPr>
            <w:tcW w:w="270" w:type="dxa"/>
          </w:tcPr>
          <w:p w14:paraId="0C9BA44C" w14:textId="77777777" w:rsidR="00A82A08" w:rsidRPr="004336AA" w:rsidRDefault="00A82A08" w:rsidP="00A82A08">
            <w:pPr>
              <w:spacing w:line="240" w:lineRule="auto"/>
              <w:rPr>
                <w:rFonts w:cs="Times New Roman"/>
                <w:szCs w:val="24"/>
              </w:rPr>
            </w:pPr>
          </w:p>
        </w:tc>
      </w:tr>
      <w:tr w:rsidR="00A82A08" w:rsidRPr="004336AA" w14:paraId="2CDFE427" w14:textId="77777777" w:rsidTr="00687574">
        <w:trPr>
          <w:trHeight w:val="325"/>
        </w:trPr>
        <w:tc>
          <w:tcPr>
            <w:tcW w:w="637" w:type="dxa"/>
            <w:vAlign w:val="center"/>
          </w:tcPr>
          <w:p w14:paraId="30C73990" w14:textId="77777777" w:rsidR="00A82A08" w:rsidRPr="00C90D87" w:rsidRDefault="00A82A08" w:rsidP="00A82A08">
            <w:pPr>
              <w:spacing w:line="240" w:lineRule="auto"/>
              <w:jc w:val="center"/>
              <w:rPr>
                <w:rFonts w:cs="Times New Roman"/>
                <w:szCs w:val="24"/>
              </w:rPr>
            </w:pPr>
            <w:r w:rsidRPr="00C90D87">
              <w:rPr>
                <w:rFonts w:cs="Times New Roman"/>
                <w:szCs w:val="24"/>
              </w:rPr>
              <w:t>2</w:t>
            </w:r>
          </w:p>
        </w:tc>
        <w:tc>
          <w:tcPr>
            <w:tcW w:w="1875" w:type="dxa"/>
            <w:vAlign w:val="center"/>
          </w:tcPr>
          <w:p w14:paraId="65F80C85" w14:textId="77777777" w:rsidR="00A82A08" w:rsidRPr="005165C9" w:rsidRDefault="00A82A08" w:rsidP="00A82A08">
            <w:pPr>
              <w:spacing w:line="240" w:lineRule="auto"/>
              <w:jc w:val="left"/>
              <w:rPr>
                <w:rFonts w:cs="Times New Roman"/>
                <w:sz w:val="22"/>
              </w:rPr>
            </w:pPr>
            <w:r w:rsidRPr="005165C9">
              <w:rPr>
                <w:rFonts w:cs="Times New Roman"/>
                <w:sz w:val="22"/>
              </w:rPr>
              <w:t>Studi Literatur</w:t>
            </w:r>
          </w:p>
        </w:tc>
        <w:tc>
          <w:tcPr>
            <w:tcW w:w="360" w:type="dxa"/>
          </w:tcPr>
          <w:p w14:paraId="780547E5"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7DA40683"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189AC634" w14:textId="77777777" w:rsidR="00A82A08" w:rsidRPr="004336AA" w:rsidRDefault="00A82A08" w:rsidP="00A82A08">
            <w:pPr>
              <w:spacing w:line="240" w:lineRule="auto"/>
              <w:rPr>
                <w:rFonts w:cs="Times New Roman"/>
                <w:szCs w:val="24"/>
              </w:rPr>
            </w:pPr>
          </w:p>
        </w:tc>
        <w:tc>
          <w:tcPr>
            <w:tcW w:w="276" w:type="dxa"/>
            <w:gridSpan w:val="2"/>
            <w:shd w:val="clear" w:color="auto" w:fill="BFBFBF" w:themeFill="background1" w:themeFillShade="BF"/>
          </w:tcPr>
          <w:p w14:paraId="04B2810D" w14:textId="77777777" w:rsidR="00A82A08" w:rsidRPr="004336AA" w:rsidRDefault="00A82A08" w:rsidP="00A82A08">
            <w:pPr>
              <w:spacing w:line="240" w:lineRule="auto"/>
              <w:rPr>
                <w:rFonts w:cs="Times New Roman"/>
                <w:szCs w:val="24"/>
              </w:rPr>
            </w:pPr>
          </w:p>
        </w:tc>
        <w:tc>
          <w:tcPr>
            <w:tcW w:w="344" w:type="dxa"/>
            <w:shd w:val="clear" w:color="auto" w:fill="BFBFBF" w:themeFill="background1" w:themeFillShade="BF"/>
          </w:tcPr>
          <w:p w14:paraId="4F0D8020" w14:textId="77777777" w:rsidR="00A82A08" w:rsidRPr="004336AA" w:rsidRDefault="00A82A08" w:rsidP="00A82A08">
            <w:pPr>
              <w:spacing w:line="240" w:lineRule="auto"/>
              <w:rPr>
                <w:rFonts w:cs="Times New Roman"/>
                <w:szCs w:val="24"/>
              </w:rPr>
            </w:pPr>
          </w:p>
        </w:tc>
        <w:tc>
          <w:tcPr>
            <w:tcW w:w="277" w:type="dxa"/>
            <w:shd w:val="clear" w:color="auto" w:fill="BFBFBF" w:themeFill="background1" w:themeFillShade="BF"/>
          </w:tcPr>
          <w:p w14:paraId="53F93280" w14:textId="77777777" w:rsidR="00A82A08" w:rsidRPr="004336AA" w:rsidRDefault="00A82A08" w:rsidP="00A82A08">
            <w:pPr>
              <w:spacing w:line="240" w:lineRule="auto"/>
              <w:rPr>
                <w:rFonts w:cs="Times New Roman"/>
                <w:szCs w:val="24"/>
              </w:rPr>
            </w:pPr>
          </w:p>
        </w:tc>
        <w:tc>
          <w:tcPr>
            <w:tcW w:w="238" w:type="dxa"/>
            <w:shd w:val="clear" w:color="auto" w:fill="BFBFBF" w:themeFill="background1" w:themeFillShade="BF"/>
          </w:tcPr>
          <w:p w14:paraId="1A134167" w14:textId="77777777" w:rsidR="00A82A08" w:rsidRPr="004336AA" w:rsidRDefault="00A82A08" w:rsidP="00A82A08">
            <w:pPr>
              <w:spacing w:line="240" w:lineRule="auto"/>
              <w:rPr>
                <w:rFonts w:cs="Times New Roman"/>
                <w:szCs w:val="24"/>
              </w:rPr>
            </w:pPr>
          </w:p>
        </w:tc>
        <w:tc>
          <w:tcPr>
            <w:tcW w:w="305" w:type="dxa"/>
            <w:shd w:val="clear" w:color="auto" w:fill="BFBFBF" w:themeFill="background1" w:themeFillShade="BF"/>
          </w:tcPr>
          <w:p w14:paraId="6FC0CB48" w14:textId="77777777" w:rsidR="00A82A08" w:rsidRPr="004336AA" w:rsidRDefault="00A82A08" w:rsidP="00A82A08">
            <w:pPr>
              <w:spacing w:line="240" w:lineRule="auto"/>
              <w:rPr>
                <w:rFonts w:cs="Times New Roman"/>
                <w:szCs w:val="24"/>
              </w:rPr>
            </w:pPr>
          </w:p>
        </w:tc>
        <w:tc>
          <w:tcPr>
            <w:tcW w:w="360" w:type="dxa"/>
          </w:tcPr>
          <w:p w14:paraId="52437234" w14:textId="77777777" w:rsidR="00A82A08" w:rsidRPr="004336AA" w:rsidRDefault="00A82A08" w:rsidP="00A82A08">
            <w:pPr>
              <w:spacing w:line="240" w:lineRule="auto"/>
              <w:rPr>
                <w:rFonts w:cs="Times New Roman"/>
                <w:szCs w:val="24"/>
              </w:rPr>
            </w:pPr>
          </w:p>
        </w:tc>
        <w:tc>
          <w:tcPr>
            <w:tcW w:w="360" w:type="dxa"/>
          </w:tcPr>
          <w:p w14:paraId="00812836" w14:textId="77777777" w:rsidR="00A82A08" w:rsidRPr="004336AA" w:rsidRDefault="00A82A08" w:rsidP="00A82A08">
            <w:pPr>
              <w:spacing w:line="240" w:lineRule="auto"/>
              <w:rPr>
                <w:rFonts w:cs="Times New Roman"/>
                <w:szCs w:val="24"/>
              </w:rPr>
            </w:pPr>
          </w:p>
        </w:tc>
        <w:tc>
          <w:tcPr>
            <w:tcW w:w="270" w:type="dxa"/>
          </w:tcPr>
          <w:p w14:paraId="75F041A2" w14:textId="77777777" w:rsidR="00A82A08" w:rsidRPr="004336AA" w:rsidRDefault="00A82A08" w:rsidP="00A82A08">
            <w:pPr>
              <w:spacing w:line="240" w:lineRule="auto"/>
              <w:rPr>
                <w:rFonts w:cs="Times New Roman"/>
                <w:szCs w:val="24"/>
              </w:rPr>
            </w:pPr>
          </w:p>
        </w:tc>
        <w:tc>
          <w:tcPr>
            <w:tcW w:w="270" w:type="dxa"/>
          </w:tcPr>
          <w:p w14:paraId="1D12CF87" w14:textId="77777777" w:rsidR="00A82A08" w:rsidRPr="004336AA" w:rsidRDefault="00A82A08" w:rsidP="00A82A08">
            <w:pPr>
              <w:spacing w:line="240" w:lineRule="auto"/>
              <w:rPr>
                <w:rFonts w:cs="Times New Roman"/>
                <w:szCs w:val="24"/>
              </w:rPr>
            </w:pPr>
          </w:p>
        </w:tc>
        <w:tc>
          <w:tcPr>
            <w:tcW w:w="360" w:type="dxa"/>
          </w:tcPr>
          <w:p w14:paraId="75B02DCE" w14:textId="77777777" w:rsidR="00A82A08" w:rsidRPr="004336AA" w:rsidRDefault="00A82A08" w:rsidP="00A82A08">
            <w:pPr>
              <w:spacing w:line="240" w:lineRule="auto"/>
              <w:rPr>
                <w:rFonts w:cs="Times New Roman"/>
                <w:szCs w:val="24"/>
              </w:rPr>
            </w:pPr>
          </w:p>
        </w:tc>
        <w:tc>
          <w:tcPr>
            <w:tcW w:w="360" w:type="dxa"/>
          </w:tcPr>
          <w:p w14:paraId="02DA27C8" w14:textId="77777777" w:rsidR="00A82A08" w:rsidRPr="004336AA" w:rsidRDefault="00A82A08" w:rsidP="00A82A08">
            <w:pPr>
              <w:spacing w:line="240" w:lineRule="auto"/>
              <w:rPr>
                <w:rFonts w:cs="Times New Roman"/>
                <w:szCs w:val="24"/>
              </w:rPr>
            </w:pPr>
          </w:p>
        </w:tc>
        <w:tc>
          <w:tcPr>
            <w:tcW w:w="270" w:type="dxa"/>
          </w:tcPr>
          <w:p w14:paraId="0634E586" w14:textId="77777777" w:rsidR="00A82A08" w:rsidRPr="004336AA" w:rsidRDefault="00A82A08" w:rsidP="00A82A08">
            <w:pPr>
              <w:spacing w:line="240" w:lineRule="auto"/>
              <w:rPr>
                <w:rFonts w:cs="Times New Roman"/>
                <w:szCs w:val="24"/>
              </w:rPr>
            </w:pPr>
          </w:p>
        </w:tc>
        <w:tc>
          <w:tcPr>
            <w:tcW w:w="360" w:type="dxa"/>
          </w:tcPr>
          <w:p w14:paraId="3655EC32" w14:textId="77777777" w:rsidR="00A82A08" w:rsidRPr="004336AA" w:rsidRDefault="00A82A08" w:rsidP="00A82A08">
            <w:pPr>
              <w:spacing w:line="240" w:lineRule="auto"/>
              <w:rPr>
                <w:rFonts w:cs="Times New Roman"/>
                <w:szCs w:val="24"/>
              </w:rPr>
            </w:pPr>
          </w:p>
        </w:tc>
        <w:tc>
          <w:tcPr>
            <w:tcW w:w="360" w:type="dxa"/>
          </w:tcPr>
          <w:p w14:paraId="19531293" w14:textId="77777777" w:rsidR="00A82A08" w:rsidRPr="004336AA" w:rsidRDefault="00A82A08" w:rsidP="00A82A08">
            <w:pPr>
              <w:tabs>
                <w:tab w:val="left" w:pos="168"/>
              </w:tabs>
              <w:spacing w:line="240" w:lineRule="auto"/>
              <w:rPr>
                <w:rFonts w:cs="Times New Roman"/>
                <w:szCs w:val="24"/>
              </w:rPr>
            </w:pPr>
          </w:p>
        </w:tc>
        <w:tc>
          <w:tcPr>
            <w:tcW w:w="360" w:type="dxa"/>
          </w:tcPr>
          <w:p w14:paraId="22FC427C" w14:textId="77777777" w:rsidR="00A82A08" w:rsidRPr="004336AA" w:rsidRDefault="00A82A08" w:rsidP="00A82A08">
            <w:pPr>
              <w:tabs>
                <w:tab w:val="left" w:pos="168"/>
              </w:tabs>
              <w:spacing w:line="240" w:lineRule="auto"/>
              <w:rPr>
                <w:rFonts w:cs="Times New Roman"/>
                <w:szCs w:val="24"/>
              </w:rPr>
            </w:pPr>
          </w:p>
        </w:tc>
        <w:tc>
          <w:tcPr>
            <w:tcW w:w="360" w:type="dxa"/>
          </w:tcPr>
          <w:p w14:paraId="428F418C" w14:textId="77777777" w:rsidR="00A82A08" w:rsidRPr="004336AA" w:rsidRDefault="00A82A08" w:rsidP="00A82A08">
            <w:pPr>
              <w:tabs>
                <w:tab w:val="left" w:pos="168"/>
              </w:tabs>
              <w:spacing w:line="240" w:lineRule="auto"/>
              <w:rPr>
                <w:rFonts w:cs="Times New Roman"/>
                <w:szCs w:val="24"/>
              </w:rPr>
            </w:pPr>
          </w:p>
        </w:tc>
        <w:tc>
          <w:tcPr>
            <w:tcW w:w="270" w:type="dxa"/>
          </w:tcPr>
          <w:p w14:paraId="0CD28209" w14:textId="77777777" w:rsidR="00A82A08" w:rsidRPr="004336AA" w:rsidRDefault="00A82A08" w:rsidP="00A82A08">
            <w:pPr>
              <w:tabs>
                <w:tab w:val="left" w:pos="168"/>
              </w:tabs>
              <w:spacing w:line="240" w:lineRule="auto"/>
              <w:rPr>
                <w:rFonts w:cs="Times New Roman"/>
                <w:szCs w:val="24"/>
              </w:rPr>
            </w:pPr>
          </w:p>
        </w:tc>
        <w:tc>
          <w:tcPr>
            <w:tcW w:w="360" w:type="dxa"/>
          </w:tcPr>
          <w:p w14:paraId="02D35583" w14:textId="77777777" w:rsidR="00A82A08" w:rsidRPr="004336AA" w:rsidRDefault="00A82A08" w:rsidP="00A82A08">
            <w:pPr>
              <w:spacing w:line="240" w:lineRule="auto"/>
              <w:rPr>
                <w:rFonts w:cs="Times New Roman"/>
                <w:szCs w:val="24"/>
              </w:rPr>
            </w:pPr>
          </w:p>
        </w:tc>
        <w:tc>
          <w:tcPr>
            <w:tcW w:w="360" w:type="dxa"/>
          </w:tcPr>
          <w:p w14:paraId="00842596" w14:textId="77777777" w:rsidR="00A82A08" w:rsidRPr="004336AA" w:rsidRDefault="00A82A08" w:rsidP="00A82A08">
            <w:pPr>
              <w:spacing w:line="240" w:lineRule="auto"/>
              <w:rPr>
                <w:rFonts w:cs="Times New Roman"/>
                <w:szCs w:val="24"/>
              </w:rPr>
            </w:pPr>
          </w:p>
        </w:tc>
        <w:tc>
          <w:tcPr>
            <w:tcW w:w="270" w:type="dxa"/>
          </w:tcPr>
          <w:p w14:paraId="68A2984D" w14:textId="77777777" w:rsidR="00A82A08" w:rsidRPr="004336AA" w:rsidRDefault="00A82A08" w:rsidP="00A82A08">
            <w:pPr>
              <w:spacing w:line="240" w:lineRule="auto"/>
              <w:rPr>
                <w:rFonts w:cs="Times New Roman"/>
                <w:szCs w:val="24"/>
              </w:rPr>
            </w:pPr>
          </w:p>
        </w:tc>
        <w:tc>
          <w:tcPr>
            <w:tcW w:w="270" w:type="dxa"/>
          </w:tcPr>
          <w:p w14:paraId="40B9A446" w14:textId="77777777" w:rsidR="00A82A08" w:rsidRPr="004336AA" w:rsidRDefault="00A82A08" w:rsidP="00A82A08">
            <w:pPr>
              <w:spacing w:line="240" w:lineRule="auto"/>
              <w:rPr>
                <w:rFonts w:cs="Times New Roman"/>
                <w:szCs w:val="24"/>
              </w:rPr>
            </w:pPr>
          </w:p>
        </w:tc>
      </w:tr>
      <w:tr w:rsidR="00A82A08" w:rsidRPr="004336AA" w14:paraId="535722F6" w14:textId="77777777" w:rsidTr="00687574">
        <w:trPr>
          <w:trHeight w:val="488"/>
        </w:trPr>
        <w:tc>
          <w:tcPr>
            <w:tcW w:w="637" w:type="dxa"/>
            <w:vAlign w:val="center"/>
          </w:tcPr>
          <w:p w14:paraId="24407407" w14:textId="77777777" w:rsidR="00A82A08" w:rsidRPr="00C90D87" w:rsidRDefault="00A82A08" w:rsidP="00A82A08">
            <w:pPr>
              <w:spacing w:line="240" w:lineRule="auto"/>
              <w:jc w:val="center"/>
              <w:rPr>
                <w:rFonts w:cs="Times New Roman"/>
                <w:szCs w:val="24"/>
              </w:rPr>
            </w:pPr>
            <w:r w:rsidRPr="00C90D87">
              <w:rPr>
                <w:rFonts w:cs="Times New Roman"/>
                <w:szCs w:val="24"/>
              </w:rPr>
              <w:t>3</w:t>
            </w:r>
          </w:p>
        </w:tc>
        <w:tc>
          <w:tcPr>
            <w:tcW w:w="1875" w:type="dxa"/>
            <w:vAlign w:val="center"/>
          </w:tcPr>
          <w:p w14:paraId="57AFEB6F" w14:textId="77777777" w:rsidR="00A82A08" w:rsidRPr="005165C9" w:rsidRDefault="00A82A08" w:rsidP="00A82A08">
            <w:pPr>
              <w:spacing w:line="240" w:lineRule="auto"/>
              <w:jc w:val="left"/>
              <w:rPr>
                <w:rFonts w:cs="Times New Roman"/>
                <w:sz w:val="22"/>
              </w:rPr>
            </w:pPr>
            <w:r w:rsidRPr="005165C9">
              <w:rPr>
                <w:rFonts w:cs="Times New Roman"/>
                <w:sz w:val="22"/>
              </w:rPr>
              <w:t>Penyebaran Kuesioner</w:t>
            </w:r>
          </w:p>
        </w:tc>
        <w:tc>
          <w:tcPr>
            <w:tcW w:w="360" w:type="dxa"/>
          </w:tcPr>
          <w:p w14:paraId="12E7F8B0" w14:textId="77777777" w:rsidR="00A82A08" w:rsidRPr="004336AA" w:rsidRDefault="00A82A08" w:rsidP="00A82A08">
            <w:pPr>
              <w:spacing w:line="240" w:lineRule="auto"/>
              <w:rPr>
                <w:rFonts w:cs="Times New Roman"/>
                <w:szCs w:val="24"/>
              </w:rPr>
            </w:pPr>
          </w:p>
        </w:tc>
        <w:tc>
          <w:tcPr>
            <w:tcW w:w="270" w:type="dxa"/>
          </w:tcPr>
          <w:p w14:paraId="683C38F9" w14:textId="77777777" w:rsidR="00A82A08" w:rsidRPr="004336AA" w:rsidRDefault="00A82A08" w:rsidP="00A82A08">
            <w:pPr>
              <w:spacing w:line="240" w:lineRule="auto"/>
              <w:rPr>
                <w:rFonts w:cs="Times New Roman"/>
                <w:szCs w:val="24"/>
              </w:rPr>
            </w:pPr>
          </w:p>
        </w:tc>
        <w:tc>
          <w:tcPr>
            <w:tcW w:w="360" w:type="dxa"/>
          </w:tcPr>
          <w:p w14:paraId="69629BC5" w14:textId="77777777" w:rsidR="00A82A08" w:rsidRPr="004336AA" w:rsidRDefault="00A82A08" w:rsidP="00A82A08">
            <w:pPr>
              <w:spacing w:line="240" w:lineRule="auto"/>
              <w:rPr>
                <w:rFonts w:cs="Times New Roman"/>
                <w:szCs w:val="24"/>
              </w:rPr>
            </w:pPr>
          </w:p>
        </w:tc>
        <w:tc>
          <w:tcPr>
            <w:tcW w:w="276" w:type="dxa"/>
            <w:gridSpan w:val="2"/>
          </w:tcPr>
          <w:p w14:paraId="06FEC350" w14:textId="77777777" w:rsidR="00A82A08" w:rsidRPr="004336AA" w:rsidRDefault="00A82A08" w:rsidP="00A82A08">
            <w:pPr>
              <w:spacing w:line="240" w:lineRule="auto"/>
              <w:rPr>
                <w:rFonts w:cs="Times New Roman"/>
                <w:szCs w:val="24"/>
              </w:rPr>
            </w:pPr>
          </w:p>
        </w:tc>
        <w:tc>
          <w:tcPr>
            <w:tcW w:w="344" w:type="dxa"/>
          </w:tcPr>
          <w:p w14:paraId="7697995E" w14:textId="77777777" w:rsidR="00A82A08" w:rsidRPr="004336AA" w:rsidRDefault="00A82A08" w:rsidP="00A82A08">
            <w:pPr>
              <w:spacing w:line="240" w:lineRule="auto"/>
              <w:rPr>
                <w:rFonts w:cs="Times New Roman"/>
                <w:szCs w:val="24"/>
              </w:rPr>
            </w:pPr>
          </w:p>
        </w:tc>
        <w:tc>
          <w:tcPr>
            <w:tcW w:w="277" w:type="dxa"/>
          </w:tcPr>
          <w:p w14:paraId="30E3AC07" w14:textId="77777777" w:rsidR="00A82A08" w:rsidRPr="004336AA" w:rsidRDefault="00A82A08" w:rsidP="00A82A08">
            <w:pPr>
              <w:spacing w:line="240" w:lineRule="auto"/>
              <w:rPr>
                <w:rFonts w:cs="Times New Roman"/>
                <w:szCs w:val="24"/>
              </w:rPr>
            </w:pPr>
          </w:p>
        </w:tc>
        <w:tc>
          <w:tcPr>
            <w:tcW w:w="238" w:type="dxa"/>
            <w:shd w:val="clear" w:color="auto" w:fill="auto"/>
          </w:tcPr>
          <w:p w14:paraId="294B4C34" w14:textId="77777777" w:rsidR="00A82A08" w:rsidRPr="004336AA" w:rsidRDefault="00A82A08" w:rsidP="00A82A08">
            <w:pPr>
              <w:spacing w:line="240" w:lineRule="auto"/>
              <w:rPr>
                <w:rFonts w:cs="Times New Roman"/>
                <w:szCs w:val="24"/>
              </w:rPr>
            </w:pPr>
          </w:p>
        </w:tc>
        <w:tc>
          <w:tcPr>
            <w:tcW w:w="305" w:type="dxa"/>
            <w:shd w:val="clear" w:color="auto" w:fill="BFBFBF" w:themeFill="background1" w:themeFillShade="BF"/>
          </w:tcPr>
          <w:p w14:paraId="48B7418E"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395AB62F"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680BFB7E"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2EBC097C"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7EC4A56C"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590B1618"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195B8C49"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68217FC5"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682F8BB2" w14:textId="77777777" w:rsidR="00A82A08" w:rsidRPr="004336AA" w:rsidRDefault="00A82A08" w:rsidP="00A82A08">
            <w:pPr>
              <w:spacing w:line="240" w:lineRule="auto"/>
              <w:rPr>
                <w:rFonts w:cs="Times New Roman"/>
                <w:szCs w:val="24"/>
              </w:rPr>
            </w:pPr>
          </w:p>
        </w:tc>
        <w:tc>
          <w:tcPr>
            <w:tcW w:w="360" w:type="dxa"/>
          </w:tcPr>
          <w:p w14:paraId="030F116C" w14:textId="77777777" w:rsidR="00A82A08" w:rsidRPr="004336AA" w:rsidRDefault="00A82A08" w:rsidP="00A82A08">
            <w:pPr>
              <w:tabs>
                <w:tab w:val="left" w:pos="168"/>
              </w:tabs>
              <w:spacing w:line="240" w:lineRule="auto"/>
              <w:rPr>
                <w:rFonts w:cs="Times New Roman"/>
                <w:szCs w:val="24"/>
              </w:rPr>
            </w:pPr>
          </w:p>
        </w:tc>
        <w:tc>
          <w:tcPr>
            <w:tcW w:w="360" w:type="dxa"/>
          </w:tcPr>
          <w:p w14:paraId="741C02F8" w14:textId="77777777" w:rsidR="00A82A08" w:rsidRPr="004336AA" w:rsidRDefault="00A82A08" w:rsidP="00A82A08">
            <w:pPr>
              <w:tabs>
                <w:tab w:val="left" w:pos="168"/>
              </w:tabs>
              <w:spacing w:line="240" w:lineRule="auto"/>
              <w:rPr>
                <w:rFonts w:cs="Times New Roman"/>
                <w:szCs w:val="24"/>
              </w:rPr>
            </w:pPr>
          </w:p>
        </w:tc>
        <w:tc>
          <w:tcPr>
            <w:tcW w:w="360" w:type="dxa"/>
          </w:tcPr>
          <w:p w14:paraId="71AAE0C6" w14:textId="77777777" w:rsidR="00A82A08" w:rsidRPr="004336AA" w:rsidRDefault="00A82A08" w:rsidP="00A82A08">
            <w:pPr>
              <w:tabs>
                <w:tab w:val="left" w:pos="168"/>
              </w:tabs>
              <w:spacing w:line="240" w:lineRule="auto"/>
              <w:rPr>
                <w:rFonts w:cs="Times New Roman"/>
                <w:szCs w:val="24"/>
              </w:rPr>
            </w:pPr>
          </w:p>
        </w:tc>
        <w:tc>
          <w:tcPr>
            <w:tcW w:w="270" w:type="dxa"/>
          </w:tcPr>
          <w:p w14:paraId="437E0670" w14:textId="77777777" w:rsidR="00A82A08" w:rsidRPr="004336AA" w:rsidRDefault="00A82A08" w:rsidP="00A82A08">
            <w:pPr>
              <w:tabs>
                <w:tab w:val="left" w:pos="168"/>
              </w:tabs>
              <w:spacing w:line="240" w:lineRule="auto"/>
              <w:rPr>
                <w:rFonts w:cs="Times New Roman"/>
                <w:szCs w:val="24"/>
              </w:rPr>
            </w:pPr>
          </w:p>
        </w:tc>
        <w:tc>
          <w:tcPr>
            <w:tcW w:w="360" w:type="dxa"/>
          </w:tcPr>
          <w:p w14:paraId="54C9CFED" w14:textId="77777777" w:rsidR="00A82A08" w:rsidRPr="004336AA" w:rsidRDefault="00A82A08" w:rsidP="00A82A08">
            <w:pPr>
              <w:spacing w:line="240" w:lineRule="auto"/>
              <w:rPr>
                <w:rFonts w:cs="Times New Roman"/>
                <w:szCs w:val="24"/>
              </w:rPr>
            </w:pPr>
          </w:p>
        </w:tc>
        <w:tc>
          <w:tcPr>
            <w:tcW w:w="360" w:type="dxa"/>
          </w:tcPr>
          <w:p w14:paraId="5D3A9DBF" w14:textId="77777777" w:rsidR="00A82A08" w:rsidRPr="004336AA" w:rsidRDefault="00A82A08" w:rsidP="00A82A08">
            <w:pPr>
              <w:spacing w:line="240" w:lineRule="auto"/>
              <w:rPr>
                <w:rFonts w:cs="Times New Roman"/>
                <w:szCs w:val="24"/>
              </w:rPr>
            </w:pPr>
          </w:p>
        </w:tc>
        <w:tc>
          <w:tcPr>
            <w:tcW w:w="270" w:type="dxa"/>
          </w:tcPr>
          <w:p w14:paraId="2CC2A2BF" w14:textId="77777777" w:rsidR="00A82A08" w:rsidRPr="004336AA" w:rsidRDefault="00A82A08" w:rsidP="00A82A08">
            <w:pPr>
              <w:spacing w:line="240" w:lineRule="auto"/>
              <w:rPr>
                <w:rFonts w:cs="Times New Roman"/>
                <w:szCs w:val="24"/>
              </w:rPr>
            </w:pPr>
          </w:p>
        </w:tc>
        <w:tc>
          <w:tcPr>
            <w:tcW w:w="270" w:type="dxa"/>
          </w:tcPr>
          <w:p w14:paraId="41EA449D" w14:textId="77777777" w:rsidR="00A82A08" w:rsidRPr="004336AA" w:rsidRDefault="00A82A08" w:rsidP="00A82A08">
            <w:pPr>
              <w:spacing w:line="240" w:lineRule="auto"/>
              <w:rPr>
                <w:rFonts w:cs="Times New Roman"/>
                <w:szCs w:val="24"/>
              </w:rPr>
            </w:pPr>
          </w:p>
        </w:tc>
      </w:tr>
      <w:tr w:rsidR="00A82A08" w:rsidRPr="004336AA" w14:paraId="0ADF2E06" w14:textId="77777777" w:rsidTr="00687574">
        <w:trPr>
          <w:trHeight w:val="501"/>
        </w:trPr>
        <w:tc>
          <w:tcPr>
            <w:tcW w:w="637" w:type="dxa"/>
            <w:vAlign w:val="center"/>
          </w:tcPr>
          <w:p w14:paraId="50E50EBC" w14:textId="77777777" w:rsidR="00A82A08" w:rsidRPr="00C90D87" w:rsidRDefault="00A82A08" w:rsidP="00A82A08">
            <w:pPr>
              <w:spacing w:line="240" w:lineRule="auto"/>
              <w:jc w:val="center"/>
              <w:rPr>
                <w:rFonts w:cs="Times New Roman"/>
                <w:szCs w:val="24"/>
              </w:rPr>
            </w:pPr>
            <w:r w:rsidRPr="00C90D87">
              <w:rPr>
                <w:rFonts w:cs="Times New Roman"/>
                <w:szCs w:val="24"/>
              </w:rPr>
              <w:t>4</w:t>
            </w:r>
          </w:p>
        </w:tc>
        <w:tc>
          <w:tcPr>
            <w:tcW w:w="1875" w:type="dxa"/>
            <w:vAlign w:val="center"/>
          </w:tcPr>
          <w:p w14:paraId="7E731431" w14:textId="77777777" w:rsidR="00A82A08" w:rsidRPr="005165C9" w:rsidRDefault="00A82A08" w:rsidP="00A82A08">
            <w:pPr>
              <w:spacing w:line="240" w:lineRule="auto"/>
              <w:jc w:val="left"/>
              <w:rPr>
                <w:rFonts w:cs="Times New Roman"/>
                <w:sz w:val="22"/>
              </w:rPr>
            </w:pPr>
            <w:r w:rsidRPr="005165C9">
              <w:rPr>
                <w:rFonts w:cs="Times New Roman"/>
                <w:sz w:val="22"/>
              </w:rPr>
              <w:t>Analisa hasil kuesioner</w:t>
            </w:r>
          </w:p>
        </w:tc>
        <w:tc>
          <w:tcPr>
            <w:tcW w:w="360" w:type="dxa"/>
          </w:tcPr>
          <w:p w14:paraId="1FDA8A19" w14:textId="77777777" w:rsidR="00A82A08" w:rsidRPr="004336AA" w:rsidRDefault="00A82A08" w:rsidP="00A82A08">
            <w:pPr>
              <w:spacing w:line="240" w:lineRule="auto"/>
              <w:rPr>
                <w:rFonts w:cs="Times New Roman"/>
                <w:szCs w:val="24"/>
              </w:rPr>
            </w:pPr>
          </w:p>
        </w:tc>
        <w:tc>
          <w:tcPr>
            <w:tcW w:w="270" w:type="dxa"/>
          </w:tcPr>
          <w:p w14:paraId="1DF0A2F2" w14:textId="77777777" w:rsidR="00A82A08" w:rsidRPr="004336AA" w:rsidRDefault="00A82A08" w:rsidP="00A82A08">
            <w:pPr>
              <w:spacing w:line="240" w:lineRule="auto"/>
              <w:rPr>
                <w:rFonts w:cs="Times New Roman"/>
                <w:szCs w:val="24"/>
              </w:rPr>
            </w:pPr>
          </w:p>
        </w:tc>
        <w:tc>
          <w:tcPr>
            <w:tcW w:w="360" w:type="dxa"/>
          </w:tcPr>
          <w:p w14:paraId="33A7EACB" w14:textId="77777777" w:rsidR="00A82A08" w:rsidRPr="004336AA" w:rsidRDefault="00A82A08" w:rsidP="00A82A08">
            <w:pPr>
              <w:spacing w:line="240" w:lineRule="auto"/>
              <w:rPr>
                <w:rFonts w:cs="Times New Roman"/>
                <w:szCs w:val="24"/>
              </w:rPr>
            </w:pPr>
          </w:p>
        </w:tc>
        <w:tc>
          <w:tcPr>
            <w:tcW w:w="276" w:type="dxa"/>
            <w:gridSpan w:val="2"/>
          </w:tcPr>
          <w:p w14:paraId="4BE72F28" w14:textId="77777777" w:rsidR="00A82A08" w:rsidRPr="004336AA" w:rsidRDefault="00A82A08" w:rsidP="00A82A08">
            <w:pPr>
              <w:spacing w:line="240" w:lineRule="auto"/>
              <w:rPr>
                <w:rFonts w:cs="Times New Roman"/>
                <w:szCs w:val="24"/>
              </w:rPr>
            </w:pPr>
          </w:p>
        </w:tc>
        <w:tc>
          <w:tcPr>
            <w:tcW w:w="344" w:type="dxa"/>
          </w:tcPr>
          <w:p w14:paraId="7F090152" w14:textId="77777777" w:rsidR="00A82A08" w:rsidRPr="004336AA" w:rsidRDefault="00A82A08" w:rsidP="00A82A08">
            <w:pPr>
              <w:spacing w:line="240" w:lineRule="auto"/>
              <w:rPr>
                <w:rFonts w:cs="Times New Roman"/>
                <w:szCs w:val="24"/>
              </w:rPr>
            </w:pPr>
          </w:p>
        </w:tc>
        <w:tc>
          <w:tcPr>
            <w:tcW w:w="277" w:type="dxa"/>
          </w:tcPr>
          <w:p w14:paraId="1784A74B" w14:textId="77777777" w:rsidR="00A82A08" w:rsidRPr="004336AA" w:rsidRDefault="00A82A08" w:rsidP="00A82A08">
            <w:pPr>
              <w:spacing w:line="240" w:lineRule="auto"/>
              <w:rPr>
                <w:rFonts w:cs="Times New Roman"/>
                <w:szCs w:val="24"/>
              </w:rPr>
            </w:pPr>
          </w:p>
        </w:tc>
        <w:tc>
          <w:tcPr>
            <w:tcW w:w="238" w:type="dxa"/>
          </w:tcPr>
          <w:p w14:paraId="5712AF80" w14:textId="77777777" w:rsidR="00A82A08" w:rsidRPr="004336AA" w:rsidRDefault="00A82A08" w:rsidP="00A82A08">
            <w:pPr>
              <w:spacing w:line="240" w:lineRule="auto"/>
              <w:rPr>
                <w:rFonts w:cs="Times New Roman"/>
                <w:szCs w:val="24"/>
              </w:rPr>
            </w:pPr>
          </w:p>
        </w:tc>
        <w:tc>
          <w:tcPr>
            <w:tcW w:w="305" w:type="dxa"/>
          </w:tcPr>
          <w:p w14:paraId="02E3B7BE" w14:textId="77777777" w:rsidR="00A82A08" w:rsidRPr="004336AA" w:rsidRDefault="00A82A08" w:rsidP="00A82A08">
            <w:pPr>
              <w:spacing w:line="240" w:lineRule="auto"/>
              <w:rPr>
                <w:rFonts w:cs="Times New Roman"/>
                <w:szCs w:val="24"/>
              </w:rPr>
            </w:pPr>
          </w:p>
        </w:tc>
        <w:tc>
          <w:tcPr>
            <w:tcW w:w="360" w:type="dxa"/>
          </w:tcPr>
          <w:p w14:paraId="750C9943" w14:textId="77777777" w:rsidR="00A82A08" w:rsidRPr="004336AA" w:rsidRDefault="00A82A08" w:rsidP="00A82A08">
            <w:pPr>
              <w:spacing w:line="240" w:lineRule="auto"/>
              <w:rPr>
                <w:rFonts w:cs="Times New Roman"/>
                <w:szCs w:val="24"/>
              </w:rPr>
            </w:pPr>
          </w:p>
        </w:tc>
        <w:tc>
          <w:tcPr>
            <w:tcW w:w="360" w:type="dxa"/>
          </w:tcPr>
          <w:p w14:paraId="7F6083BE" w14:textId="77777777" w:rsidR="00A82A08" w:rsidRPr="004336AA" w:rsidRDefault="00A82A08" w:rsidP="00A82A08">
            <w:pPr>
              <w:spacing w:line="240" w:lineRule="auto"/>
              <w:rPr>
                <w:rFonts w:cs="Times New Roman"/>
                <w:szCs w:val="24"/>
              </w:rPr>
            </w:pPr>
          </w:p>
        </w:tc>
        <w:tc>
          <w:tcPr>
            <w:tcW w:w="270" w:type="dxa"/>
          </w:tcPr>
          <w:p w14:paraId="34AB103A" w14:textId="77777777" w:rsidR="00A82A08" w:rsidRPr="004336AA" w:rsidRDefault="00A82A08" w:rsidP="00A82A08">
            <w:pPr>
              <w:spacing w:line="240" w:lineRule="auto"/>
              <w:rPr>
                <w:rFonts w:cs="Times New Roman"/>
                <w:szCs w:val="24"/>
              </w:rPr>
            </w:pPr>
          </w:p>
        </w:tc>
        <w:tc>
          <w:tcPr>
            <w:tcW w:w="270" w:type="dxa"/>
          </w:tcPr>
          <w:p w14:paraId="219A52D2" w14:textId="77777777" w:rsidR="00A82A08" w:rsidRPr="004336AA" w:rsidRDefault="00A82A08" w:rsidP="00A82A08">
            <w:pPr>
              <w:spacing w:line="240" w:lineRule="auto"/>
              <w:rPr>
                <w:rFonts w:cs="Times New Roman"/>
                <w:szCs w:val="24"/>
              </w:rPr>
            </w:pPr>
          </w:p>
        </w:tc>
        <w:tc>
          <w:tcPr>
            <w:tcW w:w="360" w:type="dxa"/>
          </w:tcPr>
          <w:p w14:paraId="3867FC49" w14:textId="77777777" w:rsidR="00A82A08" w:rsidRPr="004336AA" w:rsidRDefault="00A82A08" w:rsidP="00A82A08">
            <w:pPr>
              <w:spacing w:line="240" w:lineRule="auto"/>
              <w:rPr>
                <w:rFonts w:cs="Times New Roman"/>
                <w:szCs w:val="24"/>
              </w:rPr>
            </w:pPr>
          </w:p>
        </w:tc>
        <w:tc>
          <w:tcPr>
            <w:tcW w:w="360" w:type="dxa"/>
          </w:tcPr>
          <w:p w14:paraId="084646A1"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0B103441"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07B16A13"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3C3F00D1"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580F2851"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588A95D3" w14:textId="77777777" w:rsidR="00A82A08" w:rsidRPr="004336AA" w:rsidRDefault="00A82A08" w:rsidP="00A82A08">
            <w:pPr>
              <w:spacing w:line="240" w:lineRule="auto"/>
              <w:rPr>
                <w:rFonts w:cs="Times New Roman"/>
                <w:szCs w:val="24"/>
              </w:rPr>
            </w:pPr>
          </w:p>
        </w:tc>
        <w:tc>
          <w:tcPr>
            <w:tcW w:w="270" w:type="dxa"/>
          </w:tcPr>
          <w:p w14:paraId="57A296CB" w14:textId="77777777" w:rsidR="00A82A08" w:rsidRPr="004336AA" w:rsidRDefault="00A82A08" w:rsidP="00A82A08">
            <w:pPr>
              <w:spacing w:line="240" w:lineRule="auto"/>
              <w:rPr>
                <w:rFonts w:cs="Times New Roman"/>
                <w:szCs w:val="24"/>
              </w:rPr>
            </w:pPr>
          </w:p>
        </w:tc>
        <w:tc>
          <w:tcPr>
            <w:tcW w:w="360" w:type="dxa"/>
          </w:tcPr>
          <w:p w14:paraId="137FCD1B" w14:textId="77777777" w:rsidR="00A82A08" w:rsidRPr="004336AA" w:rsidRDefault="00A82A08" w:rsidP="00A82A08">
            <w:pPr>
              <w:spacing w:line="240" w:lineRule="auto"/>
              <w:rPr>
                <w:rFonts w:cs="Times New Roman"/>
                <w:szCs w:val="24"/>
              </w:rPr>
            </w:pPr>
          </w:p>
        </w:tc>
        <w:tc>
          <w:tcPr>
            <w:tcW w:w="360" w:type="dxa"/>
          </w:tcPr>
          <w:p w14:paraId="28EC32BE" w14:textId="77777777" w:rsidR="00A82A08" w:rsidRPr="004336AA" w:rsidRDefault="00A82A08" w:rsidP="00A82A08">
            <w:pPr>
              <w:spacing w:line="240" w:lineRule="auto"/>
              <w:rPr>
                <w:rFonts w:cs="Times New Roman"/>
                <w:szCs w:val="24"/>
              </w:rPr>
            </w:pPr>
          </w:p>
        </w:tc>
        <w:tc>
          <w:tcPr>
            <w:tcW w:w="270" w:type="dxa"/>
          </w:tcPr>
          <w:p w14:paraId="086363C4" w14:textId="77777777" w:rsidR="00A82A08" w:rsidRPr="004336AA" w:rsidRDefault="00A82A08" w:rsidP="00A82A08">
            <w:pPr>
              <w:spacing w:line="240" w:lineRule="auto"/>
              <w:rPr>
                <w:rFonts w:cs="Times New Roman"/>
                <w:szCs w:val="24"/>
              </w:rPr>
            </w:pPr>
          </w:p>
        </w:tc>
        <w:tc>
          <w:tcPr>
            <w:tcW w:w="270" w:type="dxa"/>
          </w:tcPr>
          <w:p w14:paraId="67F70747" w14:textId="77777777" w:rsidR="00A82A08" w:rsidRPr="004336AA" w:rsidRDefault="00A82A08" w:rsidP="00A82A08">
            <w:pPr>
              <w:spacing w:line="240" w:lineRule="auto"/>
              <w:rPr>
                <w:rFonts w:cs="Times New Roman"/>
                <w:szCs w:val="24"/>
              </w:rPr>
            </w:pPr>
          </w:p>
        </w:tc>
      </w:tr>
      <w:tr w:rsidR="00A82A08" w:rsidRPr="004336AA" w14:paraId="7FB20CDA" w14:textId="77777777" w:rsidTr="00687574">
        <w:trPr>
          <w:trHeight w:val="605"/>
        </w:trPr>
        <w:tc>
          <w:tcPr>
            <w:tcW w:w="637" w:type="dxa"/>
            <w:vAlign w:val="center"/>
          </w:tcPr>
          <w:p w14:paraId="2EF55FFE" w14:textId="77777777" w:rsidR="00A82A08" w:rsidRPr="00C90D87" w:rsidRDefault="00A82A08" w:rsidP="00A82A08">
            <w:pPr>
              <w:spacing w:line="240" w:lineRule="auto"/>
              <w:jc w:val="center"/>
              <w:rPr>
                <w:rFonts w:cs="Times New Roman"/>
                <w:szCs w:val="24"/>
              </w:rPr>
            </w:pPr>
            <w:r w:rsidRPr="00C90D87">
              <w:rPr>
                <w:rFonts w:cs="Times New Roman"/>
                <w:szCs w:val="24"/>
              </w:rPr>
              <w:t>5</w:t>
            </w:r>
          </w:p>
        </w:tc>
        <w:tc>
          <w:tcPr>
            <w:tcW w:w="1875" w:type="dxa"/>
            <w:vAlign w:val="center"/>
          </w:tcPr>
          <w:p w14:paraId="16705583" w14:textId="77777777" w:rsidR="00A82A08" w:rsidRPr="005165C9" w:rsidRDefault="00A82A08" w:rsidP="00A82A08">
            <w:pPr>
              <w:spacing w:line="240" w:lineRule="auto"/>
              <w:jc w:val="left"/>
              <w:rPr>
                <w:rFonts w:cs="Times New Roman"/>
                <w:sz w:val="22"/>
              </w:rPr>
            </w:pPr>
            <w:r w:rsidRPr="005165C9">
              <w:rPr>
                <w:rFonts w:cs="Times New Roman"/>
                <w:sz w:val="22"/>
              </w:rPr>
              <w:t>Penulisan Laporan Tugas Akhir</w:t>
            </w:r>
          </w:p>
        </w:tc>
        <w:tc>
          <w:tcPr>
            <w:tcW w:w="360" w:type="dxa"/>
          </w:tcPr>
          <w:p w14:paraId="6E8D4BF1" w14:textId="77777777" w:rsidR="00A82A08" w:rsidRPr="004336AA" w:rsidRDefault="00A82A08" w:rsidP="00A82A08">
            <w:pPr>
              <w:spacing w:line="240" w:lineRule="auto"/>
              <w:rPr>
                <w:rFonts w:cs="Times New Roman"/>
                <w:szCs w:val="24"/>
              </w:rPr>
            </w:pPr>
          </w:p>
        </w:tc>
        <w:tc>
          <w:tcPr>
            <w:tcW w:w="270" w:type="dxa"/>
          </w:tcPr>
          <w:p w14:paraId="00FEDD3B" w14:textId="77777777" w:rsidR="00A82A08" w:rsidRDefault="00A82A08" w:rsidP="00A82A08">
            <w:pPr>
              <w:spacing w:line="240" w:lineRule="auto"/>
              <w:rPr>
                <w:rFonts w:cs="Times New Roman"/>
                <w:szCs w:val="24"/>
              </w:rPr>
            </w:pPr>
          </w:p>
          <w:p w14:paraId="3DA75616" w14:textId="7E619786" w:rsidR="00E3449A" w:rsidRPr="004336AA" w:rsidRDefault="00E3449A" w:rsidP="00A82A08">
            <w:pPr>
              <w:spacing w:line="240" w:lineRule="auto"/>
              <w:rPr>
                <w:rFonts w:cs="Times New Roman"/>
                <w:szCs w:val="24"/>
              </w:rPr>
            </w:pPr>
          </w:p>
        </w:tc>
        <w:tc>
          <w:tcPr>
            <w:tcW w:w="360" w:type="dxa"/>
          </w:tcPr>
          <w:p w14:paraId="579E5572" w14:textId="77777777" w:rsidR="00A82A08" w:rsidRPr="004336AA" w:rsidRDefault="00A82A08" w:rsidP="00A82A08">
            <w:pPr>
              <w:spacing w:line="240" w:lineRule="auto"/>
              <w:rPr>
                <w:rFonts w:cs="Times New Roman"/>
                <w:szCs w:val="24"/>
              </w:rPr>
            </w:pPr>
          </w:p>
        </w:tc>
        <w:tc>
          <w:tcPr>
            <w:tcW w:w="276" w:type="dxa"/>
            <w:gridSpan w:val="2"/>
          </w:tcPr>
          <w:p w14:paraId="7040CCE1" w14:textId="77777777" w:rsidR="00A82A08" w:rsidRPr="004336AA" w:rsidRDefault="00A82A08" w:rsidP="00A82A08">
            <w:pPr>
              <w:spacing w:line="240" w:lineRule="auto"/>
              <w:rPr>
                <w:rFonts w:cs="Times New Roman"/>
                <w:szCs w:val="24"/>
              </w:rPr>
            </w:pPr>
          </w:p>
        </w:tc>
        <w:tc>
          <w:tcPr>
            <w:tcW w:w="344" w:type="dxa"/>
          </w:tcPr>
          <w:p w14:paraId="0100C51C" w14:textId="77777777" w:rsidR="00A82A08" w:rsidRPr="004336AA" w:rsidRDefault="00A82A08" w:rsidP="00A82A08">
            <w:pPr>
              <w:spacing w:line="240" w:lineRule="auto"/>
              <w:rPr>
                <w:rFonts w:cs="Times New Roman"/>
                <w:szCs w:val="24"/>
              </w:rPr>
            </w:pPr>
          </w:p>
        </w:tc>
        <w:tc>
          <w:tcPr>
            <w:tcW w:w="277" w:type="dxa"/>
          </w:tcPr>
          <w:p w14:paraId="15966FE8" w14:textId="77777777" w:rsidR="00A82A08" w:rsidRPr="004336AA" w:rsidRDefault="00A82A08" w:rsidP="00A82A08">
            <w:pPr>
              <w:spacing w:line="240" w:lineRule="auto"/>
              <w:rPr>
                <w:rFonts w:cs="Times New Roman"/>
                <w:szCs w:val="24"/>
              </w:rPr>
            </w:pPr>
          </w:p>
        </w:tc>
        <w:tc>
          <w:tcPr>
            <w:tcW w:w="238" w:type="dxa"/>
          </w:tcPr>
          <w:p w14:paraId="474FDB9E" w14:textId="77777777" w:rsidR="00A82A08" w:rsidRPr="004336AA" w:rsidRDefault="00A82A08" w:rsidP="00A82A08">
            <w:pPr>
              <w:spacing w:line="240" w:lineRule="auto"/>
              <w:rPr>
                <w:rFonts w:cs="Times New Roman"/>
                <w:szCs w:val="24"/>
              </w:rPr>
            </w:pPr>
          </w:p>
        </w:tc>
        <w:tc>
          <w:tcPr>
            <w:tcW w:w="305" w:type="dxa"/>
          </w:tcPr>
          <w:p w14:paraId="5DA9148D" w14:textId="77777777" w:rsidR="00A82A08" w:rsidRPr="004336AA" w:rsidRDefault="00A82A08" w:rsidP="00A82A08">
            <w:pPr>
              <w:spacing w:line="240" w:lineRule="auto"/>
              <w:rPr>
                <w:rFonts w:cs="Times New Roman"/>
                <w:szCs w:val="24"/>
              </w:rPr>
            </w:pPr>
          </w:p>
        </w:tc>
        <w:tc>
          <w:tcPr>
            <w:tcW w:w="360" w:type="dxa"/>
          </w:tcPr>
          <w:p w14:paraId="3A8646C8" w14:textId="77777777" w:rsidR="00A82A08" w:rsidRPr="004336AA" w:rsidRDefault="00A82A08" w:rsidP="00A82A08">
            <w:pPr>
              <w:spacing w:line="240" w:lineRule="auto"/>
              <w:rPr>
                <w:rFonts w:cs="Times New Roman"/>
                <w:szCs w:val="24"/>
              </w:rPr>
            </w:pPr>
          </w:p>
        </w:tc>
        <w:tc>
          <w:tcPr>
            <w:tcW w:w="360" w:type="dxa"/>
          </w:tcPr>
          <w:p w14:paraId="4C562D2A" w14:textId="77777777" w:rsidR="00A82A08" w:rsidRPr="004336AA" w:rsidRDefault="00A82A08" w:rsidP="00A82A08">
            <w:pPr>
              <w:spacing w:line="240" w:lineRule="auto"/>
              <w:rPr>
                <w:rFonts w:cs="Times New Roman"/>
                <w:szCs w:val="24"/>
              </w:rPr>
            </w:pPr>
          </w:p>
        </w:tc>
        <w:tc>
          <w:tcPr>
            <w:tcW w:w="270" w:type="dxa"/>
          </w:tcPr>
          <w:p w14:paraId="210F7B2D" w14:textId="77777777" w:rsidR="00A82A08" w:rsidRPr="004336AA" w:rsidRDefault="00A82A08" w:rsidP="00A82A08">
            <w:pPr>
              <w:spacing w:line="240" w:lineRule="auto"/>
              <w:rPr>
                <w:rFonts w:cs="Times New Roman"/>
                <w:szCs w:val="24"/>
              </w:rPr>
            </w:pPr>
          </w:p>
        </w:tc>
        <w:tc>
          <w:tcPr>
            <w:tcW w:w="270" w:type="dxa"/>
          </w:tcPr>
          <w:p w14:paraId="69F53BCC" w14:textId="77777777" w:rsidR="00A82A08" w:rsidRPr="004336AA" w:rsidRDefault="00A82A08" w:rsidP="00A82A08">
            <w:pPr>
              <w:spacing w:line="240" w:lineRule="auto"/>
              <w:rPr>
                <w:rFonts w:cs="Times New Roman"/>
                <w:szCs w:val="24"/>
              </w:rPr>
            </w:pPr>
          </w:p>
        </w:tc>
        <w:tc>
          <w:tcPr>
            <w:tcW w:w="360" w:type="dxa"/>
          </w:tcPr>
          <w:p w14:paraId="0003E1C5" w14:textId="77777777" w:rsidR="00A82A08" w:rsidRPr="004336AA" w:rsidRDefault="00A82A08" w:rsidP="00A82A08">
            <w:pPr>
              <w:spacing w:line="240" w:lineRule="auto"/>
              <w:rPr>
                <w:rFonts w:cs="Times New Roman"/>
                <w:szCs w:val="24"/>
              </w:rPr>
            </w:pPr>
          </w:p>
        </w:tc>
        <w:tc>
          <w:tcPr>
            <w:tcW w:w="360" w:type="dxa"/>
          </w:tcPr>
          <w:p w14:paraId="2FF9022F" w14:textId="77777777" w:rsidR="00A82A08" w:rsidRPr="004336AA" w:rsidRDefault="00A82A08" w:rsidP="00A82A08">
            <w:pPr>
              <w:spacing w:line="240" w:lineRule="auto"/>
              <w:rPr>
                <w:rFonts w:cs="Times New Roman"/>
                <w:szCs w:val="24"/>
              </w:rPr>
            </w:pPr>
          </w:p>
        </w:tc>
        <w:tc>
          <w:tcPr>
            <w:tcW w:w="270" w:type="dxa"/>
          </w:tcPr>
          <w:p w14:paraId="7ED580B7"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5FB7EA9F"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2DB0BAD7"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6FFCA537"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4A5B2A63"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2675F81A"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16BBB2A6" w14:textId="77777777" w:rsidR="00A82A08" w:rsidRPr="004336AA" w:rsidRDefault="00A82A08" w:rsidP="00A82A08">
            <w:pPr>
              <w:spacing w:line="240" w:lineRule="auto"/>
              <w:rPr>
                <w:rFonts w:cs="Times New Roman"/>
                <w:szCs w:val="24"/>
              </w:rPr>
            </w:pPr>
          </w:p>
        </w:tc>
        <w:tc>
          <w:tcPr>
            <w:tcW w:w="360" w:type="dxa"/>
            <w:shd w:val="clear" w:color="auto" w:fill="BFBFBF" w:themeFill="background1" w:themeFillShade="BF"/>
          </w:tcPr>
          <w:p w14:paraId="39C13C6F"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453835A8" w14:textId="77777777" w:rsidR="00A82A08" w:rsidRPr="004336AA" w:rsidRDefault="00A82A08" w:rsidP="00A82A08">
            <w:pPr>
              <w:spacing w:line="240" w:lineRule="auto"/>
              <w:rPr>
                <w:rFonts w:cs="Times New Roman"/>
                <w:szCs w:val="24"/>
              </w:rPr>
            </w:pPr>
          </w:p>
        </w:tc>
        <w:tc>
          <w:tcPr>
            <w:tcW w:w="270" w:type="dxa"/>
            <w:shd w:val="clear" w:color="auto" w:fill="BFBFBF" w:themeFill="background1" w:themeFillShade="BF"/>
          </w:tcPr>
          <w:p w14:paraId="186F44E0" w14:textId="77777777" w:rsidR="00A82A08" w:rsidRPr="004336AA" w:rsidRDefault="00A82A08" w:rsidP="00A82A08">
            <w:pPr>
              <w:spacing w:line="240" w:lineRule="auto"/>
              <w:rPr>
                <w:rFonts w:cs="Times New Roman"/>
                <w:szCs w:val="24"/>
              </w:rPr>
            </w:pPr>
          </w:p>
        </w:tc>
      </w:tr>
    </w:tbl>
    <w:p w14:paraId="3C4F7CAE" w14:textId="1D3D5E88" w:rsidR="000F5325" w:rsidRDefault="000F5325" w:rsidP="00A82A08">
      <w:pPr>
        <w:pStyle w:val="Caption"/>
        <w:keepNext/>
        <w:rPr>
          <w:b w:val="0"/>
          <w:bCs w:val="0"/>
          <w:color w:val="auto"/>
          <w:sz w:val="24"/>
          <w:szCs w:val="24"/>
        </w:rPr>
      </w:pPr>
      <w:bookmarkStart w:id="49" w:name="_Toc108288628"/>
      <w:bookmarkEnd w:id="48"/>
      <w:r w:rsidRPr="000F5325">
        <w:rPr>
          <w:color w:val="auto"/>
          <w:sz w:val="24"/>
          <w:szCs w:val="24"/>
        </w:rPr>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3</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3</w:t>
      </w:r>
      <w:r w:rsidR="00EA01E9">
        <w:rPr>
          <w:color w:val="auto"/>
          <w:sz w:val="24"/>
          <w:szCs w:val="24"/>
        </w:rPr>
        <w:fldChar w:fldCharType="end"/>
      </w:r>
      <w:r w:rsidRPr="000F5325">
        <w:rPr>
          <w:color w:val="auto"/>
          <w:sz w:val="24"/>
          <w:szCs w:val="24"/>
        </w:rPr>
        <w:t xml:space="preserve"> </w:t>
      </w:r>
      <w:r w:rsidRPr="000F5325">
        <w:rPr>
          <w:b w:val="0"/>
          <w:bCs w:val="0"/>
          <w:color w:val="auto"/>
          <w:sz w:val="24"/>
          <w:szCs w:val="24"/>
        </w:rPr>
        <w:t>Waktu Pelaksanaan Penelitian</w:t>
      </w:r>
      <w:bookmarkEnd w:id="49"/>
    </w:p>
    <w:p w14:paraId="1D93DE1E" w14:textId="77777777" w:rsidR="00E3449A" w:rsidRPr="00E3449A" w:rsidRDefault="00E3449A" w:rsidP="00E3449A"/>
    <w:p w14:paraId="763F8049" w14:textId="25CDE31D" w:rsidR="00E3449A" w:rsidRPr="00E3449A" w:rsidRDefault="00513364" w:rsidP="00E3449A">
      <w:pPr>
        <w:pStyle w:val="Heading2"/>
      </w:pPr>
      <w:bookmarkStart w:id="50" w:name="_Toc533600250"/>
      <w:bookmarkStart w:id="51" w:name="_Toc85139072"/>
      <w:bookmarkStart w:id="52" w:name="_Toc110614681"/>
      <w:r w:rsidRPr="004336AA">
        <w:t>Pengumpulan Data</w:t>
      </w:r>
      <w:bookmarkEnd w:id="50"/>
      <w:bookmarkEnd w:id="51"/>
      <w:bookmarkEnd w:id="52"/>
    </w:p>
    <w:p w14:paraId="262F193A" w14:textId="2E98BA82" w:rsidR="008A23F5" w:rsidRDefault="008A23F5" w:rsidP="003077E4">
      <w:pPr>
        <w:spacing w:line="480" w:lineRule="auto"/>
        <w:ind w:firstLine="576"/>
        <w:rPr>
          <w:rFonts w:cs="Times New Roman"/>
          <w:szCs w:val="24"/>
        </w:rPr>
      </w:pPr>
      <w:r w:rsidRPr="008A23F5">
        <w:rPr>
          <w:rFonts w:cs="Times New Roman"/>
          <w:szCs w:val="24"/>
        </w:rPr>
        <w:t xml:space="preserve">Pengumpulan data dilakukan dengan menyebarkan kuesioner </w:t>
      </w:r>
      <w:r>
        <w:rPr>
          <w:rFonts w:cs="Times New Roman"/>
          <w:szCs w:val="24"/>
        </w:rPr>
        <w:t xml:space="preserve">secara </w:t>
      </w:r>
      <w:r w:rsidR="00D63061" w:rsidRPr="00D63061">
        <w:rPr>
          <w:rFonts w:cs="Times New Roman"/>
          <w:i/>
          <w:iCs/>
          <w:szCs w:val="24"/>
        </w:rPr>
        <w:t>online</w:t>
      </w:r>
      <w:r w:rsidRPr="008A23F5">
        <w:rPr>
          <w:rFonts w:cs="Times New Roman"/>
          <w:szCs w:val="24"/>
        </w:rPr>
        <w:t xml:space="preserve"> untuk mengumpulkan data pendapat dari masing-masing responden, yang</w:t>
      </w:r>
      <w:r w:rsidR="00514E39">
        <w:rPr>
          <w:rFonts w:cs="Times New Roman"/>
          <w:szCs w:val="24"/>
        </w:rPr>
        <w:t xml:space="preserve"> </w:t>
      </w:r>
      <w:r w:rsidRPr="008A23F5">
        <w:rPr>
          <w:rFonts w:cs="Times New Roman"/>
          <w:szCs w:val="24"/>
        </w:rPr>
        <w:t>ditentukan dengan menghitung proporsi sampel pada subbagian berikut.</w:t>
      </w:r>
    </w:p>
    <w:p w14:paraId="0529816C" w14:textId="0EA2FE9F" w:rsidR="000B67D0" w:rsidRDefault="000B67D0" w:rsidP="00BF4E66">
      <w:pPr>
        <w:pStyle w:val="Heading3"/>
      </w:pPr>
      <w:bookmarkStart w:id="53" w:name="_Toc85139073"/>
      <w:bookmarkStart w:id="54" w:name="_Toc110614682"/>
      <w:r>
        <w:t xml:space="preserve">Penelitian </w:t>
      </w:r>
      <w:r w:rsidR="004D5825">
        <w:t>Kepustakaan</w:t>
      </w:r>
      <w:bookmarkEnd w:id="53"/>
      <w:bookmarkEnd w:id="54"/>
    </w:p>
    <w:p w14:paraId="57614D78" w14:textId="732A0BB4" w:rsidR="00E4121A" w:rsidRPr="00E4121A" w:rsidRDefault="008A23F5" w:rsidP="00763952">
      <w:pPr>
        <w:spacing w:line="480" w:lineRule="auto"/>
        <w:ind w:firstLine="720"/>
      </w:pPr>
      <w:r>
        <w:t>Penelitian kepustakaan dimaksudkan untuk mendapatkan data atau fakta yang bersifat teoritis yang berhubungan dengan penelitian ini, diperoleh dengan</w:t>
      </w:r>
      <w:r w:rsidR="00FB609D">
        <w:rPr>
          <w:lang w:val="en-US"/>
        </w:rPr>
        <w:t xml:space="preserve"> </w:t>
      </w:r>
      <w:r>
        <w:t>mempelajari literatur-literatur, jurnal-jurnal penelitan, bahan kuliah dan sumber lainnya yang memiliki hubungan dengan permasalahan yang dibahas.</w:t>
      </w:r>
    </w:p>
    <w:p w14:paraId="6A8900D7" w14:textId="77777777" w:rsidR="004A1CE8" w:rsidRDefault="004A1CE8" w:rsidP="00BF4E66">
      <w:pPr>
        <w:pStyle w:val="Heading3"/>
      </w:pPr>
      <w:bookmarkStart w:id="55" w:name="_Toc85139075"/>
      <w:bookmarkStart w:id="56" w:name="_Toc110614683"/>
      <w:bookmarkStart w:id="57" w:name="_Toc85139074"/>
      <w:r>
        <w:lastRenderedPageBreak/>
        <w:t>Populasi Dan Sampel</w:t>
      </w:r>
      <w:bookmarkEnd w:id="55"/>
      <w:bookmarkEnd w:id="56"/>
    </w:p>
    <w:p w14:paraId="24F21E29" w14:textId="77777777" w:rsidR="004A1CE8" w:rsidRDefault="004A1CE8" w:rsidP="00EE0CAA">
      <w:pPr>
        <w:pStyle w:val="Heading4"/>
      </w:pPr>
      <w:bookmarkStart w:id="58" w:name="_Toc85139076"/>
      <w:r>
        <w:t>Populasi</w:t>
      </w:r>
      <w:bookmarkEnd w:id="58"/>
    </w:p>
    <w:p w14:paraId="0692FAC8" w14:textId="2873EB75" w:rsidR="00B9750F" w:rsidRDefault="004A1CE8" w:rsidP="00763952">
      <w:pPr>
        <w:spacing w:line="480" w:lineRule="auto"/>
        <w:ind w:left="1440" w:firstLine="900"/>
      </w:pPr>
      <w:r>
        <w:t xml:space="preserve">Populasi penelitian kuantitatif adalah wilayah generalisasi terdiri dari: objek/subjek dengan kualitas dan karakteristik tertentu yang ditetapkan oleh peneliti untuk dipelajari dan kemudian ditarik kesimpulan </w:t>
      </w:r>
      <w:r>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fldChar w:fldCharType="separate"/>
      </w:r>
      <w:r w:rsidR="00676287" w:rsidRPr="00676287">
        <w:t>(Sugiyono, 2013)</w:t>
      </w:r>
      <w:r>
        <w:fldChar w:fldCharType="end"/>
      </w:r>
      <w:r>
        <w:t>.</w:t>
      </w:r>
    </w:p>
    <w:p w14:paraId="35BBEDF5" w14:textId="658024B5" w:rsidR="00891854" w:rsidRPr="003C1364" w:rsidRDefault="00891854" w:rsidP="00763952">
      <w:pPr>
        <w:spacing w:line="480" w:lineRule="auto"/>
        <w:ind w:left="1440" w:firstLine="900"/>
      </w:pPr>
      <w:r>
        <w:t xml:space="preserve">Populasi yang digunakan pada penelitian adalah peserta </w:t>
      </w:r>
      <w:r w:rsidR="00D94FC6">
        <w:t>program B</w:t>
      </w:r>
      <w:r>
        <w:t>angkit lulusan generasi 2 tahun 2021, yang berjumlah 2</w:t>
      </w:r>
      <w:r w:rsidR="00D94FC6">
        <w:t>.</w:t>
      </w:r>
      <w:r>
        <w:t>250 orang</w:t>
      </w:r>
      <w:r w:rsidR="00D94FC6">
        <w:t xml:space="preserve"> </w:t>
      </w:r>
      <w:r w:rsidR="00B22ACF">
        <w:fldChar w:fldCharType="begin" w:fldLock="1"/>
      </w:r>
      <w:r w:rsidR="008663B2">
        <w:instrText>ADDIN CSL_CITATION {"citationItems":[{"id":"ITEM-1","itemData":{"author":[{"dropping-particle":"","family":"Google Indonesia","given":"","non-dropping-particle":"","parse-names":false,"suffix":""}],"container-title":"Google Indonesia","id":"ITEM-1","issued":{"date-parts":[["2021","7","15"]]},"title":"Acara Kelulusan Bangkit 2021 - YouTube","type":"broadcast"},"uris":["http://www.mendeley.com/documents/?uuid=847eedea-0b3c-3003-ab54-3ebe71f0b18d"]}],"mendeley":{"formattedCitation":"(Google Indonesia, 2021)","manualFormatting":"(Google In 2021)","plainTextFormattedCitation":"(Google Indonesia, 2021)","previouslyFormattedCitation":"(Google Indonesia, 2021)"},"properties":{"noteIndex":0},"schema":"https://github.com/citation-style-language/schema/raw/master/csl-citation.json"}</w:instrText>
      </w:r>
      <w:r w:rsidR="00B22ACF">
        <w:fldChar w:fldCharType="separate"/>
      </w:r>
      <w:r w:rsidR="00EF15E2" w:rsidRPr="00EF15E2">
        <w:t>(Google I</w:t>
      </w:r>
      <w:r w:rsidR="008663B2">
        <w:rPr>
          <w:lang w:val="en-US"/>
        </w:rPr>
        <w:t xml:space="preserve">n </w:t>
      </w:r>
      <w:r w:rsidR="00EF15E2" w:rsidRPr="00EF15E2">
        <w:t>2021)</w:t>
      </w:r>
      <w:r w:rsidR="00B22ACF">
        <w:fldChar w:fldCharType="end"/>
      </w:r>
      <w:r w:rsidR="001765DF">
        <w:t>.</w:t>
      </w:r>
      <w:r w:rsidR="001D4441">
        <w:t xml:space="preserve"> </w:t>
      </w:r>
      <w:r w:rsidR="00282182">
        <w:t>Sebesar 80% tingkat kelulusan generasi 2 tahun 2021, yang lebih tinggi dibandingkan dengan generasi 1 pada tahun 2020.</w:t>
      </w:r>
    </w:p>
    <w:p w14:paraId="6387BA0F" w14:textId="77777777" w:rsidR="004A1CE8" w:rsidRDefault="004A1CE8" w:rsidP="00EE0CAA">
      <w:pPr>
        <w:pStyle w:val="Heading4"/>
      </w:pPr>
      <w:bookmarkStart w:id="59" w:name="_Toc85139077"/>
      <w:r>
        <w:t>Sampel</w:t>
      </w:r>
      <w:bookmarkEnd w:id="59"/>
    </w:p>
    <w:p w14:paraId="68F9B660" w14:textId="1DEFEA88" w:rsidR="004A1CE8" w:rsidRDefault="00306859" w:rsidP="00763952">
      <w:pPr>
        <w:spacing w:line="480" w:lineRule="auto"/>
        <w:ind w:left="1440" w:firstLine="720"/>
      </w:pPr>
      <w:r>
        <w:t>Sampel</w:t>
      </w:r>
      <w:r w:rsidR="004A1CE8">
        <w:t xml:space="preserve"> pada penelitian kuantitatif adalah bagian dari populasi yang akan diteliti oleh peneliti. </w:t>
      </w:r>
      <w:r>
        <w:t>Sampel</w:t>
      </w:r>
      <w:r w:rsidR="004A1CE8">
        <w:t xml:space="preserve"> merupakan bagian dari jumlah dan karakteristik yang dimiliki oleh populasi. Apa yang dipelajari pada sampel tersebut, kesimpulan akan dapat diberlakukan untuk populasi. Maka sampel yang diambil harus sangat mewakili populasi yang ada.</w:t>
      </w:r>
    </w:p>
    <w:p w14:paraId="1132F073" w14:textId="28E58A2B" w:rsidR="00D12819" w:rsidRDefault="004A1CE8" w:rsidP="00763952">
      <w:pPr>
        <w:spacing w:line="480" w:lineRule="auto"/>
        <w:ind w:left="1440" w:firstLine="720"/>
      </w:pPr>
      <w:r>
        <w:t xml:space="preserve">Terdapat teknik dalam pengambilan sampel itu sendiri, yaitu teknik sampling. Teknik sampling sendiri dapat dibagi menjadi dua yaitu </w:t>
      </w:r>
      <w:r>
        <w:rPr>
          <w:i/>
          <w:iCs/>
        </w:rPr>
        <w:t xml:space="preserve">Probability sampling </w:t>
      </w:r>
      <w:r>
        <w:t xml:space="preserve">(pemilihan sampel </w:t>
      </w:r>
      <w:r w:rsidR="004E00C2">
        <w:rPr>
          <w:lang w:val="en-US"/>
        </w:rPr>
        <w:t>acak</w:t>
      </w:r>
      <w:r>
        <w:t>)</w:t>
      </w:r>
      <w:r>
        <w:rPr>
          <w:i/>
          <w:iCs/>
        </w:rPr>
        <w:t xml:space="preserve"> </w:t>
      </w:r>
      <w:r>
        <w:t xml:space="preserve">dan </w:t>
      </w:r>
      <w:r>
        <w:rPr>
          <w:i/>
          <w:iCs/>
        </w:rPr>
        <w:lastRenderedPageBreak/>
        <w:t xml:space="preserve">NonProbability Sampling </w:t>
      </w:r>
      <w:r>
        <w:t xml:space="preserve">(pemilihan </w:t>
      </w:r>
      <w:r w:rsidR="004E00C2">
        <w:rPr>
          <w:lang w:val="en-US"/>
        </w:rPr>
        <w:t>tidak acak</w:t>
      </w:r>
      <w:r>
        <w:t xml:space="preserve">). </w:t>
      </w:r>
      <w:r w:rsidR="005018B8" w:rsidRPr="00D414E5">
        <w:rPr>
          <w:rFonts w:cs="Times New Roman"/>
          <w:szCs w:val="24"/>
        </w:rPr>
        <w:t>Pada penelitian ini menggunakan teknik</w:t>
      </w:r>
      <w:r w:rsidR="005018B8">
        <w:rPr>
          <w:rFonts w:cs="Times New Roman"/>
          <w:szCs w:val="24"/>
        </w:rPr>
        <w:t xml:space="preserve"> </w:t>
      </w:r>
      <w:r w:rsidR="005018B8" w:rsidRPr="00D414E5">
        <w:rPr>
          <w:rFonts w:cs="Times New Roman"/>
          <w:szCs w:val="24"/>
        </w:rPr>
        <w:t xml:space="preserve">Pemilihan </w:t>
      </w:r>
      <w:r w:rsidR="005018B8">
        <w:rPr>
          <w:rFonts w:cs="Times New Roman"/>
          <w:szCs w:val="24"/>
        </w:rPr>
        <w:t xml:space="preserve">sampel </w:t>
      </w:r>
      <w:r w:rsidR="004E00C2">
        <w:rPr>
          <w:rFonts w:cs="Times New Roman"/>
          <w:szCs w:val="24"/>
          <w:lang w:val="en-US"/>
        </w:rPr>
        <w:t xml:space="preserve">tidak acak </w:t>
      </w:r>
      <w:r w:rsidR="005018B8" w:rsidRPr="00D414E5">
        <w:rPr>
          <w:rFonts w:cs="Times New Roman"/>
          <w:szCs w:val="24"/>
        </w:rPr>
        <w:t>(</w:t>
      </w:r>
      <w:r w:rsidR="005018B8" w:rsidRPr="00E95206">
        <w:rPr>
          <w:rFonts w:cs="Times New Roman"/>
          <w:i/>
          <w:iCs/>
          <w:szCs w:val="24"/>
        </w:rPr>
        <w:t>non-probability</w:t>
      </w:r>
      <w:r w:rsidR="005018B8">
        <w:rPr>
          <w:rFonts w:cs="Times New Roman"/>
          <w:i/>
          <w:iCs/>
          <w:szCs w:val="24"/>
        </w:rPr>
        <w:t xml:space="preserve"> </w:t>
      </w:r>
      <w:r w:rsidR="005018B8" w:rsidRPr="00E95206">
        <w:rPr>
          <w:rFonts w:cs="Times New Roman"/>
          <w:i/>
          <w:iCs/>
          <w:szCs w:val="24"/>
        </w:rPr>
        <w:t>sampling</w:t>
      </w:r>
      <w:r w:rsidR="005018B8" w:rsidRPr="00D414E5">
        <w:rPr>
          <w:rFonts w:cs="Times New Roman"/>
          <w:szCs w:val="24"/>
        </w:rPr>
        <w:t xml:space="preserve">) dengan menggunakan pendekatan </w:t>
      </w:r>
      <w:r w:rsidR="005018B8">
        <w:rPr>
          <w:rFonts w:cs="Times New Roman"/>
          <w:i/>
          <w:iCs/>
          <w:szCs w:val="24"/>
        </w:rPr>
        <w:t>p</w:t>
      </w:r>
      <w:r w:rsidR="005018B8" w:rsidRPr="00D414E5">
        <w:rPr>
          <w:rFonts w:cs="Times New Roman"/>
          <w:i/>
          <w:iCs/>
          <w:szCs w:val="24"/>
        </w:rPr>
        <w:t>urposive sampling</w:t>
      </w:r>
      <w:r w:rsidR="005018B8">
        <w:rPr>
          <w:rFonts w:cs="Times New Roman"/>
          <w:i/>
          <w:iCs/>
          <w:szCs w:val="24"/>
          <w:lang w:val="en-US"/>
        </w:rPr>
        <w:t xml:space="preserve">. </w:t>
      </w:r>
      <w:r>
        <w:t xml:space="preserve">. </w:t>
      </w:r>
    </w:p>
    <w:p w14:paraId="40428FA7" w14:textId="1D78D581" w:rsidR="00601E0B" w:rsidRPr="00315F98" w:rsidRDefault="004A1CE8" w:rsidP="00763952">
      <w:pPr>
        <w:spacing w:line="480" w:lineRule="auto"/>
        <w:ind w:left="1440" w:firstLine="720"/>
      </w:pPr>
      <w:r w:rsidRPr="00682AC6">
        <w:rPr>
          <w:i/>
          <w:iCs/>
        </w:rPr>
        <w:t>Non</w:t>
      </w:r>
      <w:r>
        <w:rPr>
          <w:i/>
          <w:iCs/>
        </w:rPr>
        <w:t>Probability Sampling</w:t>
      </w:r>
      <w:r>
        <w:t xml:space="preserve"> adalah teknik dalam pengambilan sampel dengan tidak memberikan peluang sama bagi setiap unsur populasi yang dipilih menjadi sampel.</w:t>
      </w:r>
      <w:r w:rsidR="009C27B0">
        <w:t xml:space="preserve"> </w:t>
      </w:r>
      <w:r w:rsidR="00F7379F" w:rsidRPr="00682AC6">
        <w:rPr>
          <w:i/>
          <w:iCs/>
        </w:rPr>
        <w:t>Non</w:t>
      </w:r>
      <w:r w:rsidR="00F7379F">
        <w:rPr>
          <w:i/>
          <w:iCs/>
        </w:rPr>
        <w:t xml:space="preserve">Probability Sampling </w:t>
      </w:r>
      <w:r w:rsidR="00F7379F" w:rsidRPr="00B978EA">
        <w:t xml:space="preserve">sendiri </w:t>
      </w:r>
      <w:r w:rsidR="00B978EA">
        <w:t xml:space="preserve">salah satunya </w:t>
      </w:r>
      <w:r w:rsidR="00F7379F" w:rsidRPr="00B978EA">
        <w:t xml:space="preserve">meliputi </w:t>
      </w:r>
      <w:bookmarkStart w:id="60" w:name="_Hlk97762950"/>
      <w:r w:rsidR="00315F98">
        <w:rPr>
          <w:i/>
          <w:iCs/>
        </w:rPr>
        <w:t>Purposive sampling</w:t>
      </w:r>
      <w:r w:rsidR="00315F98">
        <w:t xml:space="preserve"> </w:t>
      </w:r>
      <w:bookmarkEnd w:id="60"/>
      <w:r w:rsidR="009C27B0">
        <w:t xml:space="preserve">atau sampling dengan tujuan </w:t>
      </w:r>
      <w:bookmarkStart w:id="61" w:name="_Hlk97762962"/>
      <w:r w:rsidR="009C27B0">
        <w:t>adalah suatu teknik dalam penentuan sampel dengan beberapa pertimbangan atau kategori tertentu</w:t>
      </w:r>
      <w:bookmarkEnd w:id="61"/>
      <w:r w:rsidR="00844FA3">
        <w:t xml:space="preserve"> </w:t>
      </w:r>
      <w:r w:rsidR="00B446EC">
        <w:fldChar w:fldCharType="begin" w:fldLock="1"/>
      </w:r>
      <w:r w:rsidR="004E6DA1">
        <w:instrText>ADDIN CSL_CITATION {"citationItems":[{"id":"ITEM-1","itemData":{"ISBN":"9788420548470","ISSN":"15281132","PMID":"17767076","author":[{"dropping-particle":"","family":"Sugiyono","given":"","non-dropping-particle":"","parse-names":false,"suffix":""}],"container-title":"ALFABETA, CV","edition":"19","id":"ITEM-1","issue":"465","issued":{"date-parts":[["2013"]]},"number-of-pages":"334","title":"METODE PENELITIAN KUANTITATIF KUALITATIF DAN R&amp;D","type":"book"},"uris":["http://www.mendeley.com/documents/?uuid=8f64ca79-9a24-4612-b3c5-766d6e407913"]}],"mendeley":{"formattedCitation":"(Sugiyono, 2013)","plainTextFormattedCitation":"(Sugiyono, 2013)","previouslyFormattedCitation":"(Sugiyono, 2013)"},"properties":{"noteIndex":0},"schema":"https://github.com/citation-style-language/schema/raw/master/csl-citation.json"}</w:instrText>
      </w:r>
      <w:r w:rsidR="00B446EC">
        <w:fldChar w:fldCharType="separate"/>
      </w:r>
      <w:r w:rsidR="00676287" w:rsidRPr="00676287">
        <w:t>(Sugiyono, 2013)</w:t>
      </w:r>
      <w:r w:rsidR="00B446EC">
        <w:fldChar w:fldCharType="end"/>
      </w:r>
      <w:r w:rsidR="009C27B0">
        <w:t>.</w:t>
      </w:r>
    </w:p>
    <w:p w14:paraId="0400C71B" w14:textId="4D1A22F4" w:rsidR="007C055D" w:rsidRDefault="004A1CE8" w:rsidP="00EE0CAA">
      <w:pPr>
        <w:pStyle w:val="Heading4"/>
      </w:pPr>
      <w:bookmarkStart w:id="62" w:name="_Toc85139078"/>
      <w:r w:rsidRPr="00651BAA">
        <w:t xml:space="preserve">Teknik Pengambilan </w:t>
      </w:r>
      <w:r w:rsidR="00306859">
        <w:t>Sampel</w:t>
      </w:r>
      <w:bookmarkEnd w:id="62"/>
    </w:p>
    <w:p w14:paraId="7EBBC4ED" w14:textId="047EB395" w:rsidR="00941CC5" w:rsidRPr="00941CC5" w:rsidRDefault="00941CC5" w:rsidP="00AD1646">
      <w:pPr>
        <w:spacing w:after="0" w:line="480" w:lineRule="auto"/>
        <w:ind w:left="1440" w:firstLine="900"/>
        <w:rPr>
          <w:lang w:val="en-US"/>
        </w:rPr>
      </w:pPr>
      <w:r w:rsidRPr="00651BAA">
        <w:t xml:space="preserve">Pada penelitian ini teknik </w:t>
      </w:r>
      <w:r>
        <w:t xml:space="preserve">sampling yang digunakan adalah </w:t>
      </w:r>
      <w:r w:rsidRPr="007C055D">
        <w:rPr>
          <w:lang w:val="en-US"/>
        </w:rPr>
        <w:t>T</w:t>
      </w:r>
      <w:r>
        <w:t xml:space="preserve">eknik </w:t>
      </w:r>
      <w:r w:rsidRPr="007C055D">
        <w:rPr>
          <w:i/>
          <w:iCs/>
        </w:rPr>
        <w:t>nonprobability sampling</w:t>
      </w:r>
      <w:r>
        <w:t xml:space="preserve"> dengan pendekatan </w:t>
      </w:r>
      <w:r w:rsidRPr="007C055D">
        <w:rPr>
          <w:i/>
          <w:iCs/>
        </w:rPr>
        <w:t>purposive sampling</w:t>
      </w:r>
      <w:r>
        <w:t xml:space="preserve"> dan menggunakan rumus Slovin berikut ini:</w:t>
      </w:r>
    </w:p>
    <w:tbl>
      <w:tblPr>
        <w:tblStyle w:val="TableGrid"/>
        <w:tblW w:w="6007" w:type="dxa"/>
        <w:tblInd w:w="1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2544"/>
      </w:tblGrid>
      <w:tr w:rsidR="007C055D" w14:paraId="3F6283AE" w14:textId="77777777" w:rsidTr="00723ED3">
        <w:trPr>
          <w:trHeight w:val="571"/>
        </w:trPr>
        <w:tc>
          <w:tcPr>
            <w:tcW w:w="3463" w:type="dxa"/>
            <w:vAlign w:val="center"/>
          </w:tcPr>
          <w:p w14:paraId="7EC627C7" w14:textId="54293D1B" w:rsidR="007C055D" w:rsidRDefault="007C055D" w:rsidP="007C055D">
            <w:pPr>
              <w:keepNext/>
              <w:spacing w:line="480" w:lineRule="auto"/>
              <w:ind w:left="1440" w:firstLine="720"/>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m:t>
                    </m:r>
                  </m:num>
                  <m:den>
                    <m:r>
                      <m:rPr>
                        <m:sty m:val="p"/>
                      </m:rPr>
                      <w:rPr>
                        <w:rFonts w:ascii="Cambria Math" w:hAnsi="Cambria Math" w:cs="Cambria Math"/>
                      </w:rPr>
                      <m:t>1+N</m:t>
                    </m:r>
                    <m:sSup>
                      <m:sSupPr>
                        <m:ctrlPr>
                          <w:rPr>
                            <w:rFonts w:ascii="Cambria Math" w:hAnsi="Cambria Math" w:cs="Cambria Math"/>
                          </w:rPr>
                        </m:ctrlPr>
                      </m:sSupPr>
                      <m:e>
                        <m:r>
                          <w:rPr>
                            <w:rFonts w:ascii="Cambria Math" w:hAnsi="Cambria Math" w:cs="Cambria Math"/>
                          </w:rPr>
                          <m:t>e</m:t>
                        </m:r>
                      </m:e>
                      <m:sup>
                        <m:r>
                          <w:rPr>
                            <w:rFonts w:ascii="Cambria Math" w:hAnsi="Cambria Math" w:cs="Cambria Math"/>
                          </w:rPr>
                          <m:t>2</m:t>
                        </m:r>
                      </m:sup>
                    </m:sSup>
                  </m:den>
                </m:f>
              </m:oMath>
            </m:oMathPara>
          </w:p>
        </w:tc>
        <w:tc>
          <w:tcPr>
            <w:tcW w:w="2544" w:type="dxa"/>
            <w:vAlign w:val="center"/>
          </w:tcPr>
          <w:p w14:paraId="12F0EA8B" w14:textId="40727672" w:rsidR="007C055D" w:rsidRPr="00CB5A92" w:rsidRDefault="00754D9C" w:rsidP="00723ED3">
            <w:pPr>
              <w:keepNext/>
              <w:spacing w:before="60" w:after="60" w:line="480" w:lineRule="auto"/>
              <w:jc w:val="center"/>
              <w:rPr>
                <w:b/>
                <w:bCs/>
                <w:lang w:val="en-US"/>
              </w:rPr>
            </w:pPr>
            <w:bookmarkStart w:id="63" w:name="_Toc107329567"/>
            <w:r>
              <w:rPr>
                <w:b/>
                <w:bCs/>
                <w:szCs w:val="24"/>
                <w:lang w:val="en-US"/>
              </w:rPr>
              <w:t>………………</w:t>
            </w:r>
            <w:r w:rsidR="007C055D" w:rsidRPr="00CB5A92">
              <w:rPr>
                <w:b/>
                <w:bCs/>
                <w:sz w:val="22"/>
                <w:lang w:val="en-US"/>
              </w:rPr>
              <w:t>(</w:t>
            </w:r>
            <w:r w:rsidR="00132FDF">
              <w:rPr>
                <w:b/>
                <w:bCs/>
                <w:sz w:val="22"/>
                <w:lang w:val="en-US"/>
              </w:rPr>
              <w:fldChar w:fldCharType="begin"/>
            </w:r>
            <w:r w:rsidR="00132FDF">
              <w:rPr>
                <w:b/>
                <w:bCs/>
                <w:sz w:val="22"/>
                <w:lang w:val="en-US"/>
              </w:rPr>
              <w:instrText xml:space="preserve"> STYLEREF 1 \s </w:instrText>
            </w:r>
            <w:r w:rsidR="00132FDF">
              <w:rPr>
                <w:b/>
                <w:bCs/>
                <w:sz w:val="22"/>
                <w:lang w:val="en-US"/>
              </w:rPr>
              <w:fldChar w:fldCharType="separate"/>
            </w:r>
            <w:r w:rsidR="00AA1564">
              <w:rPr>
                <w:b/>
                <w:bCs/>
                <w:sz w:val="22"/>
                <w:lang w:val="en-US"/>
              </w:rPr>
              <w:t>3</w:t>
            </w:r>
            <w:r w:rsidR="00132FDF">
              <w:rPr>
                <w:b/>
                <w:bCs/>
                <w:sz w:val="22"/>
                <w:lang w:val="en-US"/>
              </w:rPr>
              <w:fldChar w:fldCharType="end"/>
            </w:r>
            <w:r w:rsidR="00132FDF">
              <w:rPr>
                <w:b/>
                <w:bCs/>
                <w:sz w:val="22"/>
                <w:lang w:val="en-US"/>
              </w:rPr>
              <w:t>.</w:t>
            </w:r>
            <w:r w:rsidR="00132FDF">
              <w:rPr>
                <w:b/>
                <w:bCs/>
                <w:sz w:val="22"/>
                <w:lang w:val="en-US"/>
              </w:rPr>
              <w:fldChar w:fldCharType="begin"/>
            </w:r>
            <w:r w:rsidR="00132FDF">
              <w:rPr>
                <w:b/>
                <w:bCs/>
                <w:sz w:val="22"/>
                <w:lang w:val="en-US"/>
              </w:rPr>
              <w:instrText xml:space="preserve"> SEQ Persamaan \* ARABIC \s 1 </w:instrText>
            </w:r>
            <w:r w:rsidR="00132FDF">
              <w:rPr>
                <w:b/>
                <w:bCs/>
                <w:sz w:val="22"/>
                <w:lang w:val="en-US"/>
              </w:rPr>
              <w:fldChar w:fldCharType="separate"/>
            </w:r>
            <w:r w:rsidR="00AA1564">
              <w:rPr>
                <w:b/>
                <w:bCs/>
                <w:sz w:val="22"/>
                <w:lang w:val="en-US"/>
              </w:rPr>
              <w:t>1</w:t>
            </w:r>
            <w:r w:rsidR="00132FDF">
              <w:rPr>
                <w:b/>
                <w:bCs/>
                <w:sz w:val="22"/>
                <w:lang w:val="en-US"/>
              </w:rPr>
              <w:fldChar w:fldCharType="end"/>
            </w:r>
            <w:r w:rsidR="007C055D" w:rsidRPr="00CB5A92">
              <w:rPr>
                <w:b/>
                <w:bCs/>
                <w:sz w:val="22"/>
                <w:lang w:val="en-US"/>
              </w:rPr>
              <w:t>)</w:t>
            </w:r>
            <w:bookmarkEnd w:id="63"/>
          </w:p>
        </w:tc>
      </w:tr>
    </w:tbl>
    <w:p w14:paraId="0451D0EB" w14:textId="77777777" w:rsidR="00734EDC" w:rsidRDefault="004A1CE8" w:rsidP="00734EDC">
      <w:pPr>
        <w:pStyle w:val="Keteranganrumus"/>
        <w:ind w:left="1440" w:firstLine="720"/>
      </w:pPr>
      <w:r>
        <w:t>Keterangan:</w:t>
      </w:r>
    </w:p>
    <w:p w14:paraId="0214A8DC" w14:textId="77777777" w:rsidR="00734EDC" w:rsidRDefault="004A1CE8" w:rsidP="00734EDC">
      <w:pPr>
        <w:pStyle w:val="Keteranganrumus"/>
        <w:ind w:left="1440" w:firstLine="720"/>
      </w:pPr>
      <w:r>
        <w:t>n : Ukuran sampel</w:t>
      </w:r>
    </w:p>
    <w:p w14:paraId="06A7B284" w14:textId="77777777" w:rsidR="00734EDC" w:rsidRDefault="004A1CE8" w:rsidP="00734EDC">
      <w:pPr>
        <w:pStyle w:val="Keteranganrumus"/>
        <w:ind w:left="1440" w:firstLine="720"/>
      </w:pPr>
      <w:r>
        <w:t>N : Ukuran Populasi</w:t>
      </w:r>
    </w:p>
    <w:p w14:paraId="24AE1CE0" w14:textId="77777777" w:rsidR="00734EDC" w:rsidRDefault="004A1CE8" w:rsidP="00734EDC">
      <w:pPr>
        <w:pStyle w:val="Keteranganrumus"/>
        <w:ind w:left="1440" w:firstLine="720"/>
      </w:pPr>
      <w:r>
        <w:t>e : Batas toleransi kesalahan (</w:t>
      </w:r>
      <w:r>
        <w:rPr>
          <w:i/>
          <w:iCs/>
        </w:rPr>
        <w:t>error tolerance</w:t>
      </w:r>
      <w:r w:rsidRPr="00777BC9">
        <w:t>)</w:t>
      </w:r>
    </w:p>
    <w:p w14:paraId="0D903DEB" w14:textId="7C584648" w:rsidR="00CB5A92" w:rsidRDefault="004A1CE8" w:rsidP="00BC4796">
      <w:pPr>
        <w:pStyle w:val="Keteranganrumus"/>
        <w:spacing w:after="240"/>
        <w:ind w:left="1440" w:firstLine="720"/>
      </w:pPr>
      <w:r>
        <w:t>1 : Konstanta</w:t>
      </w:r>
    </w:p>
    <w:p w14:paraId="6674E4E4" w14:textId="5213A17F" w:rsidR="004A1CE8" w:rsidRDefault="004A1CE8" w:rsidP="00AD1646">
      <w:pPr>
        <w:spacing w:after="0" w:line="480" w:lineRule="auto"/>
        <w:ind w:left="1440" w:firstLine="900"/>
      </w:pPr>
      <w:r>
        <w:t>Bila nila</w:t>
      </w:r>
      <w:r w:rsidR="007C67ED">
        <w:rPr>
          <w:lang w:val="en-US"/>
        </w:rPr>
        <w:t>i</w:t>
      </w:r>
      <w:r>
        <w:t xml:space="preserve"> batas kesalahan (e) yang digunakan adalah 10%</w:t>
      </w:r>
      <w:r w:rsidR="00FE7A8A">
        <w:rPr>
          <w:lang w:val="en-US"/>
        </w:rPr>
        <w:t xml:space="preserve"> </w:t>
      </w:r>
      <w:r w:rsidR="00FE7A8A">
        <w:rPr>
          <w:lang w:val="en-US"/>
        </w:rPr>
        <w:fldChar w:fldCharType="begin" w:fldLock="1"/>
      </w:r>
      <w:r w:rsidR="00676287">
        <w:rPr>
          <w:lang w:val="en-US"/>
        </w:rPr>
        <w:instrText>ADDIN CSL_CITATION {"citationItems":[{"id":"ITEM-1","itemData":{"DOI":"10.1002/9781118439241","ISBN":"9781118437605","abstract":"Scientists who use animals in research must justify the number of animals to be used, and committees that review proposals to use animals in research must review this justification to ensure the appropriateness of the number of animals to be used. This article discusses when the number of animals to be used can best be estimated from previous experience and when a simple power and sample size calculation should be performed. Even complicated experimental designs requiring sophisticated statistical models for analysis can usually be simplified to a single key or critical question so that simple formulae can be used to estimate the required sample size. Approaches to sample size estimation for various types of hypotheses are described, and equations are provided in the . Several web sites are cited for more information and for performing actual calculations.","author":[{"dropping-particle":"","family":"Ryan","given":"Thomas P.","non-dropping-particle":"","parse-names":false,"suffix":""}],"container-title":"International Statistical Review","id":"ITEM-1","issue":"1","issued":{"date-parts":[["2015"]]},"page":"168-169","title":"Sample Size Determination and Power","type":"article-journal","volume":"83"},"uris":["http://www.mendeley.com/documents/?uuid=796a48cd-3d2c-4bef-b519-9727ff57b044"]}],"mendeley":{"formattedCitation":"(Ryan, 2015)","plainTextFormattedCitation":"(Ryan, 2015)","previouslyFormattedCitation":"(Ryan, 2015)"},"properties":{"noteIndex":0},"schema":"https://github.com/citation-style-language/schema/raw/master/csl-citation.json"}</w:instrText>
      </w:r>
      <w:r w:rsidR="00FE7A8A">
        <w:rPr>
          <w:lang w:val="en-US"/>
        </w:rPr>
        <w:fldChar w:fldCharType="separate"/>
      </w:r>
      <w:r w:rsidR="00FE7A8A" w:rsidRPr="00FE7A8A">
        <w:rPr>
          <w:lang w:val="en-US"/>
        </w:rPr>
        <w:t>(Ryan, 2015)</w:t>
      </w:r>
      <w:r w:rsidR="00FE7A8A">
        <w:rPr>
          <w:lang w:val="en-US"/>
        </w:rPr>
        <w:fldChar w:fldCharType="end"/>
      </w:r>
      <w:r w:rsidR="00ED3C63">
        <w:rPr>
          <w:lang w:val="en-US"/>
        </w:rPr>
        <w:t xml:space="preserve">, </w:t>
      </w:r>
      <w:r w:rsidR="00D45C84">
        <w:rPr>
          <w:lang w:val="en-US"/>
        </w:rPr>
        <w:t>dasar dari</w:t>
      </w:r>
      <w:r w:rsidR="00D45C84" w:rsidRPr="00D45C84">
        <w:t xml:space="preserve"> penentuan tingkat signifikansi 10% adalah ukuran</w:t>
      </w:r>
      <w:r w:rsidR="00D45C84">
        <w:rPr>
          <w:lang w:val="en-US"/>
        </w:rPr>
        <w:t xml:space="preserve"> </w:t>
      </w:r>
      <w:r w:rsidR="00D45C84" w:rsidRPr="00D45C84">
        <w:t>sampel</w:t>
      </w:r>
      <w:r w:rsidR="00D45C84">
        <w:rPr>
          <w:lang w:val="en-US"/>
        </w:rPr>
        <w:t xml:space="preserve"> yang digunakan</w:t>
      </w:r>
      <w:r w:rsidR="00D45C84" w:rsidRPr="00D45C84">
        <w:t xml:space="preserve">. Semakin kecil tingkat signifikansi </w:t>
      </w:r>
      <w:r w:rsidR="005D5C4A">
        <w:rPr>
          <w:lang w:val="en-US"/>
        </w:rPr>
        <w:t xml:space="preserve">yang digunakan </w:t>
      </w:r>
      <w:r w:rsidR="00D45C84" w:rsidRPr="00D45C84">
        <w:t>maka peneliti akan membutuhkan</w:t>
      </w:r>
      <w:r w:rsidR="00D45C84">
        <w:rPr>
          <w:lang w:val="en-US"/>
        </w:rPr>
        <w:t xml:space="preserve"> </w:t>
      </w:r>
      <w:r w:rsidR="00D45C84" w:rsidRPr="00D45C84">
        <w:t>data yang semakin besar.</w:t>
      </w:r>
      <w:r w:rsidR="005D5C4A">
        <w:rPr>
          <w:lang w:val="en-US"/>
        </w:rPr>
        <w:t xml:space="preserve"> Begitu pula jika</w:t>
      </w:r>
      <w:r w:rsidR="00D45C84" w:rsidRPr="00D45C84">
        <w:t xml:space="preserve"> semakin besar </w:t>
      </w:r>
      <w:r w:rsidR="005D5C4A">
        <w:rPr>
          <w:lang w:val="en-US"/>
        </w:rPr>
        <w:t>nilai</w:t>
      </w:r>
      <w:r w:rsidR="00D45C84" w:rsidRPr="00D45C84">
        <w:t xml:space="preserve"> signifikansi </w:t>
      </w:r>
      <w:r w:rsidR="00D45C84" w:rsidRPr="00D45C84">
        <w:lastRenderedPageBreak/>
        <w:t>maka</w:t>
      </w:r>
      <w:r w:rsidR="00ED3C63">
        <w:rPr>
          <w:lang w:val="en-US"/>
        </w:rPr>
        <w:t xml:space="preserve"> </w:t>
      </w:r>
      <w:r w:rsidR="00D45C84" w:rsidRPr="00D45C84">
        <w:t>peneliti akan membutuhkan data yang semakin kecil.</w:t>
      </w:r>
      <w:r>
        <w:t xml:space="preserve"> </w:t>
      </w:r>
      <w:r w:rsidR="00D45C84">
        <w:rPr>
          <w:lang w:val="en-US"/>
        </w:rPr>
        <w:t xml:space="preserve">Pada </w:t>
      </w:r>
      <w:r>
        <w:t>N = 2250 (data mahasiswa lulus program Bangkit 2021,</w:t>
      </w:r>
      <w:r w:rsidR="00306859">
        <w:rPr>
          <w:lang w:val="en-US"/>
        </w:rPr>
        <w:t xml:space="preserve"> </w:t>
      </w:r>
      <w:r w:rsidR="00306859">
        <w:rPr>
          <w:lang w:val="en-US"/>
        </w:rPr>
        <w:fldChar w:fldCharType="begin" w:fldLock="1"/>
      </w:r>
      <w:r w:rsidR="006B04DD">
        <w:rPr>
          <w:lang w:val="en-US"/>
        </w:rPr>
        <w:instrText>ADDIN CSL_CITATION {"citationItems":[{"id":"ITEM-1","itemData":{"author":[{"dropping-particle":"","family":"Google Indonesia","given":"","non-dropping-particle":"","parse-names":false,"suffix":""}],"container-title":"Google Indonesia","id":"ITEM-1","issued":{"date-parts":[["2021","7","15"]]},"title":"Acara Kelulusan Bangkit 2021 - YouTube","type":"broadcast"},"uris":["http://www.mendeley.com/documents/?uuid=847eedea-0b3c-3003-ab54-3ebe71f0b18d"]}],"mendeley":{"formattedCitation":"(Google Indonesia, 2021)","plainTextFormattedCitation":"(Google Indonesia, 2021)","previouslyFormattedCitation":"(Google Indonesia, 2021)"},"properties":{"noteIndex":0},"schema":"https://github.com/citation-style-language/schema/raw/master/csl-citation.json"}</w:instrText>
      </w:r>
      <w:r w:rsidR="00306859">
        <w:rPr>
          <w:lang w:val="en-US"/>
        </w:rPr>
        <w:fldChar w:fldCharType="separate"/>
      </w:r>
      <w:r w:rsidR="00306859" w:rsidRPr="00306859">
        <w:rPr>
          <w:lang w:val="en-US"/>
        </w:rPr>
        <w:t>(Google Indonesia, 2021)</w:t>
      </w:r>
      <w:r w:rsidR="00306859">
        <w:rPr>
          <w:lang w:val="en-US"/>
        </w:rPr>
        <w:fldChar w:fldCharType="end"/>
      </w:r>
      <w:r w:rsidR="00306859">
        <w:rPr>
          <w:lang w:val="en-US"/>
        </w:rPr>
        <w:t>).</w:t>
      </w:r>
      <w:r>
        <w:t xml:space="preserve"> </w:t>
      </w:r>
      <w:r w:rsidR="00306859">
        <w:t>M</w:t>
      </w:r>
      <w:r>
        <w:t>aka jumlah sampe</w:t>
      </w:r>
      <w:r w:rsidR="00306859">
        <w:rPr>
          <w:lang w:val="en-US"/>
        </w:rPr>
        <w:t>l</w:t>
      </w:r>
      <w:r>
        <w:t xml:space="preserve"> yang akan diteliti adalah</w:t>
      </w:r>
      <w:r w:rsidR="00306859">
        <w:rPr>
          <w:lang w:val="en-US"/>
        </w:rPr>
        <w:t xml:space="preserve"> </w:t>
      </w:r>
      <w:r>
        <w:t>sebagai berikut:</w:t>
      </w:r>
    </w:p>
    <w:p w14:paraId="2D7DFB6F" w14:textId="77777777" w:rsidR="004A1CE8" w:rsidRPr="00777BC9" w:rsidRDefault="004A1CE8" w:rsidP="00AD1646">
      <w:pPr>
        <w:spacing w:after="0" w:line="480" w:lineRule="auto"/>
        <w:ind w:left="1440" w:firstLine="900"/>
        <w:rPr>
          <w:i/>
        </w:rP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2250</m:t>
              </m:r>
            </m:num>
            <m:den>
              <m:r>
                <m:rPr>
                  <m:sty m:val="p"/>
                </m:rPr>
                <w:rPr>
                  <w:rFonts w:ascii="Cambria Math" w:hAnsi="Cambria Math" w:cs="Cambria Math"/>
                </w:rPr>
                <m:t>1+2250(</m:t>
              </m:r>
              <m:sSup>
                <m:sSupPr>
                  <m:ctrlPr>
                    <w:rPr>
                      <w:rFonts w:ascii="Cambria Math" w:hAnsi="Cambria Math" w:cs="Cambria Math"/>
                    </w:rPr>
                  </m:ctrlPr>
                </m:sSupPr>
                <m:e>
                  <m:r>
                    <w:rPr>
                      <w:rFonts w:ascii="Cambria Math" w:hAnsi="Cambria Math" w:cs="Cambria Math"/>
                    </w:rPr>
                    <m:t>0,10)</m:t>
                  </m:r>
                </m:e>
                <m:sup>
                  <m:r>
                    <w:rPr>
                      <w:rFonts w:ascii="Cambria Math" w:hAnsi="Cambria Math" w:cs="Cambria Math"/>
                    </w:rPr>
                    <m:t>2</m:t>
                  </m:r>
                </m:sup>
              </m:sSup>
            </m:den>
          </m:f>
        </m:oMath>
      </m:oMathPara>
    </w:p>
    <w:p w14:paraId="5523ADC9" w14:textId="77777777" w:rsidR="004A1CE8" w:rsidRDefault="004A1CE8" w:rsidP="004A1CE8">
      <w:pPr>
        <w:spacing w:line="480" w:lineRule="auto"/>
        <w:ind w:left="3600"/>
      </w:pPr>
      <m:oMath>
        <m:r>
          <w:rPr>
            <w:rFonts w:ascii="Cambria Math" w:hAnsi="Cambria Math" w:cs="Cambria Math"/>
          </w:rPr>
          <m:t>n</m:t>
        </m:r>
        <m:r>
          <m:rPr>
            <m:sty m:val="p"/>
          </m:rPr>
          <w:rPr>
            <w:rFonts w:ascii="Cambria Math" w:hAnsi="Cambria Math" w:cs="Cambria Math"/>
          </w:rPr>
          <m:t>=</m:t>
        </m:r>
        <m:r>
          <m:rPr>
            <m:sty m:val="p"/>
          </m:rPr>
          <w:rPr>
            <w:rFonts w:ascii="Cambria Math" w:hAnsi="Cambria Math"/>
          </w:rPr>
          <m:t>95.744680851</m:t>
        </m:r>
      </m:oMath>
      <w:r>
        <w:t xml:space="preserve"> </w:t>
      </w:r>
    </w:p>
    <w:p w14:paraId="54CED767" w14:textId="43CCD668" w:rsidR="004A1CE8" w:rsidRDefault="004A1CE8" w:rsidP="004A1CE8">
      <w:pPr>
        <w:spacing w:line="480" w:lineRule="auto"/>
        <w:ind w:left="1440" w:firstLine="900"/>
      </w:pPr>
      <w:r>
        <w:t xml:space="preserve">Dari hasil perhitungan diatas dapat dibulatkan menjadi 96. Dengan hasil tersebut maka dapat diketahui jumlah sampel yang diambil dalam penelitian ini sebanyak 96 responden. Dengan syarat minimal sampel PLS adalah lebih dari 30 </w:t>
      </w:r>
      <w:r>
        <w:fldChar w:fldCharType="begin" w:fldLock="1"/>
      </w:r>
      <w:r>
        <w:instrText>ADDIN CSL_CITATION {"citationItems":[{"id":"ITEM-1","itemData":{"DOI":"10.1287/isre.14.2.189.16018","ISSN":"10477047","abstract":"The ability to detect and accurately estimate the strength of interaction effects are critical issues that are fundamental to social science research in general and IS research in particular. Within the IS discipline, a significant percentage of research has been devoted to examining the conditions and contexts under which relationships may vary, often under the general umbrella of contingency theory (cf. McKeen et al. 1994, Weill and Olson 1989). In our survey of such studies, the majority failed to either detect or provide an estimate of the effect size. In cases where effect sizes are estimated, the numbers are generally small. These results have led some researchers to question both the usefulness of contingency theory and the need to detect interaction effects (e.g., Weill and Olson 1989). This paper addresses this issue by providing a new latent variable modeling approach that can give more accurate estimates of interaction effects by accounting for the measurement error that attenuates the estimated relationships. The capacity of this approach at recovering true effects in comparison to summated regression is demonstrated in a Monte Carlo study that creates a simulated data set in which the underlying true effects are known. Analysis of a second, empirical data set is included to demonstrate the technique's use within IS theory. In this second analysis, substantial direct and interaction effects of enjoyment on electronic-mail adoption are shown to exist.","author":[{"dropping-particle":"","family":"Chin","given":"Wynne W.","non-dropping-particle":"","parse-names":false,"suffix":""},{"dropping-particle":"","family":"Marcelin","given":"Barbara L.","non-dropping-particle":"","parse-names":false,"suffix":""},{"dropping-particle":"","family":"Newsted","given":"Peter R.","non-dropping-particle":"","parse-names":false,"suffix":""}],"container-title":"Information Systems Research","id":"ITEM-1","issue":"2","issued":{"date-parts":[["1996"]]},"title":"A partial least squares latent variable modeling approach for measuring interaction effects: Results from a Monte Carlo simulation study and an electronic-mail emotion/adoption study","type":"article-journal","volume":"14"},"uris":["http://www.mendeley.com/documents/?uuid=bce164c8-f656-445a-a67e-51fdf7cf8b2b"]}],"mendeley":{"formattedCitation":"(Chin et al., 1996)","plainTextFormattedCitation":"(Chin et al., 1996)","previouslyFormattedCitation":"(Chin et al., 1996)"},"properties":{"noteIndex":0},"schema":"https://github.com/citation-style-language/schema/raw/master/csl-citation.json"}</w:instrText>
      </w:r>
      <w:r>
        <w:fldChar w:fldCharType="separate"/>
      </w:r>
      <w:r w:rsidRPr="000F719D">
        <w:t>(Chin et al., 1996)</w:t>
      </w:r>
      <w:r>
        <w:fldChar w:fldCharType="end"/>
      </w:r>
      <w:r>
        <w:t>.</w:t>
      </w:r>
    </w:p>
    <w:p w14:paraId="244A260E" w14:textId="63292D5E" w:rsidR="00601E0B" w:rsidRDefault="00844FA3" w:rsidP="004A1CE8">
      <w:pPr>
        <w:spacing w:line="480" w:lineRule="auto"/>
        <w:ind w:left="1440" w:firstLine="900"/>
      </w:pPr>
      <w:r>
        <w:t>Karakteristik Responden</w:t>
      </w:r>
      <w:r w:rsidR="00D12819">
        <w:t xml:space="preserve"> yang digunakan pada penelitian adalah: </w:t>
      </w:r>
    </w:p>
    <w:p w14:paraId="3DBE6383" w14:textId="60F66FDE" w:rsidR="009D67F0" w:rsidRDefault="0094593C" w:rsidP="00B056ED">
      <w:pPr>
        <w:pStyle w:val="ListParagraph"/>
        <w:numPr>
          <w:ilvl w:val="0"/>
          <w:numId w:val="31"/>
        </w:numPr>
        <w:spacing w:line="480" w:lineRule="auto"/>
      </w:pPr>
      <w:r>
        <w:t>P</w:t>
      </w:r>
      <w:r w:rsidR="008603B6">
        <w:t>eserta</w:t>
      </w:r>
      <w:r w:rsidR="006B0657">
        <w:t xml:space="preserve"> </w:t>
      </w:r>
      <w:r w:rsidR="007530F3">
        <w:rPr>
          <w:lang w:val="en-US"/>
        </w:rPr>
        <w:t xml:space="preserve">Bangkit yang dinyatakan </w:t>
      </w:r>
      <w:r w:rsidR="007530F3">
        <w:rPr>
          <w:i/>
          <w:iCs/>
          <w:lang w:val="en-US"/>
        </w:rPr>
        <w:t>full graduation</w:t>
      </w:r>
      <w:r w:rsidR="007530F3">
        <w:rPr>
          <w:lang w:val="en-US"/>
        </w:rPr>
        <w:t xml:space="preserve"> dari 3 </w:t>
      </w:r>
      <w:r w:rsidR="007530F3">
        <w:rPr>
          <w:i/>
          <w:iCs/>
          <w:lang w:val="en-US"/>
        </w:rPr>
        <w:t xml:space="preserve">learning path </w:t>
      </w:r>
      <w:r w:rsidR="008603B6">
        <w:t xml:space="preserve">yang melaksanakan kegiatan program pembelajaran jarak jauh </w:t>
      </w:r>
      <w:r w:rsidR="00941CC5">
        <w:rPr>
          <w:lang w:val="en-US"/>
        </w:rPr>
        <w:t xml:space="preserve">menggunakan </w:t>
      </w:r>
      <w:r w:rsidR="00C67B90">
        <w:t>Google Classroom</w:t>
      </w:r>
      <w:r w:rsidR="00037CE5">
        <w:t xml:space="preserve"> </w:t>
      </w:r>
      <w:r w:rsidR="006B0657">
        <w:t xml:space="preserve">pada </w:t>
      </w:r>
      <w:r w:rsidR="008603B6">
        <w:t>kegiatan</w:t>
      </w:r>
      <w:r w:rsidR="006B0657">
        <w:t xml:space="preserve"> Bangkit generasi 2 tahun 2021.</w:t>
      </w:r>
    </w:p>
    <w:p w14:paraId="3227A2E2" w14:textId="77777777" w:rsidR="005D102B" w:rsidRDefault="005D102B" w:rsidP="003D2609">
      <w:pPr>
        <w:pStyle w:val="Heading2"/>
      </w:pPr>
      <w:bookmarkStart w:id="64" w:name="_Toc110614684"/>
      <w:bookmarkStart w:id="65" w:name="_Toc533600252"/>
      <w:bookmarkStart w:id="66" w:name="_Toc85139083"/>
      <w:bookmarkEnd w:id="57"/>
      <w:r>
        <w:t>Skala Pengukuran</w:t>
      </w:r>
      <w:bookmarkEnd w:id="64"/>
    </w:p>
    <w:p w14:paraId="59162613" w14:textId="1A0174F3" w:rsidR="00D0691A" w:rsidRPr="00A82A08" w:rsidRDefault="005D102B" w:rsidP="006D6915">
      <w:pPr>
        <w:spacing w:after="0" w:line="480" w:lineRule="auto"/>
        <w:ind w:firstLine="720"/>
        <w:rPr>
          <w:lang w:val="en-US"/>
        </w:rPr>
      </w:pPr>
      <w:r>
        <w:t xml:space="preserve">Pada penelitian ini skala dari kuesioner menggunakan skala Likert. Skala Likert digunakan untuk mengukur persepsi, opini, dan sikap dari seseorang ataupun kelompok terhadap suatu kejadian ataupun keadaan, dimana variabel yang akan diukur dijabarkan menjadi indikator variabel, yang kemudian dari indikator tersebut </w:t>
      </w:r>
      <w:r>
        <w:lastRenderedPageBreak/>
        <w:t>dijadikan sebagai titik tolak menyusun item-item pertanyaan ataupun pernyataan. Menggunakan kata-kata yang berupa: Sangat tidak setuju, tidak setuju, netral, setuju, dan sangat setuju. Ilustrasi pada skala Likert dapat dilihat pada Tabel 3.4</w:t>
      </w:r>
      <w:r w:rsidR="00A82A08">
        <w:rPr>
          <w:lang w:val="en-US"/>
        </w:rPr>
        <w:t>.</w:t>
      </w:r>
    </w:p>
    <w:p w14:paraId="48BF9C7B" w14:textId="4DDA0F40" w:rsidR="000F5325" w:rsidRPr="000F5325" w:rsidRDefault="000F5325" w:rsidP="00B57E30">
      <w:pPr>
        <w:pStyle w:val="Caption"/>
        <w:keepNext/>
        <w:spacing w:after="0"/>
        <w:ind w:left="1170"/>
        <w:rPr>
          <w:b w:val="0"/>
          <w:bCs w:val="0"/>
          <w:color w:val="auto"/>
          <w:sz w:val="24"/>
          <w:szCs w:val="24"/>
        </w:rPr>
      </w:pPr>
      <w:bookmarkStart w:id="67" w:name="_Toc108288629"/>
      <w:r w:rsidRPr="000F5325">
        <w:rPr>
          <w:color w:val="auto"/>
          <w:sz w:val="24"/>
          <w:szCs w:val="24"/>
        </w:rPr>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3</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4</w:t>
      </w:r>
      <w:r w:rsidR="00EA01E9">
        <w:rPr>
          <w:color w:val="auto"/>
          <w:sz w:val="24"/>
          <w:szCs w:val="24"/>
        </w:rPr>
        <w:fldChar w:fldCharType="end"/>
      </w:r>
      <w:r w:rsidRPr="000F5325">
        <w:rPr>
          <w:color w:val="auto"/>
          <w:sz w:val="24"/>
          <w:szCs w:val="24"/>
        </w:rPr>
        <w:t xml:space="preserve"> </w:t>
      </w:r>
      <w:r w:rsidRPr="000F5325">
        <w:rPr>
          <w:b w:val="0"/>
          <w:bCs w:val="0"/>
          <w:color w:val="auto"/>
          <w:sz w:val="24"/>
          <w:szCs w:val="24"/>
        </w:rPr>
        <w:t>Skala Likert</w:t>
      </w:r>
      <w:bookmarkEnd w:id="67"/>
    </w:p>
    <w:tbl>
      <w:tblPr>
        <w:tblStyle w:val="TableGrid"/>
        <w:tblpPr w:leftFromText="180" w:rightFromText="180" w:vertAnchor="text" w:horzAnchor="page" w:tblpX="3511" w:tblpY="134"/>
        <w:tblW w:w="0" w:type="auto"/>
        <w:tblLook w:val="04A0" w:firstRow="1" w:lastRow="0" w:firstColumn="1" w:lastColumn="0" w:noHBand="0" w:noVBand="1"/>
      </w:tblPr>
      <w:tblGrid>
        <w:gridCol w:w="2566"/>
        <w:gridCol w:w="2487"/>
      </w:tblGrid>
      <w:tr w:rsidR="005D102B" w14:paraId="392C1CF2" w14:textId="77777777" w:rsidTr="00694C66">
        <w:trPr>
          <w:trHeight w:val="312"/>
          <w:tblHeader/>
        </w:trPr>
        <w:tc>
          <w:tcPr>
            <w:tcW w:w="2566" w:type="dxa"/>
            <w:vAlign w:val="center"/>
          </w:tcPr>
          <w:p w14:paraId="1123BC66" w14:textId="77777777" w:rsidR="005D102B" w:rsidRPr="003077E4" w:rsidRDefault="005D102B" w:rsidP="00A82A08">
            <w:pPr>
              <w:spacing w:line="240" w:lineRule="auto"/>
              <w:jc w:val="center"/>
              <w:rPr>
                <w:b/>
                <w:bCs/>
              </w:rPr>
            </w:pPr>
            <w:r>
              <w:rPr>
                <w:b/>
                <w:bCs/>
              </w:rPr>
              <w:t>Pilihan Jawaban</w:t>
            </w:r>
          </w:p>
        </w:tc>
        <w:tc>
          <w:tcPr>
            <w:tcW w:w="2487" w:type="dxa"/>
            <w:vAlign w:val="center"/>
          </w:tcPr>
          <w:p w14:paraId="22FF59FE" w14:textId="77777777" w:rsidR="005D102B" w:rsidRPr="003077E4" w:rsidRDefault="005D102B" w:rsidP="00A82A08">
            <w:pPr>
              <w:spacing w:line="240" w:lineRule="auto"/>
              <w:jc w:val="center"/>
              <w:rPr>
                <w:b/>
                <w:bCs/>
              </w:rPr>
            </w:pPr>
            <w:r w:rsidRPr="003077E4">
              <w:rPr>
                <w:b/>
                <w:bCs/>
              </w:rPr>
              <w:t>Nilai</w:t>
            </w:r>
          </w:p>
        </w:tc>
      </w:tr>
      <w:tr w:rsidR="005D102B" w14:paraId="065142C9" w14:textId="77777777" w:rsidTr="00694C66">
        <w:trPr>
          <w:trHeight w:val="194"/>
          <w:tblHeader/>
        </w:trPr>
        <w:tc>
          <w:tcPr>
            <w:tcW w:w="2566" w:type="dxa"/>
            <w:vAlign w:val="center"/>
          </w:tcPr>
          <w:p w14:paraId="6C5F482D" w14:textId="77777777" w:rsidR="005D102B" w:rsidRDefault="005D102B" w:rsidP="00A82A08">
            <w:pPr>
              <w:spacing w:line="240" w:lineRule="auto"/>
              <w:jc w:val="center"/>
            </w:pPr>
            <w:r>
              <w:t>Sangat Setuju</w:t>
            </w:r>
          </w:p>
        </w:tc>
        <w:tc>
          <w:tcPr>
            <w:tcW w:w="2487" w:type="dxa"/>
            <w:vAlign w:val="center"/>
          </w:tcPr>
          <w:p w14:paraId="1E60E581" w14:textId="77777777" w:rsidR="005D102B" w:rsidRDefault="005D102B" w:rsidP="00A82A08">
            <w:pPr>
              <w:spacing w:line="240" w:lineRule="auto"/>
              <w:jc w:val="center"/>
            </w:pPr>
            <w:r>
              <w:t>5</w:t>
            </w:r>
          </w:p>
        </w:tc>
      </w:tr>
      <w:tr w:rsidR="005D102B" w14:paraId="60D3CBEC" w14:textId="77777777" w:rsidTr="00694C66">
        <w:trPr>
          <w:trHeight w:val="248"/>
          <w:tblHeader/>
        </w:trPr>
        <w:tc>
          <w:tcPr>
            <w:tcW w:w="2566" w:type="dxa"/>
            <w:vAlign w:val="center"/>
          </w:tcPr>
          <w:p w14:paraId="767BBFFB" w14:textId="77777777" w:rsidR="005D102B" w:rsidRDefault="005D102B" w:rsidP="00A82A08">
            <w:pPr>
              <w:spacing w:line="240" w:lineRule="auto"/>
              <w:jc w:val="center"/>
            </w:pPr>
            <w:r>
              <w:t>Setuju</w:t>
            </w:r>
          </w:p>
        </w:tc>
        <w:tc>
          <w:tcPr>
            <w:tcW w:w="2487" w:type="dxa"/>
            <w:vAlign w:val="center"/>
          </w:tcPr>
          <w:p w14:paraId="0480EB69" w14:textId="77777777" w:rsidR="005D102B" w:rsidRDefault="005D102B" w:rsidP="00A82A08">
            <w:pPr>
              <w:spacing w:line="240" w:lineRule="auto"/>
              <w:jc w:val="center"/>
            </w:pPr>
            <w:r>
              <w:t>4</w:t>
            </w:r>
          </w:p>
        </w:tc>
      </w:tr>
      <w:tr w:rsidR="005D102B" w14:paraId="7E0E3567" w14:textId="77777777" w:rsidTr="00694C66">
        <w:trPr>
          <w:trHeight w:val="187"/>
          <w:tblHeader/>
        </w:trPr>
        <w:tc>
          <w:tcPr>
            <w:tcW w:w="2566" w:type="dxa"/>
            <w:vAlign w:val="center"/>
          </w:tcPr>
          <w:p w14:paraId="38430017" w14:textId="77777777" w:rsidR="005D102B" w:rsidRDefault="005D102B" w:rsidP="00A82A08">
            <w:pPr>
              <w:spacing w:line="240" w:lineRule="auto"/>
              <w:jc w:val="center"/>
            </w:pPr>
            <w:r>
              <w:t>Netral</w:t>
            </w:r>
          </w:p>
        </w:tc>
        <w:tc>
          <w:tcPr>
            <w:tcW w:w="2487" w:type="dxa"/>
            <w:vAlign w:val="center"/>
          </w:tcPr>
          <w:p w14:paraId="7D6746A5" w14:textId="77777777" w:rsidR="005D102B" w:rsidRDefault="005D102B" w:rsidP="00A82A08">
            <w:pPr>
              <w:spacing w:line="240" w:lineRule="auto"/>
              <w:jc w:val="center"/>
            </w:pPr>
            <w:r>
              <w:t>3</w:t>
            </w:r>
          </w:p>
        </w:tc>
      </w:tr>
      <w:tr w:rsidR="005D102B" w14:paraId="76164015" w14:textId="77777777" w:rsidTr="00694C66">
        <w:trPr>
          <w:trHeight w:val="205"/>
          <w:tblHeader/>
        </w:trPr>
        <w:tc>
          <w:tcPr>
            <w:tcW w:w="2566" w:type="dxa"/>
            <w:vAlign w:val="center"/>
          </w:tcPr>
          <w:p w14:paraId="0223AE3A" w14:textId="77777777" w:rsidR="005D102B" w:rsidRDefault="005D102B" w:rsidP="00A82A08">
            <w:pPr>
              <w:spacing w:line="240" w:lineRule="auto"/>
              <w:jc w:val="center"/>
            </w:pPr>
            <w:r>
              <w:t>Tidak Setuju</w:t>
            </w:r>
          </w:p>
        </w:tc>
        <w:tc>
          <w:tcPr>
            <w:tcW w:w="2487" w:type="dxa"/>
            <w:vAlign w:val="center"/>
          </w:tcPr>
          <w:p w14:paraId="2DDF99A6" w14:textId="77777777" w:rsidR="005D102B" w:rsidRDefault="005D102B" w:rsidP="00A82A08">
            <w:pPr>
              <w:spacing w:line="240" w:lineRule="auto"/>
              <w:jc w:val="center"/>
            </w:pPr>
            <w:r>
              <w:t>2</w:t>
            </w:r>
          </w:p>
        </w:tc>
      </w:tr>
      <w:tr w:rsidR="005D102B" w14:paraId="3176B300" w14:textId="77777777" w:rsidTr="00694C66">
        <w:trPr>
          <w:trHeight w:val="220"/>
          <w:tblHeader/>
        </w:trPr>
        <w:tc>
          <w:tcPr>
            <w:tcW w:w="2566" w:type="dxa"/>
            <w:vAlign w:val="center"/>
          </w:tcPr>
          <w:p w14:paraId="4EA5611C" w14:textId="77777777" w:rsidR="005D102B" w:rsidRDefault="005D102B" w:rsidP="00A82A08">
            <w:pPr>
              <w:spacing w:line="240" w:lineRule="auto"/>
              <w:jc w:val="center"/>
            </w:pPr>
            <w:r>
              <w:t>Sangat Tidak Setuju</w:t>
            </w:r>
          </w:p>
        </w:tc>
        <w:tc>
          <w:tcPr>
            <w:tcW w:w="2487" w:type="dxa"/>
            <w:vAlign w:val="center"/>
          </w:tcPr>
          <w:p w14:paraId="398B5633" w14:textId="77777777" w:rsidR="005D102B" w:rsidRDefault="005D102B" w:rsidP="00A82A08">
            <w:pPr>
              <w:spacing w:line="240" w:lineRule="auto"/>
              <w:jc w:val="center"/>
            </w:pPr>
            <w:r>
              <w:t>1</w:t>
            </w:r>
          </w:p>
        </w:tc>
      </w:tr>
    </w:tbl>
    <w:p w14:paraId="31BDE3FD" w14:textId="77777777" w:rsidR="005D102B" w:rsidRDefault="005D102B" w:rsidP="005D102B">
      <w:pPr>
        <w:spacing w:line="480" w:lineRule="auto"/>
      </w:pPr>
    </w:p>
    <w:p w14:paraId="5CE02458" w14:textId="38208143" w:rsidR="005D102B" w:rsidRDefault="005D102B" w:rsidP="005D102B">
      <w:pPr>
        <w:spacing w:line="480" w:lineRule="auto"/>
      </w:pPr>
    </w:p>
    <w:p w14:paraId="5A9713BB" w14:textId="6146A5A7" w:rsidR="00B57E30" w:rsidRDefault="00B57E30" w:rsidP="005D102B">
      <w:pPr>
        <w:spacing w:line="480" w:lineRule="auto"/>
      </w:pPr>
      <w:r>
        <w:tab/>
      </w:r>
      <w:r>
        <w:tab/>
      </w:r>
    </w:p>
    <w:p w14:paraId="53BF39EA" w14:textId="545C61C4" w:rsidR="003B4E56" w:rsidRDefault="003B4E56" w:rsidP="00B57E30">
      <w:pPr>
        <w:pStyle w:val="Heading2"/>
      </w:pPr>
      <w:bookmarkStart w:id="68" w:name="_Toc110614685"/>
      <w:r>
        <w:t>Uji Validitas</w:t>
      </w:r>
      <w:bookmarkEnd w:id="68"/>
    </w:p>
    <w:p w14:paraId="651E7E16" w14:textId="6296E49C" w:rsidR="001C0545" w:rsidRDefault="00C43AF6" w:rsidP="00B57E30">
      <w:pPr>
        <w:spacing w:line="480" w:lineRule="auto"/>
        <w:ind w:firstLine="540"/>
      </w:pPr>
      <w:r>
        <w:t>Pengujian validitas instrumen penelitian telah dilakukan kepada 26 responden dan telah dilakukan pengujian validitas menggunakan SPSS 16, menggunakan nilai signifikansi 0</w:t>
      </w:r>
      <w:r w:rsidR="004B5BBC">
        <w:t>,</w:t>
      </w:r>
      <w:r>
        <w:t>05 (5%).</w:t>
      </w:r>
      <w:r w:rsidR="004E6DA1" w:rsidRPr="004E6DA1">
        <w:t xml:space="preserve"> Menurut</w:t>
      </w:r>
      <w:r w:rsidR="004E6DA1">
        <w:rPr>
          <w:lang w:val="en-US"/>
        </w:rPr>
        <w:t xml:space="preserve"> </w:t>
      </w:r>
      <w:r w:rsidR="004E6DA1">
        <w:rPr>
          <w:lang w:val="en-US"/>
        </w:rPr>
        <w:fldChar w:fldCharType="begin" w:fldLock="1"/>
      </w:r>
      <w:r w:rsidR="004E6DA1">
        <w:rPr>
          <w:lang w:val="en-US"/>
        </w:rPr>
        <w:instrText>ADDIN CSL_CITATION {"citationItems":[{"id":"ITEM-1","itemData":{"ISBN":"978-979-518-984-8","author":[{"dropping-particle":"","family":"Notoatmodjo","given":"Soekidjo","non-dropping-particle":"","parse-names":false,"suffix":""}],"id":"ITEM-1","issued":{"date-parts":[["2012"]]},"page":"236","title":"Metodologi-Penelitian-Kesehatan.Pdf","type":"article"},"uris":["http://www.mendeley.com/documents/?uuid=809067ee-0ecb-4a13-9610-a7037c28dfe0"]}],"mendeley":{"formattedCitation":"(Notoatmodjo, 2012)","plainTextFormattedCitation":"(Notoatmodjo, 2012)","previouslyFormattedCitation":"(Notoatmodjo, 2012)"},"properties":{"noteIndex":0},"schema":"https://github.com/citation-style-language/schema/raw/master/csl-citation.json"}</w:instrText>
      </w:r>
      <w:r w:rsidR="004E6DA1">
        <w:rPr>
          <w:lang w:val="en-US"/>
        </w:rPr>
        <w:fldChar w:fldCharType="separate"/>
      </w:r>
      <w:r w:rsidR="004E6DA1" w:rsidRPr="004E6DA1">
        <w:rPr>
          <w:lang w:val="en-US"/>
        </w:rPr>
        <w:t>(Notoatmodjo, 2012)</w:t>
      </w:r>
      <w:r w:rsidR="004E6DA1">
        <w:rPr>
          <w:lang w:val="en-US"/>
        </w:rPr>
        <w:fldChar w:fldCharType="end"/>
      </w:r>
      <w:r w:rsidR="004E6DA1" w:rsidRPr="004E6DA1">
        <w:t>, agar diperoleh distribusi nilai pengukuran mendekati normal maka jumlah responden untuk uji kuesioner dengan uji validitas dan reliabilitas paling sedikit 20 responden.</w:t>
      </w:r>
      <w:r>
        <w:t xml:space="preserve"> Sampel pengujian validitas digunakan sebanyak 26 responden</w:t>
      </w:r>
      <w:r w:rsidR="00884E21">
        <w:rPr>
          <w:lang w:val="en-US"/>
        </w:rPr>
        <w:t xml:space="preserve"> </w:t>
      </w:r>
      <w:r w:rsidR="00884E21">
        <w:rPr>
          <w:lang w:val="en-US"/>
        </w:rPr>
        <w:fldChar w:fldCharType="begin" w:fldLock="1"/>
      </w:r>
      <w:r w:rsidR="007B3A1F">
        <w:rPr>
          <w:lang w:val="en-US"/>
        </w:rPr>
        <w:instrText>ADDIN CSL_CITATION {"citationItems":[{"id":"ITEM-1","itemData":{"DOI":"10.1108/prr-07-2018-0023","ISBN":"0720180023","ISSN":"2399-1747","abstract":"Purpose Billions of people around the world are experiencing new ways of interacting with people using the social networking sites (SNS). With the heavy traffic and technological capabilities, SNS offers remarkable gratifications to its users, but there is a lack of knowledge about how gratifications play a role in usage intention and whether there are other factors that influence this relationship. Therefore, this study aims to fulfill these research gaps. Design/methodology/approach To explore these issues in depth, this study conceptualizes a comprehensive framework based on the theory of uses and gratification (UGT), habit and the subjective norm. Structural equation model is used to analyze the survey data. Findings The results of the study reveal that UGT has a significant direct effect on usage intention. Furthermore, user habit and subjective norm play an important mediating role in the relationship between UGT and usage intention. Originality/value The proposed framework would extensively contrib...","author":[{"dropping-particle":"","family":"Hossain","given":"Md. Alamgir","non-dropping-particle":"","parse-names":false,"suffix":""}],"container-title":"PSU Research Review","id":"ITEM-1","issue":"1","issued":{"date-parts":[["2019"]]},"page":"16-28","title":"Effects of uses and gratifications on social media use","type":"article-journal","volume":"3"},"uris":["http://www.mendeley.com/documents/?uuid=8cb0c3d2-4d61-4cdc-9a04-38b8e840cd72"]}],"mendeley":{"formattedCitation":"(Hossain, 2019)","plainTextFormattedCitation":"(Hossain, 2019)","previouslyFormattedCitation":"(Hossain, 2019)"},"properties":{"noteIndex":0},"schema":"https://github.com/citation-style-language/schema/raw/master/csl-citation.json"}</w:instrText>
      </w:r>
      <w:r w:rsidR="00884E21">
        <w:rPr>
          <w:lang w:val="en-US"/>
        </w:rPr>
        <w:fldChar w:fldCharType="separate"/>
      </w:r>
      <w:r w:rsidR="00884E21" w:rsidRPr="00884E21">
        <w:rPr>
          <w:lang w:val="en-US"/>
        </w:rPr>
        <w:t>(Hossain, 2019)</w:t>
      </w:r>
      <w:r w:rsidR="00884E21">
        <w:rPr>
          <w:lang w:val="en-US"/>
        </w:rPr>
        <w:fldChar w:fldCharType="end"/>
      </w:r>
      <w:r>
        <w:t>, maka didapatkan nilai Rtabel sebesar 0.388.</w:t>
      </w:r>
    </w:p>
    <w:p w14:paraId="771F8D31" w14:textId="6BA6D853" w:rsidR="003B4E56" w:rsidRDefault="00C43AF6" w:rsidP="00B57E30">
      <w:pPr>
        <w:spacing w:line="480" w:lineRule="auto"/>
        <w:ind w:firstLine="576"/>
      </w:pPr>
      <w:bookmarkStart w:id="69" w:name="_Hlk98011611"/>
      <w:r>
        <w:t xml:space="preserve">Dasar pengambilan keputusan dari uji validitas </w:t>
      </w:r>
      <w:r w:rsidR="009103B7">
        <w:t>yaitu</w:t>
      </w:r>
      <w:r w:rsidR="001C0545">
        <w:t xml:space="preserve"> dengan membandingkan nilai Rhitung dengan Rtabel</w:t>
      </w:r>
      <w:r w:rsidR="009103B7">
        <w:t xml:space="preserve">: setiap item atau instrumen penelitian dengan hasil Rhitung </w:t>
      </w:r>
      <w:r w:rsidR="00F959FB">
        <w:rPr>
          <w:lang w:val="en-US"/>
        </w:rPr>
        <w:t>lebih besar dari (</w:t>
      </w:r>
      <w:r w:rsidR="009103B7">
        <w:t>&gt;</w:t>
      </w:r>
      <w:r w:rsidR="00F959FB">
        <w:rPr>
          <w:lang w:val="en-US"/>
        </w:rPr>
        <w:t>)</w:t>
      </w:r>
      <w:r w:rsidR="009103B7">
        <w:t xml:space="preserve"> Rtabel maka d</w:t>
      </w:r>
      <w:r w:rsidR="00CC6AE3">
        <w:t xml:space="preserve">apat dikatakan valid, begitu sebaliknya, item atau instrumen penelitian dengan hasil Rhitung </w:t>
      </w:r>
      <w:r w:rsidR="00F959FB">
        <w:rPr>
          <w:lang w:val="en-US"/>
        </w:rPr>
        <w:t>lebih kecil dari (</w:t>
      </w:r>
      <w:r w:rsidR="00CC6AE3">
        <w:t>&lt;</w:t>
      </w:r>
      <w:r w:rsidR="00F959FB">
        <w:rPr>
          <w:lang w:val="en-US"/>
        </w:rPr>
        <w:t>)</w:t>
      </w:r>
      <w:r w:rsidR="00CC6AE3">
        <w:t xml:space="preserve"> Rtabel maka hasil dikatakan tidak valid</w:t>
      </w:r>
      <w:bookmarkEnd w:id="69"/>
      <w:r w:rsidR="00CC6AE3">
        <w:t>.</w:t>
      </w:r>
    </w:p>
    <w:p w14:paraId="298DAD9C" w14:textId="36011B10" w:rsidR="00F6429A" w:rsidRDefault="00F6429A" w:rsidP="00B57E30">
      <w:pPr>
        <w:spacing w:line="480" w:lineRule="auto"/>
        <w:ind w:firstLine="576"/>
        <w:sectPr w:rsidR="00F6429A" w:rsidSect="00860B71">
          <w:headerReference w:type="default" r:id="rId18"/>
          <w:pgSz w:w="11907" w:h="16839" w:code="9"/>
          <w:pgMar w:top="1701" w:right="1701" w:bottom="2268" w:left="2268" w:header="706" w:footer="706" w:gutter="0"/>
          <w:cols w:space="708"/>
          <w:docGrid w:linePitch="360"/>
        </w:sectPr>
      </w:pPr>
    </w:p>
    <w:p w14:paraId="3D18A887" w14:textId="3659AEA5" w:rsidR="001C0545" w:rsidRDefault="00CC6AE3" w:rsidP="00B57E30">
      <w:pPr>
        <w:spacing w:line="480" w:lineRule="auto"/>
        <w:ind w:firstLine="576"/>
      </w:pPr>
      <w:r>
        <w:t xml:space="preserve">Berikut hasil pengujian validitas </w:t>
      </w:r>
      <w:r w:rsidR="00DF69A0">
        <w:t xml:space="preserve">terhadap 26 responden </w:t>
      </w:r>
      <w:r>
        <w:t>dari setiap intstrumen penelitian yang digunakan</w:t>
      </w:r>
      <w:r w:rsidR="00DF69A0">
        <w:t>.</w:t>
      </w:r>
    </w:p>
    <w:p w14:paraId="564243FA" w14:textId="6712996E" w:rsidR="000F5325" w:rsidRPr="000F5325" w:rsidRDefault="000F5325" w:rsidP="00A82A08">
      <w:pPr>
        <w:pStyle w:val="Caption"/>
        <w:keepNext/>
        <w:rPr>
          <w:b w:val="0"/>
          <w:bCs w:val="0"/>
          <w:color w:val="auto"/>
          <w:sz w:val="24"/>
          <w:szCs w:val="24"/>
        </w:rPr>
      </w:pPr>
      <w:bookmarkStart w:id="70" w:name="_Toc108288630"/>
      <w:r w:rsidRPr="000F5325">
        <w:rPr>
          <w:color w:val="auto"/>
          <w:sz w:val="24"/>
          <w:szCs w:val="24"/>
        </w:rPr>
        <w:lastRenderedPageBreak/>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3</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5</w:t>
      </w:r>
      <w:r w:rsidR="00EA01E9">
        <w:rPr>
          <w:color w:val="auto"/>
          <w:sz w:val="24"/>
          <w:szCs w:val="24"/>
        </w:rPr>
        <w:fldChar w:fldCharType="end"/>
      </w:r>
      <w:r w:rsidRPr="000F5325">
        <w:rPr>
          <w:color w:val="auto"/>
          <w:sz w:val="24"/>
          <w:szCs w:val="24"/>
        </w:rPr>
        <w:t xml:space="preserve"> </w:t>
      </w:r>
      <w:r w:rsidRPr="000F5325">
        <w:rPr>
          <w:b w:val="0"/>
          <w:bCs w:val="0"/>
          <w:color w:val="auto"/>
          <w:sz w:val="24"/>
          <w:szCs w:val="24"/>
        </w:rPr>
        <w:t>Hasil Pengujian Validitas</w:t>
      </w:r>
      <w:bookmarkEnd w:id="70"/>
    </w:p>
    <w:tbl>
      <w:tblPr>
        <w:tblStyle w:val="TableGrid"/>
        <w:tblW w:w="6642" w:type="dxa"/>
        <w:tblInd w:w="532" w:type="dxa"/>
        <w:tblLayout w:type="fixed"/>
        <w:tblLook w:val="04A0" w:firstRow="1" w:lastRow="0" w:firstColumn="1" w:lastColumn="0" w:noHBand="0" w:noVBand="1"/>
      </w:tblPr>
      <w:tblGrid>
        <w:gridCol w:w="774"/>
        <w:gridCol w:w="1116"/>
        <w:gridCol w:w="1080"/>
        <w:gridCol w:w="1080"/>
        <w:gridCol w:w="1116"/>
        <w:gridCol w:w="1476"/>
      </w:tblGrid>
      <w:tr w:rsidR="00BA4CCD" w:rsidRPr="009F773A" w14:paraId="22AC1AD0" w14:textId="55CA9193" w:rsidTr="00EA36EC">
        <w:trPr>
          <w:trHeight w:val="589"/>
          <w:tblHeader/>
        </w:trPr>
        <w:tc>
          <w:tcPr>
            <w:tcW w:w="774" w:type="dxa"/>
            <w:vAlign w:val="center"/>
          </w:tcPr>
          <w:p w14:paraId="0F7A9131" w14:textId="77777777" w:rsidR="00BA4CCD" w:rsidRPr="009F773A" w:rsidRDefault="00BA4CCD" w:rsidP="00BA4CCD">
            <w:pPr>
              <w:spacing w:line="240" w:lineRule="auto"/>
              <w:jc w:val="center"/>
              <w:rPr>
                <w:rFonts w:cs="Times New Roman"/>
                <w:b/>
                <w:bCs/>
                <w:szCs w:val="24"/>
              </w:rPr>
            </w:pPr>
            <w:bookmarkStart w:id="71" w:name="_Hlk98013211"/>
            <w:r w:rsidRPr="009F773A">
              <w:rPr>
                <w:rFonts w:cs="Times New Roman"/>
                <w:b/>
                <w:bCs/>
                <w:szCs w:val="24"/>
              </w:rPr>
              <w:t>No.</w:t>
            </w:r>
          </w:p>
        </w:tc>
        <w:tc>
          <w:tcPr>
            <w:tcW w:w="1116" w:type="dxa"/>
            <w:vAlign w:val="center"/>
          </w:tcPr>
          <w:p w14:paraId="6C20C935" w14:textId="77777777" w:rsidR="00BA4CCD" w:rsidRPr="009F773A" w:rsidRDefault="00BA4CCD" w:rsidP="00BA4CCD">
            <w:pPr>
              <w:spacing w:line="240" w:lineRule="auto"/>
              <w:jc w:val="center"/>
              <w:rPr>
                <w:rFonts w:cs="Times New Roman"/>
                <w:b/>
                <w:bCs/>
                <w:szCs w:val="24"/>
              </w:rPr>
            </w:pPr>
            <w:r w:rsidRPr="009F773A">
              <w:rPr>
                <w:rFonts w:cs="Times New Roman"/>
                <w:b/>
                <w:bCs/>
                <w:szCs w:val="24"/>
              </w:rPr>
              <w:t>Variabel</w:t>
            </w:r>
          </w:p>
        </w:tc>
        <w:tc>
          <w:tcPr>
            <w:tcW w:w="1080" w:type="dxa"/>
            <w:vAlign w:val="center"/>
          </w:tcPr>
          <w:p w14:paraId="1DB422EA" w14:textId="77777777" w:rsidR="00BA4CCD" w:rsidRPr="009F773A" w:rsidRDefault="00BA4CCD" w:rsidP="00BA4CCD">
            <w:pPr>
              <w:spacing w:line="240" w:lineRule="auto"/>
              <w:jc w:val="center"/>
              <w:rPr>
                <w:rFonts w:cs="Times New Roman"/>
                <w:b/>
                <w:bCs/>
                <w:szCs w:val="24"/>
              </w:rPr>
            </w:pPr>
            <w:r w:rsidRPr="009F773A">
              <w:rPr>
                <w:rFonts w:cs="Times New Roman"/>
                <w:b/>
                <w:bCs/>
                <w:szCs w:val="24"/>
              </w:rPr>
              <w:t>Item</w:t>
            </w:r>
          </w:p>
        </w:tc>
        <w:tc>
          <w:tcPr>
            <w:tcW w:w="1080" w:type="dxa"/>
            <w:vAlign w:val="center"/>
          </w:tcPr>
          <w:p w14:paraId="3F84C5C3" w14:textId="19AAE1E0" w:rsidR="00BA4CCD" w:rsidRPr="009F773A" w:rsidRDefault="00BA4CCD" w:rsidP="001C0545">
            <w:pPr>
              <w:spacing w:line="240" w:lineRule="auto"/>
              <w:jc w:val="center"/>
              <w:rPr>
                <w:rFonts w:cs="Times New Roman"/>
                <w:b/>
                <w:bCs/>
                <w:szCs w:val="24"/>
              </w:rPr>
            </w:pPr>
            <w:r>
              <w:rPr>
                <w:rFonts w:cs="Times New Roman"/>
                <w:b/>
                <w:bCs/>
                <w:szCs w:val="24"/>
              </w:rPr>
              <w:t>Rhitung</w:t>
            </w:r>
          </w:p>
        </w:tc>
        <w:tc>
          <w:tcPr>
            <w:tcW w:w="1116" w:type="dxa"/>
            <w:vAlign w:val="center"/>
          </w:tcPr>
          <w:p w14:paraId="686F9ACB" w14:textId="6BA59463" w:rsidR="00BA4CCD" w:rsidRPr="009F773A" w:rsidRDefault="00BA4CCD" w:rsidP="001C0545">
            <w:pPr>
              <w:spacing w:line="240" w:lineRule="auto"/>
              <w:jc w:val="center"/>
              <w:rPr>
                <w:rFonts w:cs="Times New Roman"/>
                <w:b/>
                <w:bCs/>
                <w:szCs w:val="24"/>
              </w:rPr>
            </w:pPr>
            <w:r>
              <w:rPr>
                <w:rFonts w:cs="Times New Roman"/>
                <w:b/>
                <w:bCs/>
                <w:szCs w:val="24"/>
              </w:rPr>
              <w:t>Rtabel</w:t>
            </w:r>
          </w:p>
        </w:tc>
        <w:tc>
          <w:tcPr>
            <w:tcW w:w="1476" w:type="dxa"/>
            <w:vAlign w:val="center"/>
          </w:tcPr>
          <w:p w14:paraId="573F9429" w14:textId="1C61E91E" w:rsidR="00BA4CCD" w:rsidRDefault="00BA4CCD" w:rsidP="001C0545">
            <w:pPr>
              <w:spacing w:line="240" w:lineRule="auto"/>
              <w:jc w:val="center"/>
              <w:rPr>
                <w:rFonts w:cs="Times New Roman"/>
                <w:b/>
                <w:bCs/>
                <w:szCs w:val="24"/>
              </w:rPr>
            </w:pPr>
            <w:r>
              <w:rPr>
                <w:rFonts w:cs="Times New Roman"/>
                <w:b/>
                <w:bCs/>
                <w:szCs w:val="24"/>
              </w:rPr>
              <w:t>Keterangan</w:t>
            </w:r>
          </w:p>
        </w:tc>
      </w:tr>
      <w:tr w:rsidR="00BA4CCD" w:rsidRPr="009F773A" w14:paraId="0B76D859" w14:textId="3D23C7FB" w:rsidTr="00EA36EC">
        <w:trPr>
          <w:trHeight w:val="183"/>
        </w:trPr>
        <w:tc>
          <w:tcPr>
            <w:tcW w:w="774" w:type="dxa"/>
            <w:vMerge w:val="restart"/>
            <w:vAlign w:val="center"/>
          </w:tcPr>
          <w:p w14:paraId="3F8D730E" w14:textId="77777777" w:rsidR="00BA4CCD" w:rsidRPr="009F773A" w:rsidRDefault="00BA4CCD" w:rsidP="007114FD">
            <w:pPr>
              <w:spacing w:line="240" w:lineRule="auto"/>
              <w:jc w:val="center"/>
              <w:rPr>
                <w:rFonts w:cs="Times New Roman"/>
                <w:szCs w:val="24"/>
              </w:rPr>
            </w:pPr>
            <w:r w:rsidRPr="009F773A">
              <w:rPr>
                <w:rFonts w:cs="Times New Roman"/>
                <w:szCs w:val="24"/>
              </w:rPr>
              <w:t>1.</w:t>
            </w:r>
          </w:p>
        </w:tc>
        <w:tc>
          <w:tcPr>
            <w:tcW w:w="1116" w:type="dxa"/>
            <w:vMerge w:val="restart"/>
            <w:vAlign w:val="center"/>
          </w:tcPr>
          <w:p w14:paraId="49F35A16" w14:textId="53A4091F" w:rsidR="00BA4CCD" w:rsidRPr="00DF69A0" w:rsidRDefault="00694C66" w:rsidP="00DF69A0">
            <w:pPr>
              <w:spacing w:line="240" w:lineRule="auto"/>
              <w:jc w:val="center"/>
              <w:rPr>
                <w:rFonts w:cs="Times New Roman"/>
                <w:b/>
                <w:bCs/>
                <w:szCs w:val="24"/>
              </w:rPr>
            </w:pPr>
            <w:r w:rsidRPr="009F773A">
              <w:rPr>
                <w:rFonts w:cs="Times New Roman"/>
                <w:b/>
                <w:bCs/>
                <w:szCs w:val="24"/>
              </w:rPr>
              <w:t xml:space="preserve"> </w:t>
            </w:r>
            <w:r w:rsidR="00BA4CCD" w:rsidRPr="009F773A">
              <w:rPr>
                <w:rFonts w:cs="Times New Roman"/>
                <w:b/>
                <w:bCs/>
                <w:szCs w:val="24"/>
              </w:rPr>
              <w:t xml:space="preserve">(X1) </w:t>
            </w:r>
          </w:p>
        </w:tc>
        <w:tc>
          <w:tcPr>
            <w:tcW w:w="1080" w:type="dxa"/>
            <w:vAlign w:val="center"/>
          </w:tcPr>
          <w:p w14:paraId="7ED9FAC8" w14:textId="50EA1EBE"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X1.1.1</w:t>
            </w:r>
            <w:r w:rsidRPr="009F773A">
              <w:rPr>
                <w:rFonts w:cs="Times New Roman"/>
                <w:szCs w:val="24"/>
              </w:rPr>
              <w:t xml:space="preserve">) </w:t>
            </w:r>
          </w:p>
        </w:tc>
        <w:tc>
          <w:tcPr>
            <w:tcW w:w="1080" w:type="dxa"/>
            <w:vAlign w:val="center"/>
          </w:tcPr>
          <w:p w14:paraId="1701E4F0" w14:textId="6C48F9B2"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800</w:t>
            </w:r>
          </w:p>
        </w:tc>
        <w:tc>
          <w:tcPr>
            <w:tcW w:w="1116" w:type="dxa"/>
            <w:vAlign w:val="center"/>
          </w:tcPr>
          <w:p w14:paraId="3339E6D5" w14:textId="45A3A74D"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0BBAEEB" w14:textId="50ED177F"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635F3534" w14:textId="5B3232D4" w:rsidTr="00EA36EC">
        <w:trPr>
          <w:trHeight w:val="66"/>
        </w:trPr>
        <w:tc>
          <w:tcPr>
            <w:tcW w:w="774" w:type="dxa"/>
            <w:vMerge/>
          </w:tcPr>
          <w:p w14:paraId="69569463" w14:textId="77777777" w:rsidR="00BA4CCD" w:rsidRPr="009F773A" w:rsidRDefault="00BA4CCD" w:rsidP="007114FD">
            <w:pPr>
              <w:spacing w:line="240" w:lineRule="auto"/>
              <w:rPr>
                <w:rFonts w:cs="Times New Roman"/>
                <w:szCs w:val="24"/>
              </w:rPr>
            </w:pPr>
          </w:p>
        </w:tc>
        <w:tc>
          <w:tcPr>
            <w:tcW w:w="1116" w:type="dxa"/>
            <w:vMerge/>
            <w:vAlign w:val="center"/>
          </w:tcPr>
          <w:p w14:paraId="398793CD" w14:textId="77777777" w:rsidR="00BA4CCD" w:rsidRPr="009F773A" w:rsidRDefault="00BA4CCD" w:rsidP="007114FD">
            <w:pPr>
              <w:spacing w:line="240" w:lineRule="auto"/>
              <w:jc w:val="center"/>
              <w:rPr>
                <w:rFonts w:cs="Times New Roman"/>
                <w:b/>
                <w:bCs/>
                <w:szCs w:val="24"/>
              </w:rPr>
            </w:pPr>
          </w:p>
        </w:tc>
        <w:tc>
          <w:tcPr>
            <w:tcW w:w="1080" w:type="dxa"/>
            <w:vAlign w:val="center"/>
          </w:tcPr>
          <w:p w14:paraId="5DD22EED" w14:textId="2F0794F4"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X1.1.2</w:t>
            </w:r>
            <w:r w:rsidRPr="009F773A">
              <w:rPr>
                <w:rFonts w:cs="Times New Roman"/>
                <w:szCs w:val="24"/>
              </w:rPr>
              <w:t xml:space="preserve">) </w:t>
            </w:r>
          </w:p>
        </w:tc>
        <w:tc>
          <w:tcPr>
            <w:tcW w:w="1080" w:type="dxa"/>
            <w:vAlign w:val="center"/>
          </w:tcPr>
          <w:p w14:paraId="49CB6FCE" w14:textId="0A1DAF7C"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709</w:t>
            </w:r>
          </w:p>
        </w:tc>
        <w:tc>
          <w:tcPr>
            <w:tcW w:w="1116" w:type="dxa"/>
            <w:vAlign w:val="center"/>
          </w:tcPr>
          <w:p w14:paraId="319DD439" w14:textId="48D6BE00"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FD4D778" w14:textId="50A7CEE9"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5D5D13B6" w14:textId="135AD204" w:rsidTr="00EA36EC">
        <w:trPr>
          <w:trHeight w:val="138"/>
        </w:trPr>
        <w:tc>
          <w:tcPr>
            <w:tcW w:w="774" w:type="dxa"/>
            <w:vMerge/>
          </w:tcPr>
          <w:p w14:paraId="5688F670" w14:textId="77777777" w:rsidR="00BA4CCD" w:rsidRPr="009F773A" w:rsidRDefault="00BA4CCD" w:rsidP="007114FD">
            <w:pPr>
              <w:spacing w:line="240" w:lineRule="auto"/>
              <w:rPr>
                <w:rFonts w:cs="Times New Roman"/>
                <w:szCs w:val="24"/>
              </w:rPr>
            </w:pPr>
          </w:p>
        </w:tc>
        <w:tc>
          <w:tcPr>
            <w:tcW w:w="1116" w:type="dxa"/>
            <w:vMerge/>
            <w:vAlign w:val="center"/>
          </w:tcPr>
          <w:p w14:paraId="5F630BC4" w14:textId="77777777" w:rsidR="00BA4CCD" w:rsidRPr="009F773A" w:rsidRDefault="00BA4CCD" w:rsidP="007114FD">
            <w:pPr>
              <w:spacing w:line="240" w:lineRule="auto"/>
              <w:jc w:val="center"/>
              <w:rPr>
                <w:rFonts w:cs="Times New Roman"/>
                <w:b/>
                <w:bCs/>
                <w:szCs w:val="24"/>
              </w:rPr>
            </w:pPr>
          </w:p>
        </w:tc>
        <w:tc>
          <w:tcPr>
            <w:tcW w:w="1080" w:type="dxa"/>
            <w:vAlign w:val="center"/>
          </w:tcPr>
          <w:p w14:paraId="33FF1F35" w14:textId="6B441C89"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X1.2.1</w:t>
            </w:r>
            <w:r w:rsidRPr="009F773A">
              <w:rPr>
                <w:rFonts w:cs="Times New Roman"/>
                <w:szCs w:val="24"/>
              </w:rPr>
              <w:t>)</w:t>
            </w:r>
          </w:p>
        </w:tc>
        <w:tc>
          <w:tcPr>
            <w:tcW w:w="1080" w:type="dxa"/>
            <w:vAlign w:val="center"/>
          </w:tcPr>
          <w:p w14:paraId="6A5BF9A3" w14:textId="4F4A5E08"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893</w:t>
            </w:r>
          </w:p>
        </w:tc>
        <w:tc>
          <w:tcPr>
            <w:tcW w:w="1116" w:type="dxa"/>
            <w:vAlign w:val="center"/>
          </w:tcPr>
          <w:p w14:paraId="435CE97B" w14:textId="77D929DA"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1E379881" w14:textId="0B2F53F2" w:rsidR="00BA4CCD" w:rsidRPr="009F773A" w:rsidRDefault="001C054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05213B36" w14:textId="55E2576A" w:rsidTr="00EA36EC">
        <w:trPr>
          <w:trHeight w:val="65"/>
        </w:trPr>
        <w:tc>
          <w:tcPr>
            <w:tcW w:w="774" w:type="dxa"/>
            <w:vMerge/>
          </w:tcPr>
          <w:p w14:paraId="56CA16B1" w14:textId="77777777" w:rsidR="00BA4CCD" w:rsidRPr="009F773A" w:rsidRDefault="00BA4CCD" w:rsidP="007114FD">
            <w:pPr>
              <w:spacing w:line="240" w:lineRule="auto"/>
              <w:rPr>
                <w:rFonts w:cs="Times New Roman"/>
                <w:szCs w:val="24"/>
              </w:rPr>
            </w:pPr>
          </w:p>
        </w:tc>
        <w:tc>
          <w:tcPr>
            <w:tcW w:w="1116" w:type="dxa"/>
            <w:vMerge/>
            <w:vAlign w:val="center"/>
          </w:tcPr>
          <w:p w14:paraId="21D55B85" w14:textId="77777777" w:rsidR="00BA4CCD" w:rsidRPr="009F773A" w:rsidRDefault="00BA4CCD" w:rsidP="007114FD">
            <w:pPr>
              <w:spacing w:line="240" w:lineRule="auto"/>
              <w:jc w:val="center"/>
              <w:rPr>
                <w:rFonts w:cs="Times New Roman"/>
                <w:b/>
                <w:bCs/>
                <w:szCs w:val="24"/>
              </w:rPr>
            </w:pPr>
          </w:p>
        </w:tc>
        <w:tc>
          <w:tcPr>
            <w:tcW w:w="1080" w:type="dxa"/>
            <w:vAlign w:val="center"/>
          </w:tcPr>
          <w:p w14:paraId="4A1790F7" w14:textId="43D0AC25"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X1.2.2</w:t>
            </w:r>
            <w:r w:rsidRPr="009F773A">
              <w:rPr>
                <w:rFonts w:cs="Times New Roman"/>
                <w:szCs w:val="24"/>
              </w:rPr>
              <w:t>)</w:t>
            </w:r>
          </w:p>
        </w:tc>
        <w:tc>
          <w:tcPr>
            <w:tcW w:w="1080" w:type="dxa"/>
            <w:vAlign w:val="center"/>
          </w:tcPr>
          <w:p w14:paraId="34960410" w14:textId="0D98FF58" w:rsidR="00BA4CCD" w:rsidRPr="009F773A" w:rsidRDefault="00674E19"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0.7</w:t>
            </w:r>
            <w:r w:rsidR="009F3B71">
              <w:rPr>
                <w:rFonts w:cs="Times New Roman"/>
                <w:color w:val="202124"/>
                <w:spacing w:val="2"/>
                <w:szCs w:val="24"/>
                <w:shd w:val="clear" w:color="auto" w:fill="FFFFFF"/>
              </w:rPr>
              <w:t>92</w:t>
            </w:r>
          </w:p>
        </w:tc>
        <w:tc>
          <w:tcPr>
            <w:tcW w:w="1116" w:type="dxa"/>
            <w:vAlign w:val="center"/>
          </w:tcPr>
          <w:p w14:paraId="6F64E57C" w14:textId="655F1272" w:rsidR="00BA4CCD" w:rsidRPr="009F773A" w:rsidRDefault="00674E19"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67407371" w14:textId="79A48E2B" w:rsidR="00BA4CCD" w:rsidRPr="009F773A" w:rsidRDefault="00674E19"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7E2BDC51" w14:textId="2E99B282" w:rsidTr="00EA36EC">
        <w:trPr>
          <w:trHeight w:val="58"/>
        </w:trPr>
        <w:tc>
          <w:tcPr>
            <w:tcW w:w="774" w:type="dxa"/>
            <w:vMerge w:val="restart"/>
            <w:vAlign w:val="center"/>
          </w:tcPr>
          <w:p w14:paraId="66E9342C" w14:textId="77777777" w:rsidR="00BA4CCD" w:rsidRPr="009F773A" w:rsidRDefault="00BA4CCD" w:rsidP="007114FD">
            <w:pPr>
              <w:spacing w:line="240" w:lineRule="auto"/>
              <w:jc w:val="center"/>
              <w:rPr>
                <w:rFonts w:cs="Times New Roman"/>
                <w:szCs w:val="24"/>
              </w:rPr>
            </w:pPr>
            <w:r w:rsidRPr="009F773A">
              <w:rPr>
                <w:rFonts w:cs="Times New Roman"/>
                <w:szCs w:val="24"/>
              </w:rPr>
              <w:t>2.</w:t>
            </w:r>
          </w:p>
        </w:tc>
        <w:tc>
          <w:tcPr>
            <w:tcW w:w="1116" w:type="dxa"/>
            <w:vMerge w:val="restart"/>
            <w:vAlign w:val="center"/>
          </w:tcPr>
          <w:p w14:paraId="0B595E0E" w14:textId="163A7B62" w:rsidR="00BA4CCD" w:rsidRPr="0063564A" w:rsidRDefault="00BA4CCD" w:rsidP="0063564A">
            <w:pPr>
              <w:spacing w:line="240" w:lineRule="auto"/>
              <w:jc w:val="center"/>
              <w:rPr>
                <w:rFonts w:cs="Times New Roman"/>
                <w:b/>
                <w:bCs/>
                <w:szCs w:val="24"/>
              </w:rPr>
            </w:pPr>
            <w:r w:rsidRPr="009F773A">
              <w:rPr>
                <w:rFonts w:cs="Times New Roman"/>
                <w:b/>
                <w:bCs/>
                <w:szCs w:val="24"/>
              </w:rPr>
              <w:t>(X2)</w:t>
            </w:r>
          </w:p>
        </w:tc>
        <w:tc>
          <w:tcPr>
            <w:tcW w:w="1080" w:type="dxa"/>
            <w:vAlign w:val="center"/>
          </w:tcPr>
          <w:p w14:paraId="0ADDE877" w14:textId="006C601E"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X2.1.1</w:t>
            </w:r>
            <w:r w:rsidRPr="009F773A">
              <w:rPr>
                <w:rFonts w:cs="Times New Roman"/>
                <w:szCs w:val="24"/>
              </w:rPr>
              <w:t>)</w:t>
            </w:r>
          </w:p>
        </w:tc>
        <w:tc>
          <w:tcPr>
            <w:tcW w:w="1080" w:type="dxa"/>
            <w:vAlign w:val="center"/>
          </w:tcPr>
          <w:p w14:paraId="3914A75C" w14:textId="3168CD8B"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871</w:t>
            </w:r>
          </w:p>
        </w:tc>
        <w:tc>
          <w:tcPr>
            <w:tcW w:w="1116" w:type="dxa"/>
            <w:vAlign w:val="center"/>
          </w:tcPr>
          <w:p w14:paraId="711C37D8" w14:textId="6E74BC80"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5961F3C0" w14:textId="58198D5D"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70B45529" w14:textId="1DD0F461" w:rsidTr="00EA36EC">
        <w:trPr>
          <w:trHeight w:val="58"/>
        </w:trPr>
        <w:tc>
          <w:tcPr>
            <w:tcW w:w="774" w:type="dxa"/>
            <w:vMerge/>
          </w:tcPr>
          <w:p w14:paraId="73B00D61" w14:textId="77777777" w:rsidR="00BA4CCD" w:rsidRPr="009F773A" w:rsidRDefault="00BA4CCD" w:rsidP="007114FD">
            <w:pPr>
              <w:spacing w:line="240" w:lineRule="auto"/>
              <w:jc w:val="left"/>
              <w:rPr>
                <w:rFonts w:cs="Times New Roman"/>
                <w:szCs w:val="24"/>
              </w:rPr>
            </w:pPr>
          </w:p>
        </w:tc>
        <w:tc>
          <w:tcPr>
            <w:tcW w:w="1116" w:type="dxa"/>
            <w:vMerge/>
            <w:vAlign w:val="center"/>
          </w:tcPr>
          <w:p w14:paraId="43FE291D" w14:textId="77777777" w:rsidR="00BA4CCD" w:rsidRPr="009F773A" w:rsidRDefault="00BA4CCD" w:rsidP="007114FD">
            <w:pPr>
              <w:spacing w:line="240" w:lineRule="auto"/>
              <w:jc w:val="center"/>
              <w:rPr>
                <w:rFonts w:cs="Times New Roman"/>
                <w:b/>
                <w:bCs/>
                <w:szCs w:val="24"/>
              </w:rPr>
            </w:pPr>
          </w:p>
        </w:tc>
        <w:tc>
          <w:tcPr>
            <w:tcW w:w="1080" w:type="dxa"/>
            <w:vAlign w:val="center"/>
          </w:tcPr>
          <w:p w14:paraId="1DDE356D" w14:textId="46A52B06"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X2.1.2</w:t>
            </w:r>
            <w:r w:rsidRPr="009F773A">
              <w:rPr>
                <w:rFonts w:cs="Times New Roman"/>
                <w:szCs w:val="24"/>
              </w:rPr>
              <w:t>)</w:t>
            </w:r>
          </w:p>
        </w:tc>
        <w:tc>
          <w:tcPr>
            <w:tcW w:w="1080" w:type="dxa"/>
            <w:vAlign w:val="center"/>
          </w:tcPr>
          <w:p w14:paraId="0F72C94B" w14:textId="1C165682"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872</w:t>
            </w:r>
          </w:p>
        </w:tc>
        <w:tc>
          <w:tcPr>
            <w:tcW w:w="1116" w:type="dxa"/>
            <w:vAlign w:val="center"/>
          </w:tcPr>
          <w:p w14:paraId="6035F13D" w14:textId="10871C81"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743BE8BA" w14:textId="0631D178"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7EBD79B2" w14:textId="395C3051" w:rsidTr="00EA36EC">
        <w:trPr>
          <w:trHeight w:val="65"/>
        </w:trPr>
        <w:tc>
          <w:tcPr>
            <w:tcW w:w="774" w:type="dxa"/>
            <w:vMerge/>
          </w:tcPr>
          <w:p w14:paraId="5133F96F" w14:textId="77777777" w:rsidR="00BA4CCD" w:rsidRPr="009F773A" w:rsidRDefault="00BA4CCD" w:rsidP="007114FD">
            <w:pPr>
              <w:spacing w:line="240" w:lineRule="auto"/>
              <w:rPr>
                <w:rFonts w:cs="Times New Roman"/>
                <w:szCs w:val="24"/>
              </w:rPr>
            </w:pPr>
          </w:p>
        </w:tc>
        <w:tc>
          <w:tcPr>
            <w:tcW w:w="1116" w:type="dxa"/>
            <w:vMerge/>
            <w:vAlign w:val="center"/>
          </w:tcPr>
          <w:p w14:paraId="51F4F4C2" w14:textId="77777777" w:rsidR="00BA4CCD" w:rsidRPr="009F773A" w:rsidRDefault="00BA4CCD" w:rsidP="007114FD">
            <w:pPr>
              <w:spacing w:line="240" w:lineRule="auto"/>
              <w:rPr>
                <w:rFonts w:cs="Times New Roman"/>
                <w:szCs w:val="24"/>
              </w:rPr>
            </w:pPr>
          </w:p>
        </w:tc>
        <w:tc>
          <w:tcPr>
            <w:tcW w:w="1080" w:type="dxa"/>
            <w:vAlign w:val="center"/>
          </w:tcPr>
          <w:p w14:paraId="284BCB28" w14:textId="2D0C570D"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X2.2.1</w:t>
            </w:r>
            <w:r w:rsidRPr="009F773A">
              <w:rPr>
                <w:rFonts w:cs="Times New Roman"/>
                <w:szCs w:val="24"/>
              </w:rPr>
              <w:t>)</w:t>
            </w:r>
          </w:p>
        </w:tc>
        <w:tc>
          <w:tcPr>
            <w:tcW w:w="1080" w:type="dxa"/>
            <w:vAlign w:val="center"/>
          </w:tcPr>
          <w:p w14:paraId="58DCB669" w14:textId="15416DA4"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843</w:t>
            </w:r>
          </w:p>
        </w:tc>
        <w:tc>
          <w:tcPr>
            <w:tcW w:w="1116" w:type="dxa"/>
            <w:vAlign w:val="center"/>
          </w:tcPr>
          <w:p w14:paraId="61C8F363" w14:textId="2C80CA6C"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w:t>
            </w:r>
            <w:r w:rsidR="007D65EA">
              <w:rPr>
                <w:rFonts w:cs="Times New Roman"/>
                <w:color w:val="202124"/>
                <w:spacing w:val="2"/>
                <w:szCs w:val="24"/>
                <w:shd w:val="clear" w:color="auto" w:fill="FFFFFF"/>
              </w:rPr>
              <w:t>8</w:t>
            </w:r>
          </w:p>
        </w:tc>
        <w:tc>
          <w:tcPr>
            <w:tcW w:w="1476" w:type="dxa"/>
            <w:vAlign w:val="center"/>
          </w:tcPr>
          <w:p w14:paraId="20B659EF" w14:textId="394774CD"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7805FD68" w14:textId="0EA4FCBF" w:rsidTr="00EA36EC">
        <w:trPr>
          <w:trHeight w:val="210"/>
        </w:trPr>
        <w:tc>
          <w:tcPr>
            <w:tcW w:w="774" w:type="dxa"/>
            <w:vMerge/>
          </w:tcPr>
          <w:p w14:paraId="45F29C66" w14:textId="77777777" w:rsidR="00BA4CCD" w:rsidRPr="009F773A" w:rsidRDefault="00BA4CCD" w:rsidP="007114FD">
            <w:pPr>
              <w:spacing w:line="240" w:lineRule="auto"/>
              <w:rPr>
                <w:rFonts w:cs="Times New Roman"/>
                <w:szCs w:val="24"/>
              </w:rPr>
            </w:pPr>
          </w:p>
        </w:tc>
        <w:tc>
          <w:tcPr>
            <w:tcW w:w="1116" w:type="dxa"/>
            <w:vMerge/>
            <w:vAlign w:val="center"/>
          </w:tcPr>
          <w:p w14:paraId="0766BCEA" w14:textId="77777777" w:rsidR="00BA4CCD" w:rsidRPr="009F773A" w:rsidRDefault="00BA4CCD" w:rsidP="007114FD">
            <w:pPr>
              <w:spacing w:line="240" w:lineRule="auto"/>
              <w:rPr>
                <w:rFonts w:cs="Times New Roman"/>
                <w:szCs w:val="24"/>
              </w:rPr>
            </w:pPr>
          </w:p>
        </w:tc>
        <w:tc>
          <w:tcPr>
            <w:tcW w:w="1080" w:type="dxa"/>
            <w:vAlign w:val="center"/>
          </w:tcPr>
          <w:p w14:paraId="0023C9EB" w14:textId="3B9E0D49"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X2.2.2</w:t>
            </w:r>
            <w:r w:rsidRPr="009F773A">
              <w:rPr>
                <w:rFonts w:cs="Times New Roman"/>
                <w:szCs w:val="24"/>
              </w:rPr>
              <w:t>)</w:t>
            </w:r>
          </w:p>
        </w:tc>
        <w:tc>
          <w:tcPr>
            <w:tcW w:w="1080" w:type="dxa"/>
            <w:vAlign w:val="center"/>
          </w:tcPr>
          <w:p w14:paraId="354191E0" w14:textId="237D09D2"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895</w:t>
            </w:r>
          </w:p>
        </w:tc>
        <w:tc>
          <w:tcPr>
            <w:tcW w:w="1116" w:type="dxa"/>
            <w:vAlign w:val="center"/>
          </w:tcPr>
          <w:p w14:paraId="00C95E59" w14:textId="7C379ACB"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6A80D379" w14:textId="3E12CFA1"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19EA0B1E" w14:textId="6B3DA99D" w:rsidTr="00EA36EC">
        <w:trPr>
          <w:trHeight w:val="65"/>
        </w:trPr>
        <w:tc>
          <w:tcPr>
            <w:tcW w:w="774" w:type="dxa"/>
            <w:vMerge w:val="restart"/>
            <w:vAlign w:val="center"/>
          </w:tcPr>
          <w:p w14:paraId="18D7721A" w14:textId="77777777" w:rsidR="00BA4CCD" w:rsidRPr="009F773A" w:rsidRDefault="00BA4CCD" w:rsidP="007114FD">
            <w:pPr>
              <w:spacing w:line="240" w:lineRule="auto"/>
              <w:jc w:val="center"/>
              <w:rPr>
                <w:rFonts w:cs="Times New Roman"/>
                <w:szCs w:val="24"/>
              </w:rPr>
            </w:pPr>
            <w:r w:rsidRPr="009F773A">
              <w:rPr>
                <w:rFonts w:cs="Times New Roman"/>
                <w:szCs w:val="24"/>
              </w:rPr>
              <w:t>3.</w:t>
            </w:r>
          </w:p>
        </w:tc>
        <w:tc>
          <w:tcPr>
            <w:tcW w:w="1116" w:type="dxa"/>
            <w:vMerge w:val="restart"/>
            <w:vAlign w:val="center"/>
          </w:tcPr>
          <w:p w14:paraId="04A6EE95" w14:textId="6E456EB5" w:rsidR="00BA4CCD" w:rsidRPr="0063564A" w:rsidRDefault="00BA4CCD" w:rsidP="0063564A">
            <w:pPr>
              <w:spacing w:line="240" w:lineRule="auto"/>
              <w:jc w:val="center"/>
              <w:rPr>
                <w:rFonts w:cs="Times New Roman"/>
                <w:b/>
                <w:bCs/>
                <w:szCs w:val="24"/>
              </w:rPr>
            </w:pPr>
            <w:r w:rsidRPr="009F773A">
              <w:rPr>
                <w:rFonts w:cs="Times New Roman"/>
                <w:b/>
                <w:bCs/>
                <w:szCs w:val="24"/>
              </w:rPr>
              <w:t xml:space="preserve">(X3) </w:t>
            </w:r>
          </w:p>
        </w:tc>
        <w:tc>
          <w:tcPr>
            <w:tcW w:w="1080" w:type="dxa"/>
            <w:vAlign w:val="center"/>
          </w:tcPr>
          <w:p w14:paraId="5C1E853B" w14:textId="2B300052"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X3.1.1</w:t>
            </w:r>
            <w:r w:rsidRPr="009F773A">
              <w:rPr>
                <w:rFonts w:cs="Times New Roman"/>
                <w:szCs w:val="24"/>
              </w:rPr>
              <w:t>)</w:t>
            </w:r>
          </w:p>
        </w:tc>
        <w:tc>
          <w:tcPr>
            <w:tcW w:w="1080" w:type="dxa"/>
            <w:vAlign w:val="center"/>
          </w:tcPr>
          <w:p w14:paraId="42E0AFBE" w14:textId="75CD2F00"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833</w:t>
            </w:r>
          </w:p>
        </w:tc>
        <w:tc>
          <w:tcPr>
            <w:tcW w:w="1116" w:type="dxa"/>
            <w:vAlign w:val="center"/>
          </w:tcPr>
          <w:p w14:paraId="38F406D8" w14:textId="2B1FA59C"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37A0D203" w14:textId="357F8889"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0774B350" w14:textId="2FA59F2C" w:rsidTr="00EA36EC">
        <w:trPr>
          <w:trHeight w:val="58"/>
        </w:trPr>
        <w:tc>
          <w:tcPr>
            <w:tcW w:w="774" w:type="dxa"/>
            <w:vMerge/>
          </w:tcPr>
          <w:p w14:paraId="42B939D7" w14:textId="77777777" w:rsidR="00BA4CCD" w:rsidRPr="009F773A" w:rsidRDefault="00BA4CCD" w:rsidP="007114FD">
            <w:pPr>
              <w:spacing w:line="240" w:lineRule="auto"/>
              <w:rPr>
                <w:rFonts w:cs="Times New Roman"/>
                <w:szCs w:val="24"/>
              </w:rPr>
            </w:pPr>
          </w:p>
        </w:tc>
        <w:tc>
          <w:tcPr>
            <w:tcW w:w="1116" w:type="dxa"/>
            <w:vMerge/>
            <w:vAlign w:val="center"/>
          </w:tcPr>
          <w:p w14:paraId="56ECD2EF" w14:textId="77777777" w:rsidR="00BA4CCD" w:rsidRPr="009F773A" w:rsidRDefault="00BA4CCD" w:rsidP="007114FD">
            <w:pPr>
              <w:spacing w:line="240" w:lineRule="auto"/>
              <w:rPr>
                <w:rFonts w:cs="Times New Roman"/>
                <w:szCs w:val="24"/>
              </w:rPr>
            </w:pPr>
          </w:p>
        </w:tc>
        <w:tc>
          <w:tcPr>
            <w:tcW w:w="1080" w:type="dxa"/>
            <w:vAlign w:val="center"/>
          </w:tcPr>
          <w:p w14:paraId="65624EC4" w14:textId="749227C5"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X3.1.2</w:t>
            </w:r>
            <w:r w:rsidRPr="009F773A">
              <w:rPr>
                <w:rFonts w:cs="Times New Roman"/>
                <w:szCs w:val="24"/>
              </w:rPr>
              <w:t>)</w:t>
            </w:r>
          </w:p>
        </w:tc>
        <w:tc>
          <w:tcPr>
            <w:tcW w:w="1080" w:type="dxa"/>
            <w:vAlign w:val="center"/>
          </w:tcPr>
          <w:p w14:paraId="11A28DD2" w14:textId="6DF7A53D"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0.7</w:t>
            </w:r>
            <w:r w:rsidR="009F3B71">
              <w:rPr>
                <w:rFonts w:cs="Times New Roman"/>
                <w:color w:val="202124"/>
                <w:spacing w:val="2"/>
                <w:szCs w:val="24"/>
                <w:shd w:val="clear" w:color="auto" w:fill="FFFFFF"/>
              </w:rPr>
              <w:t>87</w:t>
            </w:r>
          </w:p>
        </w:tc>
        <w:tc>
          <w:tcPr>
            <w:tcW w:w="1116" w:type="dxa"/>
            <w:vAlign w:val="center"/>
          </w:tcPr>
          <w:p w14:paraId="071F8171" w14:textId="21591698"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7FD82BE7" w14:textId="7E9A4AA2"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20C73D18" w14:textId="231943B7" w:rsidTr="00EA36EC">
        <w:trPr>
          <w:trHeight w:val="65"/>
        </w:trPr>
        <w:tc>
          <w:tcPr>
            <w:tcW w:w="774" w:type="dxa"/>
            <w:vMerge/>
          </w:tcPr>
          <w:p w14:paraId="230FAC14" w14:textId="77777777" w:rsidR="00BA4CCD" w:rsidRPr="009F773A" w:rsidRDefault="00BA4CCD" w:rsidP="007114FD">
            <w:pPr>
              <w:spacing w:line="240" w:lineRule="auto"/>
              <w:rPr>
                <w:rFonts w:cs="Times New Roman"/>
                <w:szCs w:val="24"/>
              </w:rPr>
            </w:pPr>
          </w:p>
        </w:tc>
        <w:tc>
          <w:tcPr>
            <w:tcW w:w="1116" w:type="dxa"/>
            <w:vMerge/>
            <w:vAlign w:val="center"/>
          </w:tcPr>
          <w:p w14:paraId="2B492E98" w14:textId="77777777" w:rsidR="00BA4CCD" w:rsidRPr="009F773A" w:rsidRDefault="00BA4CCD" w:rsidP="007114FD">
            <w:pPr>
              <w:spacing w:line="240" w:lineRule="auto"/>
              <w:rPr>
                <w:rFonts w:cs="Times New Roman"/>
                <w:szCs w:val="24"/>
              </w:rPr>
            </w:pPr>
          </w:p>
        </w:tc>
        <w:tc>
          <w:tcPr>
            <w:tcW w:w="1080" w:type="dxa"/>
            <w:vAlign w:val="center"/>
          </w:tcPr>
          <w:p w14:paraId="62603B13" w14:textId="493DA3B3"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X3.2.1</w:t>
            </w:r>
            <w:r w:rsidRPr="009F773A">
              <w:rPr>
                <w:rFonts w:cs="Times New Roman"/>
                <w:szCs w:val="24"/>
              </w:rPr>
              <w:t>)</w:t>
            </w:r>
          </w:p>
        </w:tc>
        <w:tc>
          <w:tcPr>
            <w:tcW w:w="1080" w:type="dxa"/>
            <w:vAlign w:val="center"/>
          </w:tcPr>
          <w:p w14:paraId="16D5BEEE" w14:textId="511F0AFC" w:rsidR="00BA4CCD" w:rsidRPr="009F773A" w:rsidRDefault="005245AC"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9F3B71">
              <w:rPr>
                <w:rFonts w:cs="Times New Roman"/>
                <w:color w:val="202124"/>
                <w:spacing w:val="2"/>
                <w:szCs w:val="24"/>
                <w:shd w:val="clear" w:color="auto" w:fill="FFFFFF"/>
              </w:rPr>
              <w:t>788</w:t>
            </w:r>
          </w:p>
        </w:tc>
        <w:tc>
          <w:tcPr>
            <w:tcW w:w="1116" w:type="dxa"/>
            <w:vAlign w:val="center"/>
          </w:tcPr>
          <w:p w14:paraId="72889F9E" w14:textId="7F7DB97A"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1B4794A1" w14:textId="0FF19A3B"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16FBAC2E" w14:textId="241DB377" w:rsidTr="00EA36EC">
        <w:trPr>
          <w:trHeight w:val="138"/>
        </w:trPr>
        <w:tc>
          <w:tcPr>
            <w:tcW w:w="774" w:type="dxa"/>
            <w:vMerge/>
          </w:tcPr>
          <w:p w14:paraId="167F787F" w14:textId="77777777" w:rsidR="00BA4CCD" w:rsidRPr="009F773A" w:rsidRDefault="00BA4CCD" w:rsidP="007114FD">
            <w:pPr>
              <w:spacing w:line="240" w:lineRule="auto"/>
              <w:rPr>
                <w:rFonts w:cs="Times New Roman"/>
                <w:szCs w:val="24"/>
              </w:rPr>
            </w:pPr>
          </w:p>
        </w:tc>
        <w:tc>
          <w:tcPr>
            <w:tcW w:w="1116" w:type="dxa"/>
            <w:vMerge/>
            <w:vAlign w:val="center"/>
          </w:tcPr>
          <w:p w14:paraId="333E4B26" w14:textId="77777777" w:rsidR="00BA4CCD" w:rsidRPr="009F773A" w:rsidRDefault="00BA4CCD" w:rsidP="007114FD">
            <w:pPr>
              <w:spacing w:line="240" w:lineRule="auto"/>
              <w:rPr>
                <w:rFonts w:cs="Times New Roman"/>
                <w:szCs w:val="24"/>
              </w:rPr>
            </w:pPr>
          </w:p>
        </w:tc>
        <w:tc>
          <w:tcPr>
            <w:tcW w:w="1080" w:type="dxa"/>
            <w:vAlign w:val="center"/>
          </w:tcPr>
          <w:p w14:paraId="596F1EC1" w14:textId="23E30AE4"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X3.2.2</w:t>
            </w:r>
            <w:r w:rsidRPr="009F773A">
              <w:rPr>
                <w:rFonts w:cs="Times New Roman"/>
                <w:szCs w:val="24"/>
              </w:rPr>
              <w:t>)</w:t>
            </w:r>
          </w:p>
        </w:tc>
        <w:tc>
          <w:tcPr>
            <w:tcW w:w="1080" w:type="dxa"/>
            <w:vAlign w:val="center"/>
          </w:tcPr>
          <w:p w14:paraId="26EDBCC2" w14:textId="5F3349D7" w:rsidR="00BA4CCD" w:rsidRPr="009F773A" w:rsidRDefault="005245AC"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842</w:t>
            </w:r>
          </w:p>
        </w:tc>
        <w:tc>
          <w:tcPr>
            <w:tcW w:w="1116" w:type="dxa"/>
            <w:vAlign w:val="center"/>
          </w:tcPr>
          <w:p w14:paraId="55F4A872" w14:textId="22A78D72"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27AA0F1" w14:textId="69F6769D"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231F3D92" w14:textId="557D06AE" w:rsidTr="00EA36EC">
        <w:trPr>
          <w:trHeight w:val="66"/>
        </w:trPr>
        <w:tc>
          <w:tcPr>
            <w:tcW w:w="774" w:type="dxa"/>
            <w:vMerge w:val="restart"/>
            <w:vAlign w:val="center"/>
          </w:tcPr>
          <w:p w14:paraId="500920ED" w14:textId="77777777" w:rsidR="00BA4CCD" w:rsidRPr="009F773A" w:rsidRDefault="00BA4CCD" w:rsidP="007114FD">
            <w:pPr>
              <w:spacing w:line="240" w:lineRule="auto"/>
              <w:jc w:val="center"/>
              <w:rPr>
                <w:rFonts w:cs="Times New Roman"/>
                <w:szCs w:val="24"/>
              </w:rPr>
            </w:pPr>
            <w:r w:rsidRPr="009F773A">
              <w:rPr>
                <w:rFonts w:cs="Times New Roman"/>
                <w:szCs w:val="24"/>
              </w:rPr>
              <w:t>4.</w:t>
            </w:r>
          </w:p>
        </w:tc>
        <w:tc>
          <w:tcPr>
            <w:tcW w:w="1116" w:type="dxa"/>
            <w:vMerge w:val="restart"/>
            <w:vAlign w:val="center"/>
          </w:tcPr>
          <w:p w14:paraId="125D6303" w14:textId="707362B0" w:rsidR="00BA4CCD" w:rsidRPr="0063564A" w:rsidRDefault="00BA4CCD" w:rsidP="0063564A">
            <w:pPr>
              <w:spacing w:line="240" w:lineRule="auto"/>
              <w:jc w:val="center"/>
              <w:rPr>
                <w:rFonts w:cs="Times New Roman"/>
                <w:b/>
                <w:bCs/>
                <w:szCs w:val="24"/>
              </w:rPr>
            </w:pPr>
            <w:r w:rsidRPr="009F773A">
              <w:rPr>
                <w:rFonts w:cs="Times New Roman"/>
                <w:b/>
                <w:bCs/>
                <w:szCs w:val="24"/>
              </w:rPr>
              <w:t>(X4)</w:t>
            </w:r>
          </w:p>
        </w:tc>
        <w:tc>
          <w:tcPr>
            <w:tcW w:w="1080" w:type="dxa"/>
          </w:tcPr>
          <w:p w14:paraId="288F78EF" w14:textId="34B1BFBD" w:rsidR="00BA4CCD" w:rsidRPr="009F773A" w:rsidRDefault="00BA4CCD" w:rsidP="007114FD">
            <w:pPr>
              <w:spacing w:line="240" w:lineRule="auto"/>
              <w:rPr>
                <w:rFonts w:cs="Times New Roman"/>
                <w:color w:val="202124"/>
                <w:spacing w:val="2"/>
                <w:szCs w:val="24"/>
                <w:shd w:val="clear" w:color="auto" w:fill="FFFFFF"/>
              </w:rPr>
            </w:pPr>
            <w:r w:rsidRPr="009F773A">
              <w:rPr>
                <w:rFonts w:cs="Times New Roman"/>
                <w:szCs w:val="24"/>
              </w:rPr>
              <w:t>(</w:t>
            </w:r>
            <w:r w:rsidRPr="007B00B9">
              <w:rPr>
                <w:rFonts w:cs="Times New Roman"/>
                <w:b/>
                <w:bCs/>
                <w:szCs w:val="24"/>
              </w:rPr>
              <w:t>X4.1.1</w:t>
            </w:r>
            <w:r w:rsidRPr="009F773A">
              <w:rPr>
                <w:rFonts w:cs="Times New Roman"/>
                <w:szCs w:val="24"/>
              </w:rPr>
              <w:t>)</w:t>
            </w:r>
          </w:p>
        </w:tc>
        <w:tc>
          <w:tcPr>
            <w:tcW w:w="1080" w:type="dxa"/>
            <w:vAlign w:val="center"/>
          </w:tcPr>
          <w:p w14:paraId="076C3428" w14:textId="54CEB090" w:rsidR="00BA4CCD" w:rsidRPr="009F773A" w:rsidRDefault="005245AC"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737</w:t>
            </w:r>
          </w:p>
        </w:tc>
        <w:tc>
          <w:tcPr>
            <w:tcW w:w="1116" w:type="dxa"/>
            <w:vAlign w:val="center"/>
          </w:tcPr>
          <w:p w14:paraId="5D39B725" w14:textId="7F04CEEB"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387625D7" w14:textId="16746BD1"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50EEE99D" w14:textId="279680C6" w:rsidTr="00EA36EC">
        <w:trPr>
          <w:trHeight w:val="65"/>
        </w:trPr>
        <w:tc>
          <w:tcPr>
            <w:tcW w:w="774" w:type="dxa"/>
            <w:vMerge/>
          </w:tcPr>
          <w:p w14:paraId="0089CE3A" w14:textId="77777777" w:rsidR="00BA4CCD" w:rsidRPr="009F773A" w:rsidRDefault="00BA4CCD" w:rsidP="007114FD">
            <w:pPr>
              <w:spacing w:line="240" w:lineRule="auto"/>
              <w:jc w:val="left"/>
              <w:rPr>
                <w:rFonts w:cs="Times New Roman"/>
                <w:szCs w:val="24"/>
              </w:rPr>
            </w:pPr>
          </w:p>
        </w:tc>
        <w:tc>
          <w:tcPr>
            <w:tcW w:w="1116" w:type="dxa"/>
            <w:vMerge/>
          </w:tcPr>
          <w:p w14:paraId="41B945C9" w14:textId="77777777" w:rsidR="00BA4CCD" w:rsidRPr="009F773A" w:rsidRDefault="00BA4CCD" w:rsidP="007114FD">
            <w:pPr>
              <w:spacing w:line="240" w:lineRule="auto"/>
              <w:jc w:val="left"/>
              <w:rPr>
                <w:rFonts w:cs="Times New Roman"/>
                <w:szCs w:val="24"/>
              </w:rPr>
            </w:pPr>
          </w:p>
        </w:tc>
        <w:tc>
          <w:tcPr>
            <w:tcW w:w="1080" w:type="dxa"/>
          </w:tcPr>
          <w:p w14:paraId="165B8AF7" w14:textId="772C476B"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X4.1.2</w:t>
            </w:r>
            <w:r w:rsidRPr="009F773A">
              <w:rPr>
                <w:rFonts w:cs="Times New Roman"/>
                <w:szCs w:val="24"/>
              </w:rPr>
              <w:t>)</w:t>
            </w:r>
          </w:p>
        </w:tc>
        <w:tc>
          <w:tcPr>
            <w:tcW w:w="1080" w:type="dxa"/>
            <w:vAlign w:val="center"/>
          </w:tcPr>
          <w:p w14:paraId="3C14FFF3" w14:textId="273D0DDD" w:rsidR="00BA4CCD" w:rsidRPr="009F773A" w:rsidRDefault="005245AC"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809</w:t>
            </w:r>
          </w:p>
        </w:tc>
        <w:tc>
          <w:tcPr>
            <w:tcW w:w="1116" w:type="dxa"/>
            <w:vAlign w:val="center"/>
          </w:tcPr>
          <w:p w14:paraId="03B435E2" w14:textId="11D5233D"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53D6F356" w14:textId="39403988"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007847EB" w14:textId="7842080D" w:rsidTr="00EA36EC">
        <w:trPr>
          <w:trHeight w:val="65"/>
        </w:trPr>
        <w:tc>
          <w:tcPr>
            <w:tcW w:w="774" w:type="dxa"/>
            <w:vMerge/>
          </w:tcPr>
          <w:p w14:paraId="78851B9A" w14:textId="77777777" w:rsidR="00BA4CCD" w:rsidRPr="009F773A" w:rsidRDefault="00BA4CCD" w:rsidP="007114FD">
            <w:pPr>
              <w:spacing w:line="240" w:lineRule="auto"/>
              <w:jc w:val="left"/>
              <w:rPr>
                <w:rFonts w:cs="Times New Roman"/>
                <w:szCs w:val="24"/>
              </w:rPr>
            </w:pPr>
          </w:p>
        </w:tc>
        <w:tc>
          <w:tcPr>
            <w:tcW w:w="1116" w:type="dxa"/>
            <w:vMerge/>
          </w:tcPr>
          <w:p w14:paraId="2580CE8B" w14:textId="77777777" w:rsidR="00BA4CCD" w:rsidRPr="009F773A" w:rsidRDefault="00BA4CCD" w:rsidP="007114FD">
            <w:pPr>
              <w:spacing w:line="240" w:lineRule="auto"/>
              <w:jc w:val="left"/>
              <w:rPr>
                <w:rFonts w:cs="Times New Roman"/>
                <w:szCs w:val="24"/>
              </w:rPr>
            </w:pPr>
          </w:p>
        </w:tc>
        <w:tc>
          <w:tcPr>
            <w:tcW w:w="1080" w:type="dxa"/>
          </w:tcPr>
          <w:p w14:paraId="02EAB040" w14:textId="138CA87A" w:rsidR="00BA4CCD" w:rsidRPr="003365A5" w:rsidRDefault="00BA4CCD" w:rsidP="007114FD">
            <w:pPr>
              <w:spacing w:line="240" w:lineRule="auto"/>
              <w:rPr>
                <w:rFonts w:cs="Times New Roman"/>
                <w:szCs w:val="24"/>
                <w:lang w:val="en-US"/>
              </w:rPr>
            </w:pPr>
            <w:r w:rsidRPr="009F773A">
              <w:rPr>
                <w:rFonts w:cs="Times New Roman"/>
                <w:szCs w:val="24"/>
              </w:rPr>
              <w:t>(</w:t>
            </w:r>
            <w:r w:rsidRPr="007B00B9">
              <w:rPr>
                <w:rFonts w:cs="Times New Roman"/>
                <w:b/>
                <w:bCs/>
                <w:szCs w:val="24"/>
              </w:rPr>
              <w:t>X4.2.1</w:t>
            </w:r>
            <w:r w:rsidRPr="009F773A">
              <w:rPr>
                <w:rFonts w:cs="Times New Roman"/>
                <w:szCs w:val="24"/>
              </w:rPr>
              <w:t>)</w:t>
            </w:r>
          </w:p>
        </w:tc>
        <w:tc>
          <w:tcPr>
            <w:tcW w:w="1080" w:type="dxa"/>
            <w:vAlign w:val="center"/>
          </w:tcPr>
          <w:p w14:paraId="3619A640" w14:textId="3E251C5C" w:rsidR="00BA4CCD" w:rsidRPr="009F773A" w:rsidRDefault="005245AC"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711</w:t>
            </w:r>
          </w:p>
        </w:tc>
        <w:tc>
          <w:tcPr>
            <w:tcW w:w="1116" w:type="dxa"/>
            <w:vAlign w:val="center"/>
          </w:tcPr>
          <w:p w14:paraId="63774655" w14:textId="4FEDE7A7"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183BC473" w14:textId="2408B63A"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58A29D4E" w14:textId="47EC2EA4" w:rsidTr="00EA36EC">
        <w:trPr>
          <w:trHeight w:val="65"/>
        </w:trPr>
        <w:tc>
          <w:tcPr>
            <w:tcW w:w="774" w:type="dxa"/>
            <w:vMerge/>
          </w:tcPr>
          <w:p w14:paraId="216BAC7C" w14:textId="77777777" w:rsidR="00BA4CCD" w:rsidRPr="009F773A" w:rsidRDefault="00BA4CCD" w:rsidP="007114FD">
            <w:pPr>
              <w:spacing w:line="240" w:lineRule="auto"/>
              <w:rPr>
                <w:rFonts w:cs="Times New Roman"/>
                <w:szCs w:val="24"/>
              </w:rPr>
            </w:pPr>
          </w:p>
        </w:tc>
        <w:tc>
          <w:tcPr>
            <w:tcW w:w="1116" w:type="dxa"/>
            <w:vMerge/>
          </w:tcPr>
          <w:p w14:paraId="3AC4DEAB" w14:textId="77777777" w:rsidR="00BA4CCD" w:rsidRPr="009F773A" w:rsidRDefault="00BA4CCD" w:rsidP="007114FD">
            <w:pPr>
              <w:spacing w:line="240" w:lineRule="auto"/>
              <w:rPr>
                <w:rFonts w:cs="Times New Roman"/>
                <w:szCs w:val="24"/>
              </w:rPr>
            </w:pPr>
          </w:p>
        </w:tc>
        <w:tc>
          <w:tcPr>
            <w:tcW w:w="1080" w:type="dxa"/>
          </w:tcPr>
          <w:p w14:paraId="5AED31F6" w14:textId="65607272" w:rsidR="00BA4CCD" w:rsidRPr="009F773A" w:rsidRDefault="00BA4CCD" w:rsidP="007114FD">
            <w:pPr>
              <w:spacing w:line="240" w:lineRule="auto"/>
              <w:rPr>
                <w:rFonts w:cs="Times New Roman"/>
                <w:szCs w:val="24"/>
              </w:rPr>
            </w:pPr>
            <w:r w:rsidRPr="009F773A">
              <w:rPr>
                <w:rFonts w:cs="Times New Roman"/>
                <w:szCs w:val="24"/>
              </w:rPr>
              <w:t>(</w:t>
            </w:r>
            <w:r w:rsidRPr="007B00B9">
              <w:rPr>
                <w:rFonts w:cs="Times New Roman"/>
                <w:b/>
                <w:bCs/>
                <w:szCs w:val="24"/>
              </w:rPr>
              <w:t>X4.2.2</w:t>
            </w:r>
            <w:r w:rsidRPr="009F773A">
              <w:rPr>
                <w:rFonts w:cs="Times New Roman"/>
                <w:szCs w:val="24"/>
              </w:rPr>
              <w:t>)</w:t>
            </w:r>
          </w:p>
        </w:tc>
        <w:tc>
          <w:tcPr>
            <w:tcW w:w="1080" w:type="dxa"/>
            <w:vAlign w:val="center"/>
          </w:tcPr>
          <w:p w14:paraId="0772CC47" w14:textId="506B3954" w:rsidR="00BA4CCD" w:rsidRPr="009F773A" w:rsidRDefault="005245AC"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546</w:t>
            </w:r>
          </w:p>
        </w:tc>
        <w:tc>
          <w:tcPr>
            <w:tcW w:w="1116" w:type="dxa"/>
            <w:vAlign w:val="center"/>
          </w:tcPr>
          <w:p w14:paraId="23677D5C" w14:textId="3DF0500A"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4AC632A1" w14:textId="096A7340"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0ECA5808" w14:textId="3091174B" w:rsidTr="00EA36EC">
        <w:trPr>
          <w:trHeight w:val="65"/>
        </w:trPr>
        <w:tc>
          <w:tcPr>
            <w:tcW w:w="774" w:type="dxa"/>
            <w:vMerge/>
          </w:tcPr>
          <w:p w14:paraId="7179AB99" w14:textId="77777777" w:rsidR="00BA4CCD" w:rsidRPr="009F773A" w:rsidRDefault="00BA4CCD" w:rsidP="007114FD">
            <w:pPr>
              <w:spacing w:line="240" w:lineRule="auto"/>
              <w:rPr>
                <w:rFonts w:cs="Times New Roman"/>
                <w:szCs w:val="24"/>
              </w:rPr>
            </w:pPr>
          </w:p>
        </w:tc>
        <w:tc>
          <w:tcPr>
            <w:tcW w:w="1116" w:type="dxa"/>
            <w:vMerge/>
          </w:tcPr>
          <w:p w14:paraId="63B90CDB" w14:textId="77777777" w:rsidR="00BA4CCD" w:rsidRPr="009F773A" w:rsidRDefault="00BA4CCD" w:rsidP="007114FD">
            <w:pPr>
              <w:spacing w:line="240" w:lineRule="auto"/>
              <w:rPr>
                <w:rFonts w:cs="Times New Roman"/>
                <w:szCs w:val="24"/>
              </w:rPr>
            </w:pPr>
          </w:p>
        </w:tc>
        <w:tc>
          <w:tcPr>
            <w:tcW w:w="1080" w:type="dxa"/>
          </w:tcPr>
          <w:p w14:paraId="1714A9FF" w14:textId="5F0448B9" w:rsidR="00BA4CCD" w:rsidRPr="009F773A" w:rsidRDefault="00BA4CCD" w:rsidP="007114FD">
            <w:pPr>
              <w:spacing w:line="240" w:lineRule="auto"/>
              <w:jc w:val="left"/>
              <w:rPr>
                <w:rFonts w:cs="Times New Roman"/>
                <w:szCs w:val="24"/>
              </w:rPr>
            </w:pPr>
            <w:r w:rsidRPr="009F773A">
              <w:rPr>
                <w:rFonts w:cs="Times New Roman"/>
                <w:szCs w:val="24"/>
              </w:rPr>
              <w:t>(</w:t>
            </w:r>
            <w:r w:rsidRPr="00261868">
              <w:rPr>
                <w:rFonts w:cs="Times New Roman"/>
                <w:b/>
                <w:bCs/>
                <w:szCs w:val="24"/>
              </w:rPr>
              <w:t>X4.3.1</w:t>
            </w:r>
            <w:r w:rsidRPr="009F773A">
              <w:rPr>
                <w:rFonts w:cs="Times New Roman"/>
                <w:szCs w:val="24"/>
              </w:rPr>
              <w:t>)</w:t>
            </w:r>
          </w:p>
        </w:tc>
        <w:tc>
          <w:tcPr>
            <w:tcW w:w="1080" w:type="dxa"/>
            <w:vAlign w:val="center"/>
          </w:tcPr>
          <w:p w14:paraId="36CCB4A7" w14:textId="424F0453" w:rsidR="00BA4CCD" w:rsidRPr="009F773A" w:rsidRDefault="00F3637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618</w:t>
            </w:r>
          </w:p>
        </w:tc>
        <w:tc>
          <w:tcPr>
            <w:tcW w:w="1116" w:type="dxa"/>
            <w:vAlign w:val="center"/>
          </w:tcPr>
          <w:p w14:paraId="5B38DDC6" w14:textId="460DF42E"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493752B1" w14:textId="0A91387D"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6A92A475" w14:textId="6A6C1DD9" w:rsidTr="00EA36EC">
        <w:trPr>
          <w:trHeight w:val="65"/>
        </w:trPr>
        <w:tc>
          <w:tcPr>
            <w:tcW w:w="774" w:type="dxa"/>
            <w:vMerge/>
          </w:tcPr>
          <w:p w14:paraId="039FEDD2" w14:textId="77777777" w:rsidR="00BA4CCD" w:rsidRPr="009F773A" w:rsidRDefault="00BA4CCD" w:rsidP="007114FD">
            <w:pPr>
              <w:spacing w:line="240" w:lineRule="auto"/>
              <w:rPr>
                <w:rFonts w:cs="Times New Roman"/>
                <w:szCs w:val="24"/>
              </w:rPr>
            </w:pPr>
          </w:p>
        </w:tc>
        <w:tc>
          <w:tcPr>
            <w:tcW w:w="1116" w:type="dxa"/>
            <w:vMerge/>
          </w:tcPr>
          <w:p w14:paraId="29734CA2" w14:textId="77777777" w:rsidR="00BA4CCD" w:rsidRPr="009F773A" w:rsidRDefault="00BA4CCD" w:rsidP="007114FD">
            <w:pPr>
              <w:spacing w:line="240" w:lineRule="auto"/>
              <w:rPr>
                <w:rFonts w:cs="Times New Roman"/>
                <w:szCs w:val="24"/>
              </w:rPr>
            </w:pPr>
          </w:p>
        </w:tc>
        <w:tc>
          <w:tcPr>
            <w:tcW w:w="1080" w:type="dxa"/>
          </w:tcPr>
          <w:p w14:paraId="6AFF98B7" w14:textId="13A89507" w:rsidR="00BA4CCD" w:rsidRPr="009F773A" w:rsidRDefault="00BA4CCD" w:rsidP="007114FD">
            <w:pPr>
              <w:spacing w:line="240" w:lineRule="auto"/>
              <w:jc w:val="left"/>
              <w:rPr>
                <w:rFonts w:cs="Times New Roman"/>
                <w:szCs w:val="24"/>
              </w:rPr>
            </w:pPr>
            <w:r w:rsidRPr="009F773A">
              <w:rPr>
                <w:rFonts w:cs="Times New Roman"/>
                <w:szCs w:val="24"/>
              </w:rPr>
              <w:t>(</w:t>
            </w:r>
            <w:r w:rsidRPr="00261868">
              <w:rPr>
                <w:rFonts w:cs="Times New Roman"/>
                <w:b/>
                <w:bCs/>
                <w:szCs w:val="24"/>
              </w:rPr>
              <w:t>X4.3.2</w:t>
            </w:r>
            <w:r w:rsidRPr="009F773A">
              <w:rPr>
                <w:rFonts w:cs="Times New Roman"/>
                <w:szCs w:val="24"/>
              </w:rPr>
              <w:t>)</w:t>
            </w:r>
          </w:p>
        </w:tc>
        <w:tc>
          <w:tcPr>
            <w:tcW w:w="1080" w:type="dxa"/>
            <w:vAlign w:val="center"/>
          </w:tcPr>
          <w:p w14:paraId="0B277C3F" w14:textId="567D8AEE" w:rsidR="00BA4CCD" w:rsidRPr="009F773A" w:rsidRDefault="00F3637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844</w:t>
            </w:r>
          </w:p>
        </w:tc>
        <w:tc>
          <w:tcPr>
            <w:tcW w:w="1116" w:type="dxa"/>
            <w:vAlign w:val="center"/>
          </w:tcPr>
          <w:p w14:paraId="493455B3" w14:textId="15409CC6"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50C20DF5" w14:textId="0EEBD779"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w:t>
            </w:r>
            <w:r w:rsidR="007D65EA">
              <w:rPr>
                <w:rFonts w:cs="Times New Roman"/>
                <w:color w:val="202124"/>
                <w:spacing w:val="2"/>
                <w:szCs w:val="24"/>
                <w:shd w:val="clear" w:color="auto" w:fill="FFFFFF"/>
              </w:rPr>
              <w:t>i</w:t>
            </w:r>
            <w:r>
              <w:rPr>
                <w:rFonts w:cs="Times New Roman"/>
                <w:color w:val="202124"/>
                <w:spacing w:val="2"/>
                <w:szCs w:val="24"/>
                <w:shd w:val="clear" w:color="auto" w:fill="FFFFFF"/>
              </w:rPr>
              <w:t>d</w:t>
            </w:r>
          </w:p>
        </w:tc>
      </w:tr>
      <w:tr w:rsidR="00BA4CCD" w:rsidRPr="009F773A" w14:paraId="3068E899" w14:textId="3F9E6112" w:rsidTr="00EA36EC">
        <w:trPr>
          <w:trHeight w:val="65"/>
        </w:trPr>
        <w:tc>
          <w:tcPr>
            <w:tcW w:w="774" w:type="dxa"/>
            <w:vMerge w:val="restart"/>
            <w:vAlign w:val="center"/>
          </w:tcPr>
          <w:p w14:paraId="16BBFFA3" w14:textId="77777777" w:rsidR="00BA4CCD" w:rsidRPr="009F773A" w:rsidRDefault="00BA4CCD" w:rsidP="007114FD">
            <w:pPr>
              <w:spacing w:line="240" w:lineRule="auto"/>
              <w:jc w:val="center"/>
              <w:rPr>
                <w:rFonts w:cs="Times New Roman"/>
                <w:szCs w:val="24"/>
              </w:rPr>
            </w:pPr>
            <w:r w:rsidRPr="009F773A">
              <w:rPr>
                <w:rFonts w:cs="Times New Roman"/>
                <w:szCs w:val="24"/>
              </w:rPr>
              <w:t>5.</w:t>
            </w:r>
          </w:p>
        </w:tc>
        <w:tc>
          <w:tcPr>
            <w:tcW w:w="1116" w:type="dxa"/>
            <w:vMerge w:val="restart"/>
            <w:vAlign w:val="center"/>
          </w:tcPr>
          <w:p w14:paraId="3CCE264C" w14:textId="3D3CF5F2" w:rsidR="00BA4CCD" w:rsidRPr="0063564A" w:rsidRDefault="00BA4CCD" w:rsidP="0063564A">
            <w:pPr>
              <w:spacing w:line="240" w:lineRule="auto"/>
              <w:jc w:val="center"/>
              <w:rPr>
                <w:rFonts w:cs="Times New Roman"/>
                <w:b/>
                <w:bCs/>
                <w:szCs w:val="24"/>
              </w:rPr>
            </w:pPr>
            <w:r w:rsidRPr="009F773A">
              <w:rPr>
                <w:rFonts w:cs="Times New Roman"/>
                <w:b/>
                <w:bCs/>
                <w:szCs w:val="24"/>
              </w:rPr>
              <w:t xml:space="preserve">(X5) </w:t>
            </w:r>
          </w:p>
        </w:tc>
        <w:tc>
          <w:tcPr>
            <w:tcW w:w="1080" w:type="dxa"/>
          </w:tcPr>
          <w:p w14:paraId="6BB240B2" w14:textId="64875AD9"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X5.1.1</w:t>
            </w:r>
            <w:r w:rsidRPr="009F773A">
              <w:rPr>
                <w:rFonts w:cs="Times New Roman"/>
                <w:szCs w:val="24"/>
              </w:rPr>
              <w:t>)</w:t>
            </w:r>
          </w:p>
        </w:tc>
        <w:tc>
          <w:tcPr>
            <w:tcW w:w="1080" w:type="dxa"/>
            <w:vAlign w:val="center"/>
          </w:tcPr>
          <w:p w14:paraId="28BC6971" w14:textId="60140D31"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809</w:t>
            </w:r>
          </w:p>
        </w:tc>
        <w:tc>
          <w:tcPr>
            <w:tcW w:w="1116" w:type="dxa"/>
            <w:vAlign w:val="center"/>
          </w:tcPr>
          <w:p w14:paraId="667B3259" w14:textId="5C4B3DE3"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39FECD0D" w14:textId="7666546B"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470A46EF" w14:textId="7F0D3992" w:rsidTr="00EA36EC">
        <w:trPr>
          <w:trHeight w:val="65"/>
        </w:trPr>
        <w:tc>
          <w:tcPr>
            <w:tcW w:w="774" w:type="dxa"/>
            <w:vMerge/>
          </w:tcPr>
          <w:p w14:paraId="43AFF9D8" w14:textId="77777777" w:rsidR="00BA4CCD" w:rsidRPr="009F773A" w:rsidRDefault="00BA4CCD" w:rsidP="007114FD">
            <w:pPr>
              <w:spacing w:line="240" w:lineRule="auto"/>
              <w:rPr>
                <w:rFonts w:cs="Times New Roman"/>
                <w:szCs w:val="24"/>
              </w:rPr>
            </w:pPr>
          </w:p>
        </w:tc>
        <w:tc>
          <w:tcPr>
            <w:tcW w:w="1116" w:type="dxa"/>
            <w:vMerge/>
          </w:tcPr>
          <w:p w14:paraId="51109927" w14:textId="77777777" w:rsidR="00BA4CCD" w:rsidRPr="009F773A" w:rsidRDefault="00BA4CCD" w:rsidP="007114FD">
            <w:pPr>
              <w:spacing w:line="240" w:lineRule="auto"/>
              <w:rPr>
                <w:rFonts w:cs="Times New Roman"/>
                <w:szCs w:val="24"/>
              </w:rPr>
            </w:pPr>
          </w:p>
        </w:tc>
        <w:tc>
          <w:tcPr>
            <w:tcW w:w="1080" w:type="dxa"/>
          </w:tcPr>
          <w:p w14:paraId="07D30F9A" w14:textId="52DADFB6"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X5.1.2</w:t>
            </w:r>
            <w:r w:rsidRPr="009F773A">
              <w:rPr>
                <w:rFonts w:cs="Times New Roman"/>
                <w:szCs w:val="24"/>
              </w:rPr>
              <w:t>)</w:t>
            </w:r>
          </w:p>
        </w:tc>
        <w:tc>
          <w:tcPr>
            <w:tcW w:w="1080" w:type="dxa"/>
            <w:vAlign w:val="center"/>
          </w:tcPr>
          <w:p w14:paraId="494741FD" w14:textId="7DE3621D"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41422">
              <w:rPr>
                <w:rFonts w:cs="Times New Roman"/>
                <w:color w:val="202124"/>
                <w:spacing w:val="2"/>
                <w:szCs w:val="24"/>
                <w:shd w:val="clear" w:color="auto" w:fill="FFFFFF"/>
              </w:rPr>
              <w:t>783</w:t>
            </w:r>
          </w:p>
        </w:tc>
        <w:tc>
          <w:tcPr>
            <w:tcW w:w="1116" w:type="dxa"/>
            <w:vAlign w:val="center"/>
          </w:tcPr>
          <w:p w14:paraId="14B35E1A" w14:textId="5A0B39C9"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39668BAD" w14:textId="6CDE71EE"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4F081A6D" w14:textId="2E094C95" w:rsidTr="00EA36EC">
        <w:trPr>
          <w:trHeight w:val="75"/>
        </w:trPr>
        <w:tc>
          <w:tcPr>
            <w:tcW w:w="774" w:type="dxa"/>
            <w:vMerge/>
          </w:tcPr>
          <w:p w14:paraId="70501D4E" w14:textId="77777777" w:rsidR="00BA4CCD" w:rsidRPr="009F773A" w:rsidRDefault="00BA4CCD" w:rsidP="007114FD">
            <w:pPr>
              <w:spacing w:line="240" w:lineRule="auto"/>
              <w:rPr>
                <w:rFonts w:cs="Times New Roman"/>
                <w:szCs w:val="24"/>
              </w:rPr>
            </w:pPr>
          </w:p>
        </w:tc>
        <w:tc>
          <w:tcPr>
            <w:tcW w:w="1116" w:type="dxa"/>
            <w:vMerge/>
          </w:tcPr>
          <w:p w14:paraId="4C813B69" w14:textId="77777777" w:rsidR="00BA4CCD" w:rsidRPr="009F773A" w:rsidRDefault="00BA4CCD" w:rsidP="007114FD">
            <w:pPr>
              <w:spacing w:line="240" w:lineRule="auto"/>
              <w:rPr>
                <w:rFonts w:cs="Times New Roman"/>
                <w:szCs w:val="24"/>
              </w:rPr>
            </w:pPr>
          </w:p>
        </w:tc>
        <w:tc>
          <w:tcPr>
            <w:tcW w:w="1080" w:type="dxa"/>
          </w:tcPr>
          <w:p w14:paraId="1FEFD697" w14:textId="6A0279DB"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X5.2.1</w:t>
            </w:r>
            <w:r w:rsidRPr="009F773A">
              <w:rPr>
                <w:rFonts w:cs="Times New Roman"/>
                <w:szCs w:val="24"/>
              </w:rPr>
              <w:t>)</w:t>
            </w:r>
          </w:p>
        </w:tc>
        <w:tc>
          <w:tcPr>
            <w:tcW w:w="1080" w:type="dxa"/>
            <w:vAlign w:val="center"/>
          </w:tcPr>
          <w:p w14:paraId="28253B4E" w14:textId="2E4F268E" w:rsidR="00BA4CCD" w:rsidRPr="009F773A" w:rsidRDefault="007D65EA"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81871">
              <w:rPr>
                <w:rFonts w:cs="Times New Roman"/>
                <w:color w:val="202124"/>
                <w:spacing w:val="2"/>
                <w:szCs w:val="24"/>
                <w:shd w:val="clear" w:color="auto" w:fill="FFFFFF"/>
              </w:rPr>
              <w:t>.</w:t>
            </w:r>
            <w:r w:rsidR="00714D33">
              <w:rPr>
                <w:rFonts w:cs="Times New Roman"/>
                <w:color w:val="202124"/>
                <w:spacing w:val="2"/>
                <w:szCs w:val="24"/>
                <w:shd w:val="clear" w:color="auto" w:fill="FFFFFF"/>
              </w:rPr>
              <w:t>811</w:t>
            </w:r>
          </w:p>
        </w:tc>
        <w:tc>
          <w:tcPr>
            <w:tcW w:w="1116" w:type="dxa"/>
            <w:vAlign w:val="center"/>
          </w:tcPr>
          <w:p w14:paraId="352D7EFA" w14:textId="053334E5"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35CBB6B6" w14:textId="2AE3C195"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076CA5B0" w14:textId="632D4200" w:rsidTr="00EA36EC">
        <w:trPr>
          <w:trHeight w:val="65"/>
        </w:trPr>
        <w:tc>
          <w:tcPr>
            <w:tcW w:w="774" w:type="dxa"/>
            <w:vMerge/>
          </w:tcPr>
          <w:p w14:paraId="04EA9617" w14:textId="77777777" w:rsidR="00BA4CCD" w:rsidRPr="009F773A" w:rsidRDefault="00BA4CCD" w:rsidP="007114FD">
            <w:pPr>
              <w:spacing w:line="240" w:lineRule="auto"/>
              <w:rPr>
                <w:rFonts w:cs="Times New Roman"/>
                <w:szCs w:val="24"/>
              </w:rPr>
            </w:pPr>
          </w:p>
        </w:tc>
        <w:tc>
          <w:tcPr>
            <w:tcW w:w="1116" w:type="dxa"/>
            <w:vMerge/>
          </w:tcPr>
          <w:p w14:paraId="368C9AEA" w14:textId="77777777" w:rsidR="00BA4CCD" w:rsidRPr="009F773A" w:rsidRDefault="00BA4CCD" w:rsidP="007114FD">
            <w:pPr>
              <w:spacing w:line="240" w:lineRule="auto"/>
              <w:rPr>
                <w:rFonts w:cs="Times New Roman"/>
                <w:szCs w:val="24"/>
              </w:rPr>
            </w:pPr>
          </w:p>
        </w:tc>
        <w:tc>
          <w:tcPr>
            <w:tcW w:w="1080" w:type="dxa"/>
          </w:tcPr>
          <w:p w14:paraId="43008EA2" w14:textId="392EA7F2"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X5.2.2</w:t>
            </w:r>
            <w:r w:rsidRPr="009F773A">
              <w:rPr>
                <w:rFonts w:cs="Times New Roman"/>
                <w:szCs w:val="24"/>
              </w:rPr>
              <w:t>)</w:t>
            </w:r>
          </w:p>
        </w:tc>
        <w:tc>
          <w:tcPr>
            <w:tcW w:w="1080" w:type="dxa"/>
            <w:vAlign w:val="center"/>
          </w:tcPr>
          <w:p w14:paraId="19BAB945" w14:textId="27A8D4E5"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714D33">
              <w:rPr>
                <w:rFonts w:cs="Times New Roman"/>
                <w:color w:val="202124"/>
                <w:spacing w:val="2"/>
                <w:szCs w:val="24"/>
                <w:shd w:val="clear" w:color="auto" w:fill="FFFFFF"/>
              </w:rPr>
              <w:t>501</w:t>
            </w:r>
          </w:p>
        </w:tc>
        <w:tc>
          <w:tcPr>
            <w:tcW w:w="1116" w:type="dxa"/>
            <w:vAlign w:val="center"/>
          </w:tcPr>
          <w:p w14:paraId="4CAF2734" w14:textId="31535F5F"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5A49EAB1" w14:textId="2015DC6E"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3C84C372" w14:textId="60BD6955" w:rsidTr="00EA36EC">
        <w:trPr>
          <w:trHeight w:val="65"/>
        </w:trPr>
        <w:tc>
          <w:tcPr>
            <w:tcW w:w="774" w:type="dxa"/>
            <w:vMerge w:val="restart"/>
            <w:vAlign w:val="center"/>
          </w:tcPr>
          <w:p w14:paraId="6E1CF354" w14:textId="77777777" w:rsidR="00BA4CCD" w:rsidRPr="009F773A" w:rsidRDefault="00BA4CCD" w:rsidP="007114FD">
            <w:pPr>
              <w:spacing w:line="240" w:lineRule="auto"/>
              <w:jc w:val="center"/>
              <w:rPr>
                <w:rFonts w:cs="Times New Roman"/>
                <w:szCs w:val="24"/>
              </w:rPr>
            </w:pPr>
            <w:r w:rsidRPr="009F773A">
              <w:rPr>
                <w:rFonts w:cs="Times New Roman"/>
                <w:szCs w:val="24"/>
              </w:rPr>
              <w:t>6.</w:t>
            </w:r>
          </w:p>
        </w:tc>
        <w:tc>
          <w:tcPr>
            <w:tcW w:w="1116" w:type="dxa"/>
            <w:vMerge w:val="restart"/>
            <w:vAlign w:val="center"/>
          </w:tcPr>
          <w:p w14:paraId="5D3EF72D" w14:textId="574A4A56" w:rsidR="00BA4CCD" w:rsidRPr="0063564A" w:rsidRDefault="00BA4CCD" w:rsidP="0063564A">
            <w:pPr>
              <w:spacing w:line="240" w:lineRule="auto"/>
              <w:jc w:val="center"/>
              <w:rPr>
                <w:rFonts w:cs="Times New Roman"/>
                <w:b/>
                <w:bCs/>
                <w:szCs w:val="24"/>
              </w:rPr>
            </w:pPr>
            <w:r w:rsidRPr="009F773A">
              <w:rPr>
                <w:rFonts w:cs="Times New Roman"/>
                <w:b/>
                <w:bCs/>
                <w:szCs w:val="24"/>
              </w:rPr>
              <w:t>(X6)</w:t>
            </w:r>
          </w:p>
        </w:tc>
        <w:tc>
          <w:tcPr>
            <w:tcW w:w="1080" w:type="dxa"/>
          </w:tcPr>
          <w:p w14:paraId="3217221F" w14:textId="325AD1D5"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X6.1.1</w:t>
            </w:r>
            <w:r w:rsidRPr="009F773A">
              <w:rPr>
                <w:rFonts w:cs="Times New Roman"/>
                <w:szCs w:val="24"/>
              </w:rPr>
              <w:t>)</w:t>
            </w:r>
          </w:p>
        </w:tc>
        <w:tc>
          <w:tcPr>
            <w:tcW w:w="1080" w:type="dxa"/>
            <w:vAlign w:val="center"/>
          </w:tcPr>
          <w:p w14:paraId="7565AF8F" w14:textId="1AC03E07"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714D33">
              <w:rPr>
                <w:rFonts w:cs="Times New Roman"/>
                <w:color w:val="202124"/>
                <w:spacing w:val="2"/>
                <w:szCs w:val="24"/>
                <w:shd w:val="clear" w:color="auto" w:fill="FFFFFF"/>
              </w:rPr>
              <w:t>812</w:t>
            </w:r>
          </w:p>
        </w:tc>
        <w:tc>
          <w:tcPr>
            <w:tcW w:w="1116" w:type="dxa"/>
            <w:vAlign w:val="center"/>
          </w:tcPr>
          <w:p w14:paraId="22C3AE6A" w14:textId="4196C3A9"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5D7EC455" w14:textId="38EE32E0"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038CD90B" w14:textId="633EE4A4" w:rsidTr="00EA36EC">
        <w:trPr>
          <w:trHeight w:val="65"/>
        </w:trPr>
        <w:tc>
          <w:tcPr>
            <w:tcW w:w="774" w:type="dxa"/>
            <w:vMerge/>
          </w:tcPr>
          <w:p w14:paraId="4C4AD17E" w14:textId="77777777" w:rsidR="00BA4CCD" w:rsidRPr="009F773A" w:rsidRDefault="00BA4CCD" w:rsidP="007114FD">
            <w:pPr>
              <w:spacing w:line="240" w:lineRule="auto"/>
              <w:rPr>
                <w:rFonts w:cs="Times New Roman"/>
                <w:szCs w:val="24"/>
              </w:rPr>
            </w:pPr>
          </w:p>
        </w:tc>
        <w:tc>
          <w:tcPr>
            <w:tcW w:w="1116" w:type="dxa"/>
            <w:vMerge/>
          </w:tcPr>
          <w:p w14:paraId="6D53A9E2" w14:textId="77777777" w:rsidR="00BA4CCD" w:rsidRPr="009F773A" w:rsidRDefault="00BA4CCD" w:rsidP="007114FD">
            <w:pPr>
              <w:spacing w:line="240" w:lineRule="auto"/>
              <w:rPr>
                <w:rFonts w:cs="Times New Roman"/>
                <w:szCs w:val="24"/>
              </w:rPr>
            </w:pPr>
          </w:p>
        </w:tc>
        <w:tc>
          <w:tcPr>
            <w:tcW w:w="1080" w:type="dxa"/>
          </w:tcPr>
          <w:p w14:paraId="620561FC" w14:textId="2001B042"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X6.1.2</w:t>
            </w:r>
            <w:r w:rsidRPr="009F773A">
              <w:rPr>
                <w:rFonts w:cs="Times New Roman"/>
                <w:szCs w:val="24"/>
              </w:rPr>
              <w:t>)</w:t>
            </w:r>
          </w:p>
        </w:tc>
        <w:tc>
          <w:tcPr>
            <w:tcW w:w="1080" w:type="dxa"/>
            <w:vAlign w:val="center"/>
          </w:tcPr>
          <w:p w14:paraId="61541989" w14:textId="58B26A28"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714D33">
              <w:rPr>
                <w:rFonts w:cs="Times New Roman"/>
                <w:color w:val="202124"/>
                <w:spacing w:val="2"/>
                <w:szCs w:val="24"/>
                <w:shd w:val="clear" w:color="auto" w:fill="FFFFFF"/>
              </w:rPr>
              <w:t>793</w:t>
            </w:r>
          </w:p>
        </w:tc>
        <w:tc>
          <w:tcPr>
            <w:tcW w:w="1116" w:type="dxa"/>
            <w:vAlign w:val="center"/>
          </w:tcPr>
          <w:p w14:paraId="4B13AE75" w14:textId="5E6AA88D"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7ED659C4" w14:textId="6E38A5DC"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61488769" w14:textId="003EAD84" w:rsidTr="00EA36EC">
        <w:trPr>
          <w:trHeight w:val="111"/>
        </w:trPr>
        <w:tc>
          <w:tcPr>
            <w:tcW w:w="774" w:type="dxa"/>
            <w:vMerge/>
          </w:tcPr>
          <w:p w14:paraId="4D6F1BF7" w14:textId="77777777" w:rsidR="00BA4CCD" w:rsidRPr="009F773A" w:rsidRDefault="00BA4CCD" w:rsidP="007114FD">
            <w:pPr>
              <w:spacing w:line="240" w:lineRule="auto"/>
              <w:rPr>
                <w:rFonts w:cs="Times New Roman"/>
                <w:szCs w:val="24"/>
              </w:rPr>
            </w:pPr>
          </w:p>
        </w:tc>
        <w:tc>
          <w:tcPr>
            <w:tcW w:w="1116" w:type="dxa"/>
            <w:vMerge/>
          </w:tcPr>
          <w:p w14:paraId="3A90A993" w14:textId="77777777" w:rsidR="00BA4CCD" w:rsidRPr="009F773A" w:rsidRDefault="00BA4CCD" w:rsidP="007114FD">
            <w:pPr>
              <w:spacing w:line="240" w:lineRule="auto"/>
              <w:rPr>
                <w:rFonts w:cs="Times New Roman"/>
                <w:szCs w:val="24"/>
              </w:rPr>
            </w:pPr>
          </w:p>
        </w:tc>
        <w:tc>
          <w:tcPr>
            <w:tcW w:w="1080" w:type="dxa"/>
          </w:tcPr>
          <w:p w14:paraId="27FE4923" w14:textId="64B186CE"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X6.2.1</w:t>
            </w:r>
            <w:r w:rsidRPr="009F773A">
              <w:rPr>
                <w:rFonts w:cs="Times New Roman"/>
                <w:szCs w:val="24"/>
              </w:rPr>
              <w:t>)</w:t>
            </w:r>
          </w:p>
        </w:tc>
        <w:tc>
          <w:tcPr>
            <w:tcW w:w="1080" w:type="dxa"/>
            <w:vAlign w:val="center"/>
          </w:tcPr>
          <w:p w14:paraId="16D3060F" w14:textId="4DD643C3"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773</w:t>
            </w:r>
          </w:p>
        </w:tc>
        <w:tc>
          <w:tcPr>
            <w:tcW w:w="1116" w:type="dxa"/>
            <w:vAlign w:val="center"/>
          </w:tcPr>
          <w:p w14:paraId="416B92BB" w14:textId="7FCB6E48"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7F93576C" w14:textId="187B46C0"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1F906928" w14:textId="528DCC76" w:rsidTr="00EA36EC">
        <w:trPr>
          <w:trHeight w:val="65"/>
        </w:trPr>
        <w:tc>
          <w:tcPr>
            <w:tcW w:w="774" w:type="dxa"/>
            <w:vMerge/>
          </w:tcPr>
          <w:p w14:paraId="367FB879" w14:textId="77777777" w:rsidR="00BA4CCD" w:rsidRPr="009F773A" w:rsidRDefault="00BA4CCD" w:rsidP="007114FD">
            <w:pPr>
              <w:spacing w:line="240" w:lineRule="auto"/>
              <w:rPr>
                <w:rFonts w:cs="Times New Roman"/>
                <w:szCs w:val="24"/>
              </w:rPr>
            </w:pPr>
          </w:p>
        </w:tc>
        <w:tc>
          <w:tcPr>
            <w:tcW w:w="1116" w:type="dxa"/>
            <w:vMerge/>
          </w:tcPr>
          <w:p w14:paraId="5CD4DCB6" w14:textId="77777777" w:rsidR="00BA4CCD" w:rsidRPr="009F773A" w:rsidRDefault="00BA4CCD" w:rsidP="007114FD">
            <w:pPr>
              <w:spacing w:line="240" w:lineRule="auto"/>
              <w:rPr>
                <w:rFonts w:cs="Times New Roman"/>
                <w:szCs w:val="24"/>
              </w:rPr>
            </w:pPr>
          </w:p>
        </w:tc>
        <w:tc>
          <w:tcPr>
            <w:tcW w:w="1080" w:type="dxa"/>
          </w:tcPr>
          <w:p w14:paraId="156A06B7" w14:textId="11DC5EAF"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X6.2.2</w:t>
            </w:r>
            <w:r w:rsidRPr="009F773A">
              <w:rPr>
                <w:rFonts w:cs="Times New Roman"/>
                <w:szCs w:val="24"/>
              </w:rPr>
              <w:t>)</w:t>
            </w:r>
          </w:p>
        </w:tc>
        <w:tc>
          <w:tcPr>
            <w:tcW w:w="1080" w:type="dxa"/>
            <w:vAlign w:val="center"/>
          </w:tcPr>
          <w:p w14:paraId="57DEBED2" w14:textId="428B3547" w:rsidR="00BA4CCD" w:rsidRPr="009F773A" w:rsidRDefault="008A3082"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0.546</w:t>
            </w:r>
          </w:p>
        </w:tc>
        <w:tc>
          <w:tcPr>
            <w:tcW w:w="1116" w:type="dxa"/>
            <w:vAlign w:val="center"/>
          </w:tcPr>
          <w:p w14:paraId="3F602DFC" w14:textId="024E3493"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4E9A741" w14:textId="6B219FCC"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6A02045C" w14:textId="32C24108" w:rsidTr="00EA36EC">
        <w:trPr>
          <w:trHeight w:val="65"/>
        </w:trPr>
        <w:tc>
          <w:tcPr>
            <w:tcW w:w="774" w:type="dxa"/>
            <w:vMerge w:val="restart"/>
            <w:vAlign w:val="center"/>
          </w:tcPr>
          <w:p w14:paraId="021EF2BC" w14:textId="77777777" w:rsidR="00BA4CCD" w:rsidRPr="009F773A" w:rsidRDefault="00BA4CCD" w:rsidP="001F16E8">
            <w:pPr>
              <w:spacing w:line="240" w:lineRule="auto"/>
              <w:jc w:val="center"/>
              <w:rPr>
                <w:rFonts w:cs="Times New Roman"/>
                <w:szCs w:val="24"/>
              </w:rPr>
            </w:pPr>
            <w:r w:rsidRPr="009F773A">
              <w:rPr>
                <w:rFonts w:cs="Times New Roman"/>
                <w:szCs w:val="24"/>
              </w:rPr>
              <w:t>7.</w:t>
            </w:r>
          </w:p>
        </w:tc>
        <w:tc>
          <w:tcPr>
            <w:tcW w:w="1116" w:type="dxa"/>
            <w:vMerge w:val="restart"/>
            <w:vAlign w:val="center"/>
          </w:tcPr>
          <w:p w14:paraId="6D2D6427" w14:textId="605768DB" w:rsidR="00BA4CCD" w:rsidRPr="009F773A" w:rsidRDefault="00BA4CCD" w:rsidP="00B51D7E">
            <w:pPr>
              <w:spacing w:line="240" w:lineRule="auto"/>
              <w:jc w:val="center"/>
              <w:rPr>
                <w:rFonts w:cs="Times New Roman"/>
                <w:b/>
                <w:bCs/>
                <w:szCs w:val="24"/>
              </w:rPr>
            </w:pPr>
            <w:bookmarkStart w:id="72" w:name="_Hlk93527656"/>
            <w:r w:rsidRPr="009F773A">
              <w:rPr>
                <w:rFonts w:cs="Times New Roman"/>
                <w:b/>
                <w:bCs/>
                <w:szCs w:val="24"/>
              </w:rPr>
              <w:t>(X7)</w:t>
            </w:r>
            <w:bookmarkEnd w:id="72"/>
          </w:p>
        </w:tc>
        <w:tc>
          <w:tcPr>
            <w:tcW w:w="1080" w:type="dxa"/>
          </w:tcPr>
          <w:p w14:paraId="3DB87F8C" w14:textId="474D8AD8"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X7.1.1</w:t>
            </w:r>
            <w:r w:rsidRPr="009F773A">
              <w:rPr>
                <w:rFonts w:cs="Times New Roman"/>
                <w:szCs w:val="24"/>
              </w:rPr>
              <w:t xml:space="preserve">) </w:t>
            </w:r>
          </w:p>
        </w:tc>
        <w:tc>
          <w:tcPr>
            <w:tcW w:w="1080" w:type="dxa"/>
            <w:vAlign w:val="center"/>
          </w:tcPr>
          <w:p w14:paraId="436C1A09" w14:textId="7C5F6C80"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857</w:t>
            </w:r>
          </w:p>
        </w:tc>
        <w:tc>
          <w:tcPr>
            <w:tcW w:w="1116" w:type="dxa"/>
            <w:vAlign w:val="center"/>
          </w:tcPr>
          <w:p w14:paraId="5352EA9F" w14:textId="6DA56A8F"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61459045" w14:textId="242DA976"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33F782E8" w14:textId="44BC8208" w:rsidTr="00EA36EC">
        <w:trPr>
          <w:trHeight w:val="65"/>
        </w:trPr>
        <w:tc>
          <w:tcPr>
            <w:tcW w:w="774" w:type="dxa"/>
            <w:vMerge/>
          </w:tcPr>
          <w:p w14:paraId="6A6E29D7" w14:textId="77777777" w:rsidR="00BA4CCD" w:rsidRPr="009F773A" w:rsidRDefault="00BA4CCD" w:rsidP="007114FD">
            <w:pPr>
              <w:spacing w:line="240" w:lineRule="auto"/>
              <w:rPr>
                <w:rFonts w:cs="Times New Roman"/>
                <w:szCs w:val="24"/>
              </w:rPr>
            </w:pPr>
          </w:p>
        </w:tc>
        <w:tc>
          <w:tcPr>
            <w:tcW w:w="1116" w:type="dxa"/>
            <w:vMerge/>
          </w:tcPr>
          <w:p w14:paraId="1F4816F1" w14:textId="77777777" w:rsidR="00BA4CCD" w:rsidRPr="009F773A" w:rsidRDefault="00BA4CCD" w:rsidP="007114FD">
            <w:pPr>
              <w:spacing w:line="240" w:lineRule="auto"/>
              <w:jc w:val="center"/>
              <w:rPr>
                <w:rFonts w:cs="Times New Roman"/>
                <w:b/>
                <w:bCs/>
                <w:szCs w:val="24"/>
              </w:rPr>
            </w:pPr>
          </w:p>
        </w:tc>
        <w:tc>
          <w:tcPr>
            <w:tcW w:w="1080" w:type="dxa"/>
          </w:tcPr>
          <w:p w14:paraId="0D41E4E9" w14:textId="0C3A4EA0"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X7.1.2</w:t>
            </w:r>
            <w:r w:rsidRPr="009F773A">
              <w:rPr>
                <w:rFonts w:cs="Times New Roman"/>
                <w:szCs w:val="24"/>
              </w:rPr>
              <w:t>)</w:t>
            </w:r>
          </w:p>
        </w:tc>
        <w:tc>
          <w:tcPr>
            <w:tcW w:w="1080" w:type="dxa"/>
            <w:vAlign w:val="center"/>
          </w:tcPr>
          <w:p w14:paraId="303430F7" w14:textId="08870D0A"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796</w:t>
            </w:r>
          </w:p>
        </w:tc>
        <w:tc>
          <w:tcPr>
            <w:tcW w:w="1116" w:type="dxa"/>
            <w:vAlign w:val="center"/>
          </w:tcPr>
          <w:p w14:paraId="2616C98B" w14:textId="73A2A5DF"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0ED53404" w14:textId="5234ECA0"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2DAB69CD" w14:textId="24393F64" w:rsidTr="00EA36EC">
        <w:trPr>
          <w:trHeight w:val="65"/>
        </w:trPr>
        <w:tc>
          <w:tcPr>
            <w:tcW w:w="774" w:type="dxa"/>
            <w:vMerge/>
          </w:tcPr>
          <w:p w14:paraId="3965C3F7" w14:textId="77777777" w:rsidR="00BA4CCD" w:rsidRPr="009F773A" w:rsidRDefault="00BA4CCD" w:rsidP="007114FD">
            <w:pPr>
              <w:spacing w:line="240" w:lineRule="auto"/>
              <w:rPr>
                <w:rFonts w:cs="Times New Roman"/>
                <w:szCs w:val="24"/>
              </w:rPr>
            </w:pPr>
          </w:p>
        </w:tc>
        <w:tc>
          <w:tcPr>
            <w:tcW w:w="1116" w:type="dxa"/>
            <w:vMerge/>
          </w:tcPr>
          <w:p w14:paraId="101BB1BA" w14:textId="77777777" w:rsidR="00BA4CCD" w:rsidRPr="009F773A" w:rsidRDefault="00BA4CCD" w:rsidP="007114FD">
            <w:pPr>
              <w:spacing w:line="240" w:lineRule="auto"/>
              <w:jc w:val="center"/>
              <w:rPr>
                <w:rFonts w:cs="Times New Roman"/>
                <w:b/>
                <w:bCs/>
                <w:szCs w:val="24"/>
              </w:rPr>
            </w:pPr>
          </w:p>
        </w:tc>
        <w:tc>
          <w:tcPr>
            <w:tcW w:w="1080" w:type="dxa"/>
          </w:tcPr>
          <w:p w14:paraId="7BF97FDE" w14:textId="33E6F8D0"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X7.2.1</w:t>
            </w:r>
            <w:r w:rsidRPr="009F773A">
              <w:rPr>
                <w:rFonts w:cs="Times New Roman"/>
                <w:szCs w:val="24"/>
              </w:rPr>
              <w:t xml:space="preserve">) </w:t>
            </w:r>
          </w:p>
        </w:tc>
        <w:tc>
          <w:tcPr>
            <w:tcW w:w="1080" w:type="dxa"/>
            <w:vAlign w:val="center"/>
          </w:tcPr>
          <w:p w14:paraId="121EBB3C" w14:textId="25F3EEA4"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8</w:t>
            </w:r>
            <w:r w:rsidR="007D65EA">
              <w:rPr>
                <w:rFonts w:cs="Times New Roman"/>
                <w:color w:val="202124"/>
                <w:spacing w:val="2"/>
                <w:szCs w:val="24"/>
                <w:shd w:val="clear" w:color="auto" w:fill="FFFFFF"/>
              </w:rPr>
              <w:t>1</w:t>
            </w:r>
            <w:r w:rsidR="008A3082">
              <w:rPr>
                <w:rFonts w:cs="Times New Roman"/>
                <w:color w:val="202124"/>
                <w:spacing w:val="2"/>
                <w:szCs w:val="24"/>
                <w:shd w:val="clear" w:color="auto" w:fill="FFFFFF"/>
              </w:rPr>
              <w:t>8</w:t>
            </w:r>
          </w:p>
        </w:tc>
        <w:tc>
          <w:tcPr>
            <w:tcW w:w="1116" w:type="dxa"/>
            <w:vAlign w:val="center"/>
          </w:tcPr>
          <w:p w14:paraId="26CC036B" w14:textId="06B30ECA"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4341B32C" w14:textId="3A355FB9"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5AB51375" w14:textId="4A8382A4" w:rsidTr="00EA36EC">
        <w:trPr>
          <w:trHeight w:val="65"/>
        </w:trPr>
        <w:tc>
          <w:tcPr>
            <w:tcW w:w="774" w:type="dxa"/>
            <w:vMerge/>
          </w:tcPr>
          <w:p w14:paraId="2406A495" w14:textId="77777777" w:rsidR="00BA4CCD" w:rsidRPr="009F773A" w:rsidRDefault="00BA4CCD" w:rsidP="007114FD">
            <w:pPr>
              <w:spacing w:line="240" w:lineRule="auto"/>
              <w:rPr>
                <w:rFonts w:cs="Times New Roman"/>
                <w:szCs w:val="24"/>
              </w:rPr>
            </w:pPr>
          </w:p>
        </w:tc>
        <w:tc>
          <w:tcPr>
            <w:tcW w:w="1116" w:type="dxa"/>
            <w:vMerge/>
          </w:tcPr>
          <w:p w14:paraId="2DE4AA11" w14:textId="77777777" w:rsidR="00BA4CCD" w:rsidRPr="009F773A" w:rsidRDefault="00BA4CCD" w:rsidP="007114FD">
            <w:pPr>
              <w:spacing w:line="240" w:lineRule="auto"/>
              <w:jc w:val="center"/>
              <w:rPr>
                <w:rFonts w:cs="Times New Roman"/>
                <w:b/>
                <w:bCs/>
                <w:szCs w:val="24"/>
              </w:rPr>
            </w:pPr>
          </w:p>
        </w:tc>
        <w:tc>
          <w:tcPr>
            <w:tcW w:w="1080" w:type="dxa"/>
          </w:tcPr>
          <w:p w14:paraId="567ED4C3" w14:textId="4E298288" w:rsidR="00BA4CCD" w:rsidRPr="009F773A" w:rsidRDefault="00BA4CCD" w:rsidP="007114FD">
            <w:pPr>
              <w:spacing w:line="240" w:lineRule="auto"/>
              <w:rPr>
                <w:rFonts w:cs="Times New Roman"/>
                <w:szCs w:val="24"/>
              </w:rPr>
            </w:pPr>
            <w:r w:rsidRPr="009F773A">
              <w:rPr>
                <w:rFonts w:cs="Times New Roman"/>
                <w:szCs w:val="24"/>
              </w:rPr>
              <w:t>(</w:t>
            </w:r>
            <w:r w:rsidRPr="00261868">
              <w:rPr>
                <w:rFonts w:cs="Times New Roman"/>
                <w:b/>
                <w:bCs/>
                <w:szCs w:val="24"/>
              </w:rPr>
              <w:t>X7.2.2</w:t>
            </w:r>
            <w:r w:rsidRPr="009F773A">
              <w:rPr>
                <w:rFonts w:cs="Times New Roman"/>
                <w:szCs w:val="24"/>
              </w:rPr>
              <w:t>)</w:t>
            </w:r>
          </w:p>
        </w:tc>
        <w:tc>
          <w:tcPr>
            <w:tcW w:w="1080" w:type="dxa"/>
            <w:vAlign w:val="center"/>
          </w:tcPr>
          <w:p w14:paraId="18BC371F" w14:textId="1686933E"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808</w:t>
            </w:r>
          </w:p>
        </w:tc>
        <w:tc>
          <w:tcPr>
            <w:tcW w:w="1116" w:type="dxa"/>
            <w:vAlign w:val="center"/>
          </w:tcPr>
          <w:p w14:paraId="0B19C086" w14:textId="399FC684"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32379762" w14:textId="513B397E"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32C0C470" w14:textId="19B76139" w:rsidTr="00EA36EC">
        <w:trPr>
          <w:trHeight w:val="246"/>
        </w:trPr>
        <w:tc>
          <w:tcPr>
            <w:tcW w:w="774" w:type="dxa"/>
            <w:vMerge w:val="restart"/>
            <w:vAlign w:val="center"/>
          </w:tcPr>
          <w:p w14:paraId="6FB84871" w14:textId="77777777" w:rsidR="00BA4CCD" w:rsidRPr="009F773A" w:rsidRDefault="00BA4CCD" w:rsidP="007114FD">
            <w:pPr>
              <w:spacing w:line="240" w:lineRule="auto"/>
              <w:jc w:val="center"/>
              <w:rPr>
                <w:rFonts w:cs="Times New Roman"/>
                <w:szCs w:val="24"/>
              </w:rPr>
            </w:pPr>
            <w:r w:rsidRPr="009F773A">
              <w:rPr>
                <w:rFonts w:cs="Times New Roman"/>
                <w:szCs w:val="24"/>
              </w:rPr>
              <w:t>8.</w:t>
            </w:r>
          </w:p>
        </w:tc>
        <w:tc>
          <w:tcPr>
            <w:tcW w:w="1116" w:type="dxa"/>
            <w:vMerge w:val="restart"/>
            <w:vAlign w:val="center"/>
          </w:tcPr>
          <w:p w14:paraId="6107246E" w14:textId="57464921" w:rsidR="00BA4CCD" w:rsidRPr="0063564A" w:rsidRDefault="00BA4CCD" w:rsidP="0063564A">
            <w:pPr>
              <w:spacing w:line="240" w:lineRule="auto"/>
              <w:jc w:val="center"/>
              <w:rPr>
                <w:rFonts w:cs="Times New Roman"/>
                <w:b/>
                <w:bCs/>
                <w:szCs w:val="24"/>
              </w:rPr>
            </w:pPr>
            <w:bookmarkStart w:id="73" w:name="_Hlk93527847"/>
            <w:r w:rsidRPr="009F773A">
              <w:rPr>
                <w:rFonts w:cs="Times New Roman"/>
                <w:b/>
                <w:bCs/>
                <w:szCs w:val="24"/>
              </w:rPr>
              <w:t>(X8)</w:t>
            </w:r>
            <w:bookmarkEnd w:id="73"/>
          </w:p>
        </w:tc>
        <w:tc>
          <w:tcPr>
            <w:tcW w:w="1080" w:type="dxa"/>
          </w:tcPr>
          <w:p w14:paraId="536A5EB9" w14:textId="50C9074A" w:rsidR="00BA4CCD" w:rsidRPr="009F773A" w:rsidRDefault="00BA4CCD" w:rsidP="007114FD">
            <w:pPr>
              <w:spacing w:line="240" w:lineRule="auto"/>
              <w:rPr>
                <w:rFonts w:cs="Times New Roman"/>
                <w:szCs w:val="24"/>
              </w:rPr>
            </w:pPr>
            <w:r w:rsidRPr="009F773A">
              <w:rPr>
                <w:rFonts w:cs="Times New Roman"/>
                <w:szCs w:val="24"/>
              </w:rPr>
              <w:t>(</w:t>
            </w:r>
            <w:r w:rsidRPr="00D64B5E">
              <w:rPr>
                <w:rFonts w:cs="Times New Roman"/>
                <w:b/>
                <w:bCs/>
                <w:szCs w:val="24"/>
              </w:rPr>
              <w:t>X8.1.1</w:t>
            </w:r>
            <w:r w:rsidRPr="009F773A">
              <w:rPr>
                <w:rFonts w:cs="Times New Roman"/>
                <w:szCs w:val="24"/>
              </w:rPr>
              <w:t>)</w:t>
            </w:r>
          </w:p>
        </w:tc>
        <w:tc>
          <w:tcPr>
            <w:tcW w:w="1080" w:type="dxa"/>
            <w:vAlign w:val="center"/>
          </w:tcPr>
          <w:p w14:paraId="70A2A065" w14:textId="048201D8"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827</w:t>
            </w:r>
          </w:p>
        </w:tc>
        <w:tc>
          <w:tcPr>
            <w:tcW w:w="1116" w:type="dxa"/>
            <w:vAlign w:val="center"/>
          </w:tcPr>
          <w:p w14:paraId="4D69BACA" w14:textId="5148E3BD"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B197A49" w14:textId="407DADE6"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7E8FD1C3" w14:textId="0B750D4D" w:rsidTr="00EA36EC">
        <w:trPr>
          <w:trHeight w:val="66"/>
        </w:trPr>
        <w:tc>
          <w:tcPr>
            <w:tcW w:w="774" w:type="dxa"/>
            <w:vMerge/>
            <w:vAlign w:val="center"/>
          </w:tcPr>
          <w:p w14:paraId="283CBF60" w14:textId="77777777" w:rsidR="00BA4CCD" w:rsidRPr="009F773A" w:rsidRDefault="00BA4CCD" w:rsidP="007114FD">
            <w:pPr>
              <w:spacing w:line="240" w:lineRule="auto"/>
              <w:jc w:val="center"/>
              <w:rPr>
                <w:rFonts w:cs="Times New Roman"/>
                <w:szCs w:val="24"/>
              </w:rPr>
            </w:pPr>
          </w:p>
        </w:tc>
        <w:tc>
          <w:tcPr>
            <w:tcW w:w="1116" w:type="dxa"/>
            <w:vMerge/>
            <w:vAlign w:val="center"/>
          </w:tcPr>
          <w:p w14:paraId="3D8692AD" w14:textId="77777777" w:rsidR="00BA4CCD" w:rsidRPr="009F773A" w:rsidRDefault="00BA4CCD" w:rsidP="007114FD">
            <w:pPr>
              <w:spacing w:line="240" w:lineRule="auto"/>
              <w:jc w:val="center"/>
              <w:rPr>
                <w:rFonts w:cs="Times New Roman"/>
                <w:b/>
                <w:bCs/>
                <w:szCs w:val="24"/>
              </w:rPr>
            </w:pPr>
          </w:p>
        </w:tc>
        <w:tc>
          <w:tcPr>
            <w:tcW w:w="1080" w:type="dxa"/>
          </w:tcPr>
          <w:p w14:paraId="308BCEF8" w14:textId="46BDD911" w:rsidR="00BA4CCD" w:rsidRPr="009F773A" w:rsidRDefault="00BA4CCD" w:rsidP="007114FD">
            <w:pPr>
              <w:spacing w:line="240" w:lineRule="auto"/>
              <w:rPr>
                <w:rFonts w:cs="Times New Roman"/>
                <w:szCs w:val="24"/>
              </w:rPr>
            </w:pPr>
            <w:r w:rsidRPr="009F773A">
              <w:rPr>
                <w:rFonts w:cs="Times New Roman"/>
                <w:szCs w:val="24"/>
              </w:rPr>
              <w:t>(</w:t>
            </w:r>
            <w:r w:rsidRPr="00D64B5E">
              <w:rPr>
                <w:rFonts w:cs="Times New Roman"/>
                <w:b/>
                <w:bCs/>
                <w:szCs w:val="24"/>
              </w:rPr>
              <w:t>X8.1.2</w:t>
            </w:r>
            <w:r w:rsidRPr="009F773A">
              <w:rPr>
                <w:rFonts w:cs="Times New Roman"/>
                <w:szCs w:val="24"/>
              </w:rPr>
              <w:t>)</w:t>
            </w:r>
          </w:p>
        </w:tc>
        <w:tc>
          <w:tcPr>
            <w:tcW w:w="1080" w:type="dxa"/>
            <w:vAlign w:val="center"/>
          </w:tcPr>
          <w:p w14:paraId="7D6089AE" w14:textId="0B76F1A3"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827</w:t>
            </w:r>
          </w:p>
        </w:tc>
        <w:tc>
          <w:tcPr>
            <w:tcW w:w="1116" w:type="dxa"/>
            <w:vAlign w:val="center"/>
          </w:tcPr>
          <w:p w14:paraId="7D7DA010" w14:textId="11E5B6EA"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48C0117" w14:textId="19A081E3"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37D848AB" w14:textId="2A129916" w:rsidTr="00EA36EC">
        <w:trPr>
          <w:trHeight w:val="65"/>
        </w:trPr>
        <w:tc>
          <w:tcPr>
            <w:tcW w:w="774" w:type="dxa"/>
            <w:vMerge/>
            <w:vAlign w:val="center"/>
          </w:tcPr>
          <w:p w14:paraId="6E6F2597" w14:textId="77777777" w:rsidR="00BA4CCD" w:rsidRPr="009F773A" w:rsidRDefault="00BA4CCD" w:rsidP="007114FD">
            <w:pPr>
              <w:spacing w:line="240" w:lineRule="auto"/>
              <w:jc w:val="center"/>
              <w:rPr>
                <w:rFonts w:cs="Times New Roman"/>
                <w:szCs w:val="24"/>
              </w:rPr>
            </w:pPr>
          </w:p>
        </w:tc>
        <w:tc>
          <w:tcPr>
            <w:tcW w:w="1116" w:type="dxa"/>
            <w:vMerge/>
          </w:tcPr>
          <w:p w14:paraId="39020685" w14:textId="77777777" w:rsidR="00BA4CCD" w:rsidRPr="009F773A" w:rsidRDefault="00BA4CCD" w:rsidP="007114FD">
            <w:pPr>
              <w:spacing w:line="240" w:lineRule="auto"/>
              <w:jc w:val="center"/>
              <w:rPr>
                <w:rFonts w:cs="Times New Roman"/>
                <w:b/>
                <w:bCs/>
                <w:szCs w:val="24"/>
              </w:rPr>
            </w:pPr>
          </w:p>
        </w:tc>
        <w:tc>
          <w:tcPr>
            <w:tcW w:w="1080" w:type="dxa"/>
          </w:tcPr>
          <w:p w14:paraId="3833D752" w14:textId="56AE7BDD" w:rsidR="00BA4CCD" w:rsidRPr="009F773A" w:rsidRDefault="00BA4CCD" w:rsidP="007114FD">
            <w:pPr>
              <w:spacing w:line="240" w:lineRule="auto"/>
              <w:rPr>
                <w:rFonts w:cs="Times New Roman"/>
                <w:szCs w:val="24"/>
              </w:rPr>
            </w:pPr>
            <w:r w:rsidRPr="009F773A">
              <w:rPr>
                <w:rFonts w:cs="Times New Roman"/>
                <w:szCs w:val="24"/>
              </w:rPr>
              <w:t>(</w:t>
            </w:r>
            <w:r w:rsidRPr="00D64B5E">
              <w:rPr>
                <w:rFonts w:cs="Times New Roman"/>
                <w:b/>
                <w:bCs/>
                <w:szCs w:val="24"/>
              </w:rPr>
              <w:t>X8.2.1</w:t>
            </w:r>
            <w:r w:rsidRPr="009F773A">
              <w:rPr>
                <w:rFonts w:cs="Times New Roman"/>
                <w:szCs w:val="24"/>
              </w:rPr>
              <w:t xml:space="preserve">) </w:t>
            </w:r>
          </w:p>
        </w:tc>
        <w:tc>
          <w:tcPr>
            <w:tcW w:w="1080" w:type="dxa"/>
            <w:vAlign w:val="center"/>
          </w:tcPr>
          <w:p w14:paraId="340275CF" w14:textId="17125C24"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830</w:t>
            </w:r>
          </w:p>
        </w:tc>
        <w:tc>
          <w:tcPr>
            <w:tcW w:w="1116" w:type="dxa"/>
            <w:vAlign w:val="center"/>
          </w:tcPr>
          <w:p w14:paraId="61078821" w14:textId="65B8DAB9"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687B0A5" w14:textId="49F483E1"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06E844EA" w14:textId="3E9060A4" w:rsidTr="00EA36EC">
        <w:trPr>
          <w:trHeight w:val="65"/>
        </w:trPr>
        <w:tc>
          <w:tcPr>
            <w:tcW w:w="774" w:type="dxa"/>
            <w:vMerge/>
            <w:vAlign w:val="center"/>
          </w:tcPr>
          <w:p w14:paraId="7F68A6D4" w14:textId="77777777" w:rsidR="00BA4CCD" w:rsidRPr="009F773A" w:rsidRDefault="00BA4CCD" w:rsidP="007114FD">
            <w:pPr>
              <w:spacing w:line="240" w:lineRule="auto"/>
              <w:jc w:val="center"/>
              <w:rPr>
                <w:rFonts w:cs="Times New Roman"/>
                <w:szCs w:val="24"/>
              </w:rPr>
            </w:pPr>
          </w:p>
        </w:tc>
        <w:tc>
          <w:tcPr>
            <w:tcW w:w="1116" w:type="dxa"/>
            <w:vMerge/>
          </w:tcPr>
          <w:p w14:paraId="6CD503A1" w14:textId="77777777" w:rsidR="00BA4CCD" w:rsidRPr="009F773A" w:rsidRDefault="00BA4CCD" w:rsidP="007114FD">
            <w:pPr>
              <w:spacing w:line="240" w:lineRule="auto"/>
              <w:jc w:val="center"/>
              <w:rPr>
                <w:rFonts w:cs="Times New Roman"/>
                <w:b/>
                <w:bCs/>
                <w:szCs w:val="24"/>
              </w:rPr>
            </w:pPr>
          </w:p>
        </w:tc>
        <w:tc>
          <w:tcPr>
            <w:tcW w:w="1080" w:type="dxa"/>
          </w:tcPr>
          <w:p w14:paraId="24CA7B48" w14:textId="1189B895" w:rsidR="00BA4CCD" w:rsidRPr="009F773A" w:rsidRDefault="00BA4CCD" w:rsidP="007114FD">
            <w:pPr>
              <w:spacing w:line="240" w:lineRule="auto"/>
              <w:jc w:val="left"/>
              <w:rPr>
                <w:rFonts w:cs="Times New Roman"/>
                <w:szCs w:val="24"/>
              </w:rPr>
            </w:pPr>
            <w:r w:rsidRPr="009F773A">
              <w:rPr>
                <w:rFonts w:cs="Times New Roman"/>
                <w:szCs w:val="24"/>
              </w:rPr>
              <w:t>(</w:t>
            </w:r>
            <w:r w:rsidRPr="00D64B5E">
              <w:rPr>
                <w:rFonts w:cs="Times New Roman"/>
                <w:b/>
                <w:bCs/>
                <w:szCs w:val="24"/>
              </w:rPr>
              <w:t>X8.2.2</w:t>
            </w:r>
            <w:r w:rsidRPr="009F773A">
              <w:rPr>
                <w:rFonts w:cs="Times New Roman"/>
                <w:szCs w:val="24"/>
              </w:rPr>
              <w:t>)</w:t>
            </w:r>
          </w:p>
        </w:tc>
        <w:tc>
          <w:tcPr>
            <w:tcW w:w="1080" w:type="dxa"/>
            <w:vAlign w:val="center"/>
          </w:tcPr>
          <w:p w14:paraId="6AFD589E" w14:textId="2D18F5BA"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8A3082">
              <w:rPr>
                <w:rFonts w:cs="Times New Roman"/>
                <w:color w:val="202124"/>
                <w:spacing w:val="2"/>
                <w:szCs w:val="24"/>
                <w:shd w:val="clear" w:color="auto" w:fill="FFFFFF"/>
              </w:rPr>
              <w:t>869</w:t>
            </w:r>
          </w:p>
        </w:tc>
        <w:tc>
          <w:tcPr>
            <w:tcW w:w="1116" w:type="dxa"/>
            <w:vAlign w:val="center"/>
          </w:tcPr>
          <w:p w14:paraId="4B08BE55" w14:textId="6458E2D6"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43D83DFB" w14:textId="7DDA1F29"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40A119D0" w14:textId="59CEAE2F" w:rsidTr="00EA36EC">
        <w:trPr>
          <w:trHeight w:val="65"/>
        </w:trPr>
        <w:tc>
          <w:tcPr>
            <w:tcW w:w="774" w:type="dxa"/>
            <w:vMerge w:val="restart"/>
            <w:vAlign w:val="center"/>
          </w:tcPr>
          <w:p w14:paraId="17A86AA0" w14:textId="77777777" w:rsidR="00BA4CCD" w:rsidRPr="009F773A" w:rsidRDefault="00BA4CCD" w:rsidP="007114FD">
            <w:pPr>
              <w:spacing w:line="240" w:lineRule="auto"/>
              <w:jc w:val="center"/>
              <w:rPr>
                <w:rFonts w:cs="Times New Roman"/>
                <w:szCs w:val="24"/>
              </w:rPr>
            </w:pPr>
            <w:r w:rsidRPr="009F773A">
              <w:rPr>
                <w:rFonts w:cs="Times New Roman"/>
                <w:szCs w:val="24"/>
              </w:rPr>
              <w:t>9.</w:t>
            </w:r>
          </w:p>
        </w:tc>
        <w:tc>
          <w:tcPr>
            <w:tcW w:w="1116" w:type="dxa"/>
            <w:vMerge w:val="restart"/>
            <w:vAlign w:val="center"/>
          </w:tcPr>
          <w:p w14:paraId="330F36A5" w14:textId="2DC43D21" w:rsidR="00BA4CCD" w:rsidRPr="009F773A" w:rsidRDefault="00BA4CCD" w:rsidP="007114FD">
            <w:pPr>
              <w:spacing w:line="240" w:lineRule="auto"/>
              <w:jc w:val="center"/>
              <w:rPr>
                <w:rFonts w:cs="Times New Roman"/>
                <w:b/>
                <w:bCs/>
                <w:szCs w:val="24"/>
              </w:rPr>
            </w:pPr>
            <w:bookmarkStart w:id="74" w:name="_Hlk93527912"/>
            <w:r w:rsidRPr="009F773A">
              <w:rPr>
                <w:rFonts w:cs="Times New Roman"/>
                <w:b/>
                <w:bCs/>
                <w:szCs w:val="24"/>
              </w:rPr>
              <w:t>(X9)</w:t>
            </w:r>
            <w:bookmarkEnd w:id="74"/>
          </w:p>
          <w:p w14:paraId="69B02C75" w14:textId="06A6EE79" w:rsidR="00BA4CCD" w:rsidRPr="009F773A" w:rsidRDefault="00BA4CCD" w:rsidP="007114FD">
            <w:pPr>
              <w:spacing w:line="240" w:lineRule="auto"/>
              <w:rPr>
                <w:rFonts w:cs="Times New Roman"/>
                <w:b/>
                <w:bCs/>
                <w:szCs w:val="24"/>
              </w:rPr>
            </w:pPr>
          </w:p>
        </w:tc>
        <w:tc>
          <w:tcPr>
            <w:tcW w:w="1080" w:type="dxa"/>
          </w:tcPr>
          <w:p w14:paraId="239C5CCE" w14:textId="3E7062BC" w:rsidR="00BA4CCD" w:rsidRPr="009F773A" w:rsidRDefault="00BA4CCD" w:rsidP="007114FD">
            <w:pPr>
              <w:spacing w:line="240" w:lineRule="auto"/>
              <w:rPr>
                <w:rFonts w:cs="Times New Roman"/>
                <w:szCs w:val="24"/>
              </w:rPr>
            </w:pPr>
            <w:r w:rsidRPr="009F773A">
              <w:rPr>
                <w:rFonts w:cs="Times New Roman"/>
                <w:szCs w:val="24"/>
              </w:rPr>
              <w:t>(</w:t>
            </w:r>
            <w:r w:rsidRPr="00D64B5E">
              <w:rPr>
                <w:rFonts w:cs="Times New Roman"/>
                <w:b/>
                <w:bCs/>
                <w:szCs w:val="24"/>
              </w:rPr>
              <w:t>X9.1.1</w:t>
            </w:r>
            <w:r w:rsidRPr="009F773A">
              <w:rPr>
                <w:rFonts w:cs="Times New Roman"/>
                <w:szCs w:val="24"/>
              </w:rPr>
              <w:t xml:space="preserve">) </w:t>
            </w:r>
          </w:p>
        </w:tc>
        <w:tc>
          <w:tcPr>
            <w:tcW w:w="1080" w:type="dxa"/>
            <w:vAlign w:val="center"/>
          </w:tcPr>
          <w:p w14:paraId="19FBAE3B" w14:textId="7BE21F7E"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888</w:t>
            </w:r>
          </w:p>
        </w:tc>
        <w:tc>
          <w:tcPr>
            <w:tcW w:w="1116" w:type="dxa"/>
            <w:vAlign w:val="center"/>
          </w:tcPr>
          <w:p w14:paraId="62E32D99" w14:textId="19F95A85"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68FD1F68" w14:textId="129F2AAA"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1C82167D" w14:textId="51AACCEB" w:rsidTr="00EA36EC">
        <w:trPr>
          <w:trHeight w:val="65"/>
        </w:trPr>
        <w:tc>
          <w:tcPr>
            <w:tcW w:w="774" w:type="dxa"/>
            <w:vMerge/>
          </w:tcPr>
          <w:p w14:paraId="7F680545" w14:textId="77777777" w:rsidR="00BA4CCD" w:rsidRPr="009F773A" w:rsidRDefault="00BA4CCD" w:rsidP="007114FD">
            <w:pPr>
              <w:spacing w:line="240" w:lineRule="auto"/>
              <w:jc w:val="left"/>
              <w:rPr>
                <w:rFonts w:cs="Times New Roman"/>
                <w:szCs w:val="24"/>
              </w:rPr>
            </w:pPr>
          </w:p>
        </w:tc>
        <w:tc>
          <w:tcPr>
            <w:tcW w:w="1116" w:type="dxa"/>
            <w:vMerge/>
            <w:vAlign w:val="center"/>
          </w:tcPr>
          <w:p w14:paraId="549F178F" w14:textId="77777777" w:rsidR="00BA4CCD" w:rsidRPr="009F773A" w:rsidRDefault="00BA4CCD" w:rsidP="007114FD">
            <w:pPr>
              <w:spacing w:line="240" w:lineRule="auto"/>
              <w:jc w:val="center"/>
              <w:rPr>
                <w:rFonts w:cs="Times New Roman"/>
                <w:b/>
                <w:bCs/>
                <w:szCs w:val="24"/>
              </w:rPr>
            </w:pPr>
          </w:p>
        </w:tc>
        <w:tc>
          <w:tcPr>
            <w:tcW w:w="1080" w:type="dxa"/>
          </w:tcPr>
          <w:p w14:paraId="62240FE1" w14:textId="412A7605" w:rsidR="00BA4CCD" w:rsidRPr="009F773A" w:rsidRDefault="00BA4CCD" w:rsidP="007114FD">
            <w:pPr>
              <w:spacing w:line="240" w:lineRule="auto"/>
              <w:rPr>
                <w:rFonts w:cs="Times New Roman"/>
                <w:szCs w:val="24"/>
              </w:rPr>
            </w:pPr>
            <w:r w:rsidRPr="009F773A">
              <w:rPr>
                <w:rFonts w:cs="Times New Roman"/>
                <w:szCs w:val="24"/>
              </w:rPr>
              <w:t>(</w:t>
            </w:r>
            <w:r w:rsidRPr="00D64B5E">
              <w:rPr>
                <w:rFonts w:cs="Times New Roman"/>
                <w:b/>
                <w:bCs/>
                <w:szCs w:val="24"/>
              </w:rPr>
              <w:t>X9.1.2</w:t>
            </w:r>
            <w:r w:rsidRPr="009F773A">
              <w:rPr>
                <w:rFonts w:cs="Times New Roman"/>
                <w:szCs w:val="24"/>
              </w:rPr>
              <w:t>)</w:t>
            </w:r>
          </w:p>
        </w:tc>
        <w:tc>
          <w:tcPr>
            <w:tcW w:w="1080" w:type="dxa"/>
            <w:vAlign w:val="center"/>
          </w:tcPr>
          <w:p w14:paraId="30B52C99" w14:textId="70C5B10E"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857</w:t>
            </w:r>
          </w:p>
        </w:tc>
        <w:tc>
          <w:tcPr>
            <w:tcW w:w="1116" w:type="dxa"/>
            <w:vAlign w:val="center"/>
          </w:tcPr>
          <w:p w14:paraId="3626A1F1" w14:textId="5F5915A4"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084420B" w14:textId="58BD8514"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587BE68D" w14:textId="0CE65E57" w:rsidTr="00EA36EC">
        <w:trPr>
          <w:trHeight w:val="65"/>
        </w:trPr>
        <w:tc>
          <w:tcPr>
            <w:tcW w:w="774" w:type="dxa"/>
            <w:vMerge/>
          </w:tcPr>
          <w:p w14:paraId="45A57487" w14:textId="77777777" w:rsidR="00BA4CCD" w:rsidRPr="009F773A" w:rsidRDefault="00BA4CCD" w:rsidP="007114FD">
            <w:pPr>
              <w:spacing w:line="240" w:lineRule="auto"/>
              <w:rPr>
                <w:rFonts w:cs="Times New Roman"/>
                <w:szCs w:val="24"/>
              </w:rPr>
            </w:pPr>
          </w:p>
        </w:tc>
        <w:tc>
          <w:tcPr>
            <w:tcW w:w="1116" w:type="dxa"/>
            <w:vMerge/>
          </w:tcPr>
          <w:p w14:paraId="777444F1" w14:textId="77777777" w:rsidR="00BA4CCD" w:rsidRPr="009F773A" w:rsidRDefault="00BA4CCD" w:rsidP="007114FD">
            <w:pPr>
              <w:spacing w:line="240" w:lineRule="auto"/>
              <w:rPr>
                <w:rFonts w:cs="Times New Roman"/>
                <w:szCs w:val="24"/>
              </w:rPr>
            </w:pPr>
          </w:p>
        </w:tc>
        <w:tc>
          <w:tcPr>
            <w:tcW w:w="1080" w:type="dxa"/>
          </w:tcPr>
          <w:p w14:paraId="64F2FA5E" w14:textId="004724F5" w:rsidR="00BA4CCD" w:rsidRPr="009F773A" w:rsidRDefault="00BA4CCD" w:rsidP="007114FD">
            <w:pPr>
              <w:spacing w:line="240" w:lineRule="auto"/>
              <w:rPr>
                <w:rFonts w:cs="Times New Roman"/>
                <w:szCs w:val="24"/>
              </w:rPr>
            </w:pPr>
            <w:r w:rsidRPr="009F773A">
              <w:rPr>
                <w:rFonts w:cs="Times New Roman"/>
                <w:szCs w:val="24"/>
              </w:rPr>
              <w:t>(</w:t>
            </w:r>
            <w:r w:rsidRPr="00D64B5E">
              <w:rPr>
                <w:rFonts w:cs="Times New Roman"/>
                <w:b/>
                <w:bCs/>
                <w:szCs w:val="24"/>
              </w:rPr>
              <w:t>X9.2.1</w:t>
            </w:r>
            <w:r w:rsidRPr="009F773A">
              <w:rPr>
                <w:rFonts w:cs="Times New Roman"/>
                <w:szCs w:val="24"/>
              </w:rPr>
              <w:t>)</w:t>
            </w:r>
          </w:p>
        </w:tc>
        <w:tc>
          <w:tcPr>
            <w:tcW w:w="1080" w:type="dxa"/>
            <w:vAlign w:val="center"/>
          </w:tcPr>
          <w:p w14:paraId="16A4A2F9" w14:textId="02362ADF"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8</w:t>
            </w:r>
            <w:r w:rsidR="007D65EA">
              <w:rPr>
                <w:rFonts w:cs="Times New Roman"/>
                <w:color w:val="202124"/>
                <w:spacing w:val="2"/>
                <w:szCs w:val="24"/>
                <w:shd w:val="clear" w:color="auto" w:fill="FFFFFF"/>
              </w:rPr>
              <w:t>7</w:t>
            </w:r>
            <w:r w:rsidR="00F333D0">
              <w:rPr>
                <w:rFonts w:cs="Times New Roman"/>
                <w:color w:val="202124"/>
                <w:spacing w:val="2"/>
                <w:szCs w:val="24"/>
                <w:shd w:val="clear" w:color="auto" w:fill="FFFFFF"/>
              </w:rPr>
              <w:t>0</w:t>
            </w:r>
          </w:p>
        </w:tc>
        <w:tc>
          <w:tcPr>
            <w:tcW w:w="1116" w:type="dxa"/>
            <w:vAlign w:val="center"/>
          </w:tcPr>
          <w:p w14:paraId="67E0BC16" w14:textId="43D4BF9C"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7CBDE7E0" w14:textId="3EF11C93"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6185D553" w14:textId="1C756607" w:rsidTr="00EA36EC">
        <w:trPr>
          <w:trHeight w:val="65"/>
        </w:trPr>
        <w:tc>
          <w:tcPr>
            <w:tcW w:w="774" w:type="dxa"/>
            <w:vMerge/>
          </w:tcPr>
          <w:p w14:paraId="24489979" w14:textId="77777777" w:rsidR="00BA4CCD" w:rsidRPr="009F773A" w:rsidRDefault="00BA4CCD" w:rsidP="007114FD">
            <w:pPr>
              <w:spacing w:line="240" w:lineRule="auto"/>
              <w:rPr>
                <w:rFonts w:cs="Times New Roman"/>
                <w:szCs w:val="24"/>
              </w:rPr>
            </w:pPr>
          </w:p>
        </w:tc>
        <w:tc>
          <w:tcPr>
            <w:tcW w:w="1116" w:type="dxa"/>
            <w:vMerge/>
          </w:tcPr>
          <w:p w14:paraId="1034802A" w14:textId="77777777" w:rsidR="00BA4CCD" w:rsidRPr="009F773A" w:rsidRDefault="00BA4CCD" w:rsidP="007114FD">
            <w:pPr>
              <w:spacing w:line="240" w:lineRule="auto"/>
              <w:rPr>
                <w:rFonts w:cs="Times New Roman"/>
                <w:szCs w:val="24"/>
              </w:rPr>
            </w:pPr>
          </w:p>
        </w:tc>
        <w:tc>
          <w:tcPr>
            <w:tcW w:w="1080" w:type="dxa"/>
          </w:tcPr>
          <w:p w14:paraId="4449E292" w14:textId="66838A77" w:rsidR="00BA4CCD" w:rsidRPr="009F773A" w:rsidRDefault="00BA4CCD" w:rsidP="007114FD">
            <w:pPr>
              <w:spacing w:line="240" w:lineRule="auto"/>
              <w:rPr>
                <w:rFonts w:cs="Times New Roman"/>
                <w:szCs w:val="24"/>
              </w:rPr>
            </w:pPr>
            <w:r w:rsidRPr="009F773A">
              <w:rPr>
                <w:rFonts w:cs="Times New Roman"/>
                <w:szCs w:val="24"/>
              </w:rPr>
              <w:t>(</w:t>
            </w:r>
            <w:r w:rsidRPr="00D64B5E">
              <w:rPr>
                <w:rFonts w:cs="Times New Roman"/>
                <w:b/>
                <w:bCs/>
                <w:szCs w:val="24"/>
              </w:rPr>
              <w:t>X9.2.2</w:t>
            </w:r>
            <w:r w:rsidRPr="009F773A">
              <w:rPr>
                <w:rFonts w:cs="Times New Roman"/>
                <w:szCs w:val="24"/>
              </w:rPr>
              <w:t>)</w:t>
            </w:r>
          </w:p>
        </w:tc>
        <w:tc>
          <w:tcPr>
            <w:tcW w:w="1080" w:type="dxa"/>
            <w:vAlign w:val="center"/>
          </w:tcPr>
          <w:p w14:paraId="1E091931" w14:textId="4B300DE5" w:rsidR="00BA4CCD" w:rsidRPr="009F773A" w:rsidRDefault="00881871"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913</w:t>
            </w:r>
          </w:p>
        </w:tc>
        <w:tc>
          <w:tcPr>
            <w:tcW w:w="1116" w:type="dxa"/>
            <w:vAlign w:val="center"/>
          </w:tcPr>
          <w:p w14:paraId="15E448BE" w14:textId="34667345"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5ED7D283" w14:textId="42A02272"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6FB51348" w14:textId="18B3DFBB" w:rsidTr="00EA36EC">
        <w:trPr>
          <w:trHeight w:val="65"/>
        </w:trPr>
        <w:tc>
          <w:tcPr>
            <w:tcW w:w="774" w:type="dxa"/>
            <w:vMerge w:val="restart"/>
            <w:vAlign w:val="center"/>
          </w:tcPr>
          <w:p w14:paraId="6655CCA2" w14:textId="77777777" w:rsidR="00BA4CCD" w:rsidRPr="009F773A" w:rsidRDefault="00BA4CCD" w:rsidP="007114FD">
            <w:pPr>
              <w:spacing w:line="240" w:lineRule="auto"/>
              <w:jc w:val="center"/>
              <w:rPr>
                <w:rFonts w:cs="Times New Roman"/>
                <w:szCs w:val="24"/>
              </w:rPr>
            </w:pPr>
            <w:r w:rsidRPr="009F773A">
              <w:rPr>
                <w:rFonts w:cs="Times New Roman"/>
                <w:szCs w:val="24"/>
              </w:rPr>
              <w:t>10.</w:t>
            </w:r>
          </w:p>
        </w:tc>
        <w:tc>
          <w:tcPr>
            <w:tcW w:w="1116" w:type="dxa"/>
            <w:vMerge w:val="restart"/>
            <w:vAlign w:val="center"/>
          </w:tcPr>
          <w:p w14:paraId="63A2AD9A" w14:textId="6DF9BF85" w:rsidR="00BA4CCD" w:rsidRPr="00BA4CCD" w:rsidRDefault="00BA4CCD" w:rsidP="00BA4CCD">
            <w:pPr>
              <w:spacing w:line="240" w:lineRule="auto"/>
              <w:jc w:val="center"/>
              <w:rPr>
                <w:rFonts w:cs="Times New Roman"/>
                <w:b/>
                <w:bCs/>
                <w:szCs w:val="24"/>
              </w:rPr>
            </w:pPr>
            <w:bookmarkStart w:id="75" w:name="_Hlk93528101"/>
            <w:r w:rsidRPr="009F773A">
              <w:rPr>
                <w:rFonts w:cs="Times New Roman"/>
                <w:b/>
                <w:bCs/>
                <w:szCs w:val="24"/>
              </w:rPr>
              <w:t>(</w:t>
            </w:r>
            <w:bookmarkEnd w:id="75"/>
            <w:r w:rsidR="00B26EF1">
              <w:rPr>
                <w:rFonts w:cs="Times New Roman"/>
                <w:b/>
                <w:bCs/>
                <w:szCs w:val="24"/>
                <w:lang w:val="en-US"/>
              </w:rPr>
              <w:t>Y1</w:t>
            </w:r>
            <w:r w:rsidRPr="009F773A">
              <w:rPr>
                <w:rFonts w:cs="Times New Roman"/>
                <w:b/>
                <w:bCs/>
                <w:szCs w:val="24"/>
              </w:rPr>
              <w:t>)</w:t>
            </w:r>
          </w:p>
        </w:tc>
        <w:tc>
          <w:tcPr>
            <w:tcW w:w="1080" w:type="dxa"/>
          </w:tcPr>
          <w:p w14:paraId="023CC097" w14:textId="5D284C08" w:rsidR="00BA4CCD" w:rsidRPr="009F773A" w:rsidRDefault="00BA4CCD" w:rsidP="007114FD">
            <w:pPr>
              <w:autoSpaceDE w:val="0"/>
              <w:autoSpaceDN w:val="0"/>
              <w:adjustRightInd w:val="0"/>
              <w:spacing w:line="240" w:lineRule="auto"/>
              <w:rPr>
                <w:rFonts w:cs="Times New Roman"/>
                <w:szCs w:val="24"/>
              </w:rPr>
            </w:pPr>
            <w:r w:rsidRPr="00D64B5E">
              <w:rPr>
                <w:rFonts w:cs="Times New Roman"/>
                <w:color w:val="000000"/>
                <w:szCs w:val="24"/>
              </w:rPr>
              <w:t>(</w:t>
            </w:r>
            <w:r w:rsidR="00B26EF1">
              <w:rPr>
                <w:rFonts w:cs="Times New Roman"/>
                <w:b/>
                <w:bCs/>
                <w:color w:val="000000"/>
                <w:szCs w:val="24"/>
                <w:lang w:val="en-US"/>
              </w:rPr>
              <w:t>Y1.</w:t>
            </w:r>
            <w:r w:rsidRPr="00D64B5E">
              <w:rPr>
                <w:rFonts w:cs="Times New Roman"/>
                <w:b/>
                <w:bCs/>
                <w:color w:val="000000"/>
                <w:szCs w:val="24"/>
              </w:rPr>
              <w:t>1.1</w:t>
            </w:r>
            <w:r w:rsidRPr="009F773A">
              <w:rPr>
                <w:rFonts w:cs="Times New Roman"/>
                <w:color w:val="000000"/>
                <w:szCs w:val="24"/>
              </w:rPr>
              <w:t>)</w:t>
            </w:r>
          </w:p>
        </w:tc>
        <w:tc>
          <w:tcPr>
            <w:tcW w:w="1080" w:type="dxa"/>
            <w:vAlign w:val="center"/>
          </w:tcPr>
          <w:p w14:paraId="5FC32825" w14:textId="62483BDC"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786</w:t>
            </w:r>
          </w:p>
        </w:tc>
        <w:tc>
          <w:tcPr>
            <w:tcW w:w="1116" w:type="dxa"/>
            <w:vAlign w:val="center"/>
          </w:tcPr>
          <w:p w14:paraId="0A34BF51" w14:textId="71CF1EB0" w:rsidR="00BA4CCD" w:rsidRPr="009F773A" w:rsidRDefault="00CD3E76"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w:t>
            </w:r>
            <w:r w:rsidR="007D65EA">
              <w:rPr>
                <w:rFonts w:cs="Times New Roman"/>
                <w:color w:val="202124"/>
                <w:spacing w:val="2"/>
                <w:szCs w:val="24"/>
                <w:shd w:val="clear" w:color="auto" w:fill="FFFFFF"/>
              </w:rPr>
              <w:t>8</w:t>
            </w:r>
          </w:p>
        </w:tc>
        <w:tc>
          <w:tcPr>
            <w:tcW w:w="1476" w:type="dxa"/>
            <w:vAlign w:val="center"/>
          </w:tcPr>
          <w:p w14:paraId="479AD13D" w14:textId="2D72D618"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3F90B009" w14:textId="1959F5DE" w:rsidTr="00EA36EC">
        <w:trPr>
          <w:trHeight w:val="53"/>
        </w:trPr>
        <w:tc>
          <w:tcPr>
            <w:tcW w:w="774" w:type="dxa"/>
            <w:vMerge/>
          </w:tcPr>
          <w:p w14:paraId="10B1945E" w14:textId="77777777" w:rsidR="00BA4CCD" w:rsidRPr="009F773A" w:rsidRDefault="00BA4CCD" w:rsidP="007114FD">
            <w:pPr>
              <w:spacing w:line="240" w:lineRule="auto"/>
              <w:rPr>
                <w:rFonts w:cs="Times New Roman"/>
                <w:szCs w:val="24"/>
              </w:rPr>
            </w:pPr>
          </w:p>
        </w:tc>
        <w:tc>
          <w:tcPr>
            <w:tcW w:w="1116" w:type="dxa"/>
            <w:vMerge/>
          </w:tcPr>
          <w:p w14:paraId="07959139" w14:textId="77777777" w:rsidR="00BA4CCD" w:rsidRPr="009F773A" w:rsidRDefault="00BA4CCD" w:rsidP="007114FD">
            <w:pPr>
              <w:spacing w:line="240" w:lineRule="auto"/>
              <w:jc w:val="center"/>
              <w:rPr>
                <w:rFonts w:cs="Times New Roman"/>
                <w:b/>
                <w:bCs/>
                <w:szCs w:val="24"/>
              </w:rPr>
            </w:pPr>
          </w:p>
        </w:tc>
        <w:tc>
          <w:tcPr>
            <w:tcW w:w="1080" w:type="dxa"/>
          </w:tcPr>
          <w:p w14:paraId="2BED0976" w14:textId="0C41CF94" w:rsidR="00BA4CCD" w:rsidRPr="009F773A" w:rsidRDefault="00BA4CCD" w:rsidP="007114FD">
            <w:pPr>
              <w:spacing w:line="240" w:lineRule="auto"/>
              <w:rPr>
                <w:rFonts w:cs="Times New Roman"/>
                <w:szCs w:val="24"/>
              </w:rPr>
            </w:pPr>
            <w:r w:rsidRPr="009F773A">
              <w:rPr>
                <w:rFonts w:cs="Times New Roman"/>
                <w:szCs w:val="24"/>
              </w:rPr>
              <w:t>(</w:t>
            </w:r>
            <w:r w:rsidR="00B26EF1">
              <w:rPr>
                <w:rFonts w:cs="Times New Roman"/>
                <w:b/>
                <w:bCs/>
                <w:szCs w:val="24"/>
                <w:lang w:val="en-US"/>
              </w:rPr>
              <w:t>Y1.</w:t>
            </w:r>
            <w:r w:rsidRPr="00D64B5E">
              <w:rPr>
                <w:rFonts w:cs="Times New Roman"/>
                <w:b/>
                <w:bCs/>
                <w:szCs w:val="24"/>
              </w:rPr>
              <w:t>1.2</w:t>
            </w:r>
            <w:r w:rsidRPr="009F773A">
              <w:rPr>
                <w:rFonts w:cs="Times New Roman"/>
                <w:szCs w:val="24"/>
              </w:rPr>
              <w:t>)</w:t>
            </w:r>
          </w:p>
        </w:tc>
        <w:tc>
          <w:tcPr>
            <w:tcW w:w="1080" w:type="dxa"/>
            <w:vAlign w:val="center"/>
          </w:tcPr>
          <w:p w14:paraId="481699DF" w14:textId="4D629CB7"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914</w:t>
            </w:r>
          </w:p>
        </w:tc>
        <w:tc>
          <w:tcPr>
            <w:tcW w:w="1116" w:type="dxa"/>
            <w:vAlign w:val="center"/>
          </w:tcPr>
          <w:p w14:paraId="1A8E0BC3" w14:textId="732055F7" w:rsidR="00BA4CCD" w:rsidRPr="009F773A" w:rsidRDefault="00CD3E76"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w:t>
            </w:r>
            <w:r w:rsidR="007D65EA">
              <w:rPr>
                <w:rFonts w:cs="Times New Roman"/>
                <w:color w:val="202124"/>
                <w:spacing w:val="2"/>
                <w:szCs w:val="24"/>
                <w:shd w:val="clear" w:color="auto" w:fill="FFFFFF"/>
              </w:rPr>
              <w:t>8</w:t>
            </w:r>
            <w:r>
              <w:rPr>
                <w:rFonts w:cs="Times New Roman"/>
                <w:color w:val="202124"/>
                <w:spacing w:val="2"/>
                <w:szCs w:val="24"/>
                <w:shd w:val="clear" w:color="auto" w:fill="FFFFFF"/>
              </w:rPr>
              <w:t>8</w:t>
            </w:r>
          </w:p>
        </w:tc>
        <w:tc>
          <w:tcPr>
            <w:tcW w:w="1476" w:type="dxa"/>
            <w:vAlign w:val="center"/>
          </w:tcPr>
          <w:p w14:paraId="2B39FDEC" w14:textId="7F18D406" w:rsidR="00BA4CCD" w:rsidRPr="009F773A" w:rsidRDefault="00DA1485" w:rsidP="001C0545">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7B8C6AB4" w14:textId="6ACF0A05" w:rsidTr="00EA36EC">
        <w:trPr>
          <w:trHeight w:val="65"/>
        </w:trPr>
        <w:tc>
          <w:tcPr>
            <w:tcW w:w="774" w:type="dxa"/>
            <w:vMerge/>
          </w:tcPr>
          <w:p w14:paraId="2CBE1DA4" w14:textId="77777777" w:rsidR="00BA4CCD" w:rsidRPr="009F773A" w:rsidRDefault="00BA4CCD" w:rsidP="007114FD">
            <w:pPr>
              <w:spacing w:line="240" w:lineRule="auto"/>
              <w:rPr>
                <w:rFonts w:cs="Times New Roman"/>
                <w:szCs w:val="24"/>
              </w:rPr>
            </w:pPr>
          </w:p>
        </w:tc>
        <w:tc>
          <w:tcPr>
            <w:tcW w:w="1116" w:type="dxa"/>
            <w:vMerge/>
          </w:tcPr>
          <w:p w14:paraId="1483E44A" w14:textId="77777777" w:rsidR="00BA4CCD" w:rsidRPr="009F773A" w:rsidRDefault="00BA4CCD" w:rsidP="007114FD">
            <w:pPr>
              <w:spacing w:line="240" w:lineRule="auto"/>
              <w:jc w:val="center"/>
              <w:rPr>
                <w:rFonts w:cs="Times New Roman"/>
                <w:b/>
                <w:bCs/>
                <w:szCs w:val="24"/>
              </w:rPr>
            </w:pPr>
          </w:p>
        </w:tc>
        <w:tc>
          <w:tcPr>
            <w:tcW w:w="1080" w:type="dxa"/>
          </w:tcPr>
          <w:p w14:paraId="3F09F1C2" w14:textId="6574F9D3" w:rsidR="00BA4CCD" w:rsidRPr="009F773A" w:rsidRDefault="00BA4CCD" w:rsidP="007114FD">
            <w:pPr>
              <w:autoSpaceDE w:val="0"/>
              <w:autoSpaceDN w:val="0"/>
              <w:adjustRightInd w:val="0"/>
              <w:spacing w:line="240" w:lineRule="auto"/>
              <w:rPr>
                <w:rFonts w:cs="Times New Roman"/>
                <w:color w:val="000000"/>
                <w:szCs w:val="24"/>
              </w:rPr>
            </w:pPr>
            <w:r w:rsidRPr="009F773A">
              <w:rPr>
                <w:rFonts w:cs="Times New Roman"/>
                <w:color w:val="000000"/>
                <w:szCs w:val="24"/>
              </w:rPr>
              <w:t>(</w:t>
            </w:r>
            <w:r w:rsidR="00B26EF1">
              <w:rPr>
                <w:rFonts w:cs="Times New Roman"/>
                <w:b/>
                <w:bCs/>
                <w:color w:val="000000"/>
                <w:szCs w:val="24"/>
                <w:lang w:val="en-US"/>
              </w:rPr>
              <w:t>Y1.</w:t>
            </w:r>
            <w:r w:rsidRPr="00D64B5E">
              <w:rPr>
                <w:rFonts w:cs="Times New Roman"/>
                <w:b/>
                <w:bCs/>
                <w:color w:val="000000"/>
                <w:szCs w:val="24"/>
              </w:rPr>
              <w:t>2.1</w:t>
            </w:r>
            <w:r w:rsidRPr="009F773A">
              <w:rPr>
                <w:rFonts w:cs="Times New Roman"/>
                <w:color w:val="000000"/>
                <w:szCs w:val="24"/>
              </w:rPr>
              <w:t>)</w:t>
            </w:r>
          </w:p>
        </w:tc>
        <w:tc>
          <w:tcPr>
            <w:tcW w:w="1080" w:type="dxa"/>
            <w:vAlign w:val="center"/>
          </w:tcPr>
          <w:p w14:paraId="49CCE619" w14:textId="16E3174C" w:rsidR="00BA4CCD" w:rsidRPr="009F773A" w:rsidRDefault="00DA1485" w:rsidP="001C0545">
            <w:pPr>
              <w:tabs>
                <w:tab w:val="left" w:pos="1488"/>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89</w:t>
            </w:r>
            <w:r w:rsidR="007D65EA">
              <w:rPr>
                <w:rFonts w:cs="Times New Roman"/>
                <w:color w:val="202124"/>
                <w:spacing w:val="2"/>
                <w:szCs w:val="24"/>
                <w:shd w:val="clear" w:color="auto" w:fill="FFFFFF"/>
              </w:rPr>
              <w:t>4</w:t>
            </w:r>
          </w:p>
        </w:tc>
        <w:tc>
          <w:tcPr>
            <w:tcW w:w="1116" w:type="dxa"/>
            <w:vAlign w:val="center"/>
          </w:tcPr>
          <w:p w14:paraId="2117FC0C" w14:textId="7B288FB0" w:rsidR="00BA4CCD" w:rsidRPr="009F773A" w:rsidRDefault="00CD3E76" w:rsidP="001C0545">
            <w:pPr>
              <w:tabs>
                <w:tab w:val="left" w:pos="1488"/>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23C04001" w14:textId="239187F4" w:rsidR="00BA4CCD" w:rsidRPr="009F773A" w:rsidRDefault="00DA1485" w:rsidP="001C0545">
            <w:pPr>
              <w:tabs>
                <w:tab w:val="left" w:pos="1488"/>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38042A68" w14:textId="21642648" w:rsidTr="00EA36EC">
        <w:trPr>
          <w:trHeight w:val="65"/>
        </w:trPr>
        <w:tc>
          <w:tcPr>
            <w:tcW w:w="774" w:type="dxa"/>
            <w:vMerge/>
          </w:tcPr>
          <w:p w14:paraId="54E66351" w14:textId="77777777" w:rsidR="00BA4CCD" w:rsidRPr="009F773A" w:rsidRDefault="00BA4CCD" w:rsidP="007114FD">
            <w:pPr>
              <w:spacing w:line="240" w:lineRule="auto"/>
              <w:rPr>
                <w:rFonts w:cs="Times New Roman"/>
                <w:szCs w:val="24"/>
              </w:rPr>
            </w:pPr>
          </w:p>
        </w:tc>
        <w:tc>
          <w:tcPr>
            <w:tcW w:w="1116" w:type="dxa"/>
            <w:vMerge/>
          </w:tcPr>
          <w:p w14:paraId="257CF1DE" w14:textId="77777777" w:rsidR="00BA4CCD" w:rsidRPr="009F773A" w:rsidRDefault="00BA4CCD" w:rsidP="007114FD">
            <w:pPr>
              <w:spacing w:line="240" w:lineRule="auto"/>
              <w:jc w:val="center"/>
              <w:rPr>
                <w:rFonts w:cs="Times New Roman"/>
                <w:b/>
                <w:bCs/>
                <w:szCs w:val="24"/>
              </w:rPr>
            </w:pPr>
          </w:p>
        </w:tc>
        <w:tc>
          <w:tcPr>
            <w:tcW w:w="1080" w:type="dxa"/>
          </w:tcPr>
          <w:p w14:paraId="4AF51A70" w14:textId="64755663" w:rsidR="00BA4CCD" w:rsidRPr="009F773A" w:rsidRDefault="00BA4CCD" w:rsidP="007114FD">
            <w:pPr>
              <w:autoSpaceDE w:val="0"/>
              <w:autoSpaceDN w:val="0"/>
              <w:adjustRightInd w:val="0"/>
              <w:spacing w:line="240" w:lineRule="auto"/>
              <w:rPr>
                <w:rFonts w:cs="Times New Roman"/>
                <w:color w:val="000000"/>
                <w:szCs w:val="24"/>
              </w:rPr>
            </w:pPr>
            <w:r w:rsidRPr="009F773A">
              <w:rPr>
                <w:rFonts w:cs="Times New Roman"/>
                <w:color w:val="000000"/>
                <w:szCs w:val="24"/>
              </w:rPr>
              <w:t>(</w:t>
            </w:r>
            <w:r w:rsidR="00B26EF1">
              <w:rPr>
                <w:rFonts w:cs="Times New Roman"/>
                <w:b/>
                <w:bCs/>
                <w:color w:val="000000"/>
                <w:szCs w:val="24"/>
                <w:lang w:val="en-US"/>
              </w:rPr>
              <w:t>Y1.</w:t>
            </w:r>
            <w:r w:rsidRPr="00D64B5E">
              <w:rPr>
                <w:rFonts w:cs="Times New Roman"/>
                <w:b/>
                <w:bCs/>
                <w:color w:val="000000"/>
                <w:szCs w:val="24"/>
              </w:rPr>
              <w:t>2.2</w:t>
            </w:r>
            <w:r w:rsidRPr="009F773A">
              <w:rPr>
                <w:rFonts w:cs="Times New Roman"/>
                <w:color w:val="000000"/>
                <w:szCs w:val="24"/>
              </w:rPr>
              <w:t>)</w:t>
            </w:r>
          </w:p>
        </w:tc>
        <w:tc>
          <w:tcPr>
            <w:tcW w:w="1080" w:type="dxa"/>
            <w:vAlign w:val="center"/>
          </w:tcPr>
          <w:p w14:paraId="39AF4F4F" w14:textId="519341F5"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760</w:t>
            </w:r>
          </w:p>
        </w:tc>
        <w:tc>
          <w:tcPr>
            <w:tcW w:w="1116" w:type="dxa"/>
            <w:vAlign w:val="center"/>
          </w:tcPr>
          <w:p w14:paraId="4B3761E5" w14:textId="60B04CBF" w:rsidR="00BA4CCD" w:rsidRPr="009F773A" w:rsidRDefault="00CD3E76"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1A1D4950" w14:textId="32A2D72D"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1D856101" w14:textId="70923B88" w:rsidTr="00EA36EC">
        <w:trPr>
          <w:trHeight w:val="65"/>
        </w:trPr>
        <w:tc>
          <w:tcPr>
            <w:tcW w:w="774" w:type="dxa"/>
            <w:vMerge w:val="restart"/>
            <w:vAlign w:val="center"/>
          </w:tcPr>
          <w:p w14:paraId="12DBAAF4" w14:textId="77777777" w:rsidR="00BA4CCD" w:rsidRPr="009F773A" w:rsidRDefault="00BA4CCD" w:rsidP="007114FD">
            <w:pPr>
              <w:spacing w:line="240" w:lineRule="auto"/>
              <w:jc w:val="left"/>
              <w:rPr>
                <w:rFonts w:cs="Times New Roman"/>
                <w:szCs w:val="24"/>
              </w:rPr>
            </w:pPr>
            <w:r w:rsidRPr="009F773A">
              <w:rPr>
                <w:rFonts w:cs="Times New Roman"/>
                <w:szCs w:val="24"/>
              </w:rPr>
              <w:t>11.</w:t>
            </w:r>
          </w:p>
        </w:tc>
        <w:tc>
          <w:tcPr>
            <w:tcW w:w="1116" w:type="dxa"/>
            <w:vMerge w:val="restart"/>
            <w:vAlign w:val="center"/>
          </w:tcPr>
          <w:p w14:paraId="0BC109AA" w14:textId="13CB2164" w:rsidR="00BA4CCD" w:rsidRPr="00BA4CCD" w:rsidRDefault="00BA4CCD" w:rsidP="001A6263">
            <w:pPr>
              <w:spacing w:line="240" w:lineRule="auto"/>
              <w:jc w:val="center"/>
              <w:rPr>
                <w:rFonts w:cs="Times New Roman"/>
                <w:b/>
                <w:bCs/>
                <w:szCs w:val="24"/>
              </w:rPr>
            </w:pPr>
            <w:bookmarkStart w:id="76" w:name="_Hlk93528213"/>
            <w:r w:rsidRPr="009F773A">
              <w:rPr>
                <w:rFonts w:cs="Times New Roman"/>
                <w:b/>
                <w:bCs/>
                <w:szCs w:val="24"/>
              </w:rPr>
              <w:t>(Y</w:t>
            </w:r>
            <w:r w:rsidR="00B26EF1">
              <w:rPr>
                <w:rFonts w:cs="Times New Roman"/>
                <w:b/>
                <w:bCs/>
                <w:szCs w:val="24"/>
                <w:lang w:val="en-US"/>
              </w:rPr>
              <w:t>2</w:t>
            </w:r>
            <w:r w:rsidRPr="009F773A">
              <w:rPr>
                <w:rFonts w:cs="Times New Roman"/>
                <w:b/>
                <w:bCs/>
                <w:szCs w:val="24"/>
              </w:rPr>
              <w:t>)</w:t>
            </w:r>
            <w:bookmarkEnd w:id="76"/>
          </w:p>
        </w:tc>
        <w:tc>
          <w:tcPr>
            <w:tcW w:w="1080" w:type="dxa"/>
          </w:tcPr>
          <w:p w14:paraId="310EBD6A" w14:textId="219D5AF8" w:rsidR="00BA4CCD" w:rsidRPr="00F84576" w:rsidRDefault="00BA4CCD" w:rsidP="007114FD">
            <w:pPr>
              <w:autoSpaceDE w:val="0"/>
              <w:autoSpaceDN w:val="0"/>
              <w:adjustRightInd w:val="0"/>
              <w:spacing w:line="240" w:lineRule="auto"/>
              <w:rPr>
                <w:rFonts w:cs="Times New Roman"/>
                <w:color w:val="000000"/>
                <w:szCs w:val="24"/>
                <w:lang w:val="en-US"/>
              </w:rPr>
            </w:pPr>
            <w:r w:rsidRPr="009F773A">
              <w:rPr>
                <w:rFonts w:cs="Times New Roman"/>
                <w:color w:val="000000"/>
                <w:szCs w:val="24"/>
              </w:rPr>
              <w:t>(</w:t>
            </w:r>
            <w:r w:rsidRPr="00D64B5E">
              <w:rPr>
                <w:rFonts w:cs="Times New Roman"/>
                <w:b/>
                <w:bCs/>
                <w:color w:val="000000"/>
                <w:szCs w:val="24"/>
              </w:rPr>
              <w:t>Y</w:t>
            </w:r>
            <w:r w:rsidR="00B26EF1">
              <w:rPr>
                <w:rFonts w:cs="Times New Roman"/>
                <w:b/>
                <w:bCs/>
                <w:color w:val="000000"/>
                <w:szCs w:val="24"/>
                <w:lang w:val="en-US"/>
              </w:rPr>
              <w:t>2.</w:t>
            </w:r>
            <w:r w:rsidRPr="00D64B5E">
              <w:rPr>
                <w:rFonts w:cs="Times New Roman"/>
                <w:b/>
                <w:bCs/>
                <w:color w:val="000000"/>
                <w:szCs w:val="24"/>
              </w:rPr>
              <w:t>1.1</w:t>
            </w:r>
            <w:r w:rsidRPr="009F773A">
              <w:rPr>
                <w:rFonts w:cs="Times New Roman"/>
                <w:color w:val="000000"/>
                <w:szCs w:val="24"/>
              </w:rPr>
              <w:t xml:space="preserve">) </w:t>
            </w:r>
          </w:p>
        </w:tc>
        <w:tc>
          <w:tcPr>
            <w:tcW w:w="1080" w:type="dxa"/>
            <w:vAlign w:val="center"/>
          </w:tcPr>
          <w:p w14:paraId="47CC8450" w14:textId="7EF90F83"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738</w:t>
            </w:r>
          </w:p>
        </w:tc>
        <w:tc>
          <w:tcPr>
            <w:tcW w:w="1116" w:type="dxa"/>
            <w:vAlign w:val="center"/>
          </w:tcPr>
          <w:p w14:paraId="4EE0E797" w14:textId="2E716424" w:rsidR="00BA4CCD" w:rsidRPr="009F773A" w:rsidRDefault="00CD3E76"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3502B676" w14:textId="6A1F552D"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20BBB4FB" w14:textId="441E8FA1" w:rsidTr="00EA36EC">
        <w:trPr>
          <w:trHeight w:val="75"/>
        </w:trPr>
        <w:tc>
          <w:tcPr>
            <w:tcW w:w="774" w:type="dxa"/>
            <w:vMerge/>
            <w:vAlign w:val="center"/>
          </w:tcPr>
          <w:p w14:paraId="20E72082" w14:textId="77777777" w:rsidR="00BA4CCD" w:rsidRPr="009F773A" w:rsidRDefault="00BA4CCD" w:rsidP="007114FD">
            <w:pPr>
              <w:spacing w:line="240" w:lineRule="auto"/>
              <w:jc w:val="left"/>
              <w:rPr>
                <w:rFonts w:cs="Times New Roman"/>
                <w:szCs w:val="24"/>
              </w:rPr>
            </w:pPr>
          </w:p>
        </w:tc>
        <w:tc>
          <w:tcPr>
            <w:tcW w:w="1116" w:type="dxa"/>
            <w:vMerge/>
            <w:vAlign w:val="center"/>
          </w:tcPr>
          <w:p w14:paraId="5DD6D718" w14:textId="77777777" w:rsidR="00BA4CCD" w:rsidRPr="009F773A" w:rsidRDefault="00BA4CCD" w:rsidP="007114FD">
            <w:pPr>
              <w:spacing w:line="240" w:lineRule="auto"/>
              <w:jc w:val="center"/>
              <w:rPr>
                <w:rFonts w:cs="Times New Roman"/>
                <w:b/>
                <w:bCs/>
                <w:szCs w:val="24"/>
              </w:rPr>
            </w:pPr>
          </w:p>
        </w:tc>
        <w:tc>
          <w:tcPr>
            <w:tcW w:w="1080" w:type="dxa"/>
          </w:tcPr>
          <w:p w14:paraId="3C9AFBD3" w14:textId="431397E7" w:rsidR="00BA4CCD" w:rsidRPr="009F773A" w:rsidRDefault="00BA4CCD" w:rsidP="007114FD">
            <w:pPr>
              <w:autoSpaceDE w:val="0"/>
              <w:autoSpaceDN w:val="0"/>
              <w:adjustRightInd w:val="0"/>
              <w:spacing w:line="240" w:lineRule="auto"/>
              <w:rPr>
                <w:rFonts w:cs="Times New Roman"/>
                <w:color w:val="000000"/>
                <w:szCs w:val="24"/>
              </w:rPr>
            </w:pPr>
            <w:r w:rsidRPr="009F773A">
              <w:rPr>
                <w:rFonts w:cs="Times New Roman"/>
                <w:color w:val="000000"/>
                <w:szCs w:val="24"/>
              </w:rPr>
              <w:t>(</w:t>
            </w:r>
            <w:r w:rsidRPr="00D64B5E">
              <w:rPr>
                <w:rFonts w:cs="Times New Roman"/>
                <w:b/>
                <w:bCs/>
                <w:color w:val="000000"/>
                <w:szCs w:val="24"/>
              </w:rPr>
              <w:t>Y</w:t>
            </w:r>
            <w:r w:rsidR="00B26EF1">
              <w:rPr>
                <w:rFonts w:cs="Times New Roman"/>
                <w:b/>
                <w:bCs/>
                <w:color w:val="000000"/>
                <w:szCs w:val="24"/>
                <w:lang w:val="en-US"/>
              </w:rPr>
              <w:t>2.</w:t>
            </w:r>
            <w:r w:rsidRPr="00D64B5E">
              <w:rPr>
                <w:rFonts w:cs="Times New Roman"/>
                <w:b/>
                <w:bCs/>
                <w:color w:val="000000"/>
                <w:szCs w:val="24"/>
              </w:rPr>
              <w:t>1.2</w:t>
            </w:r>
            <w:r w:rsidRPr="009F773A">
              <w:rPr>
                <w:rFonts w:cs="Times New Roman"/>
                <w:color w:val="000000"/>
                <w:szCs w:val="24"/>
              </w:rPr>
              <w:t>)</w:t>
            </w:r>
          </w:p>
        </w:tc>
        <w:tc>
          <w:tcPr>
            <w:tcW w:w="1080" w:type="dxa"/>
            <w:vAlign w:val="center"/>
          </w:tcPr>
          <w:p w14:paraId="79DBCA4A" w14:textId="66E714AE"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810</w:t>
            </w:r>
          </w:p>
        </w:tc>
        <w:tc>
          <w:tcPr>
            <w:tcW w:w="1116" w:type="dxa"/>
            <w:vAlign w:val="center"/>
          </w:tcPr>
          <w:p w14:paraId="0ECE1DC0" w14:textId="71487EEA" w:rsidR="00BA4CCD" w:rsidRPr="009F773A" w:rsidRDefault="00CD3E76"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6378E742" w14:textId="5031A4A6" w:rsidR="00BA4CCD" w:rsidRPr="009F773A" w:rsidRDefault="00DA1485" w:rsidP="001C0545">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260A79E8" w14:textId="304CABAA" w:rsidTr="00EA36EC">
        <w:trPr>
          <w:trHeight w:val="65"/>
        </w:trPr>
        <w:tc>
          <w:tcPr>
            <w:tcW w:w="774" w:type="dxa"/>
            <w:vMerge/>
            <w:vAlign w:val="center"/>
          </w:tcPr>
          <w:p w14:paraId="5C1AC72A" w14:textId="77777777" w:rsidR="00BA4CCD" w:rsidRPr="009F773A" w:rsidRDefault="00BA4CCD" w:rsidP="007114FD">
            <w:pPr>
              <w:spacing w:line="240" w:lineRule="auto"/>
              <w:jc w:val="left"/>
              <w:rPr>
                <w:rFonts w:cs="Times New Roman"/>
                <w:szCs w:val="24"/>
              </w:rPr>
            </w:pPr>
          </w:p>
        </w:tc>
        <w:tc>
          <w:tcPr>
            <w:tcW w:w="1116" w:type="dxa"/>
            <w:vMerge/>
            <w:vAlign w:val="center"/>
          </w:tcPr>
          <w:p w14:paraId="0A578920" w14:textId="77777777" w:rsidR="00BA4CCD" w:rsidRPr="009F773A" w:rsidRDefault="00BA4CCD" w:rsidP="007114FD">
            <w:pPr>
              <w:spacing w:line="240" w:lineRule="auto"/>
              <w:jc w:val="center"/>
              <w:rPr>
                <w:rFonts w:cs="Times New Roman"/>
                <w:b/>
                <w:bCs/>
                <w:szCs w:val="24"/>
              </w:rPr>
            </w:pPr>
          </w:p>
        </w:tc>
        <w:tc>
          <w:tcPr>
            <w:tcW w:w="1080" w:type="dxa"/>
          </w:tcPr>
          <w:p w14:paraId="4D49DF5B" w14:textId="3237DD14" w:rsidR="00BA4CCD" w:rsidRPr="009F773A" w:rsidRDefault="00BA4CCD" w:rsidP="007114FD">
            <w:pPr>
              <w:tabs>
                <w:tab w:val="right" w:pos="5282"/>
              </w:tabs>
              <w:autoSpaceDE w:val="0"/>
              <w:autoSpaceDN w:val="0"/>
              <w:adjustRightInd w:val="0"/>
              <w:spacing w:line="240" w:lineRule="auto"/>
              <w:rPr>
                <w:rFonts w:cs="Times New Roman"/>
                <w:color w:val="000000"/>
                <w:szCs w:val="24"/>
              </w:rPr>
            </w:pPr>
            <w:r w:rsidRPr="009F773A">
              <w:rPr>
                <w:rFonts w:cs="Times New Roman"/>
                <w:bCs/>
                <w:color w:val="000000"/>
                <w:szCs w:val="24"/>
              </w:rPr>
              <w:t>(</w:t>
            </w:r>
            <w:r w:rsidRPr="00D64B5E">
              <w:rPr>
                <w:rFonts w:cs="Times New Roman"/>
                <w:b/>
                <w:color w:val="000000"/>
                <w:szCs w:val="24"/>
              </w:rPr>
              <w:t>Y</w:t>
            </w:r>
            <w:r w:rsidR="00B26EF1">
              <w:rPr>
                <w:rFonts w:cs="Times New Roman"/>
                <w:b/>
                <w:color w:val="000000"/>
                <w:szCs w:val="24"/>
                <w:lang w:val="en-US"/>
              </w:rPr>
              <w:t>2.</w:t>
            </w:r>
            <w:r w:rsidRPr="00D64B5E">
              <w:rPr>
                <w:rFonts w:cs="Times New Roman"/>
                <w:b/>
                <w:color w:val="000000"/>
                <w:szCs w:val="24"/>
              </w:rPr>
              <w:t>2.1</w:t>
            </w:r>
            <w:r w:rsidRPr="009F773A">
              <w:rPr>
                <w:rFonts w:cs="Times New Roman"/>
                <w:bCs/>
                <w:color w:val="000000"/>
                <w:szCs w:val="24"/>
              </w:rPr>
              <w:t>)</w:t>
            </w:r>
            <w:r w:rsidRPr="009F773A">
              <w:rPr>
                <w:rFonts w:cs="Times New Roman"/>
                <w:color w:val="000000"/>
                <w:szCs w:val="24"/>
              </w:rPr>
              <w:t xml:space="preserve"> </w:t>
            </w:r>
          </w:p>
        </w:tc>
        <w:tc>
          <w:tcPr>
            <w:tcW w:w="1080" w:type="dxa"/>
            <w:vAlign w:val="center"/>
          </w:tcPr>
          <w:p w14:paraId="2B16D389" w14:textId="0768496E" w:rsidR="00BA4CCD" w:rsidRPr="009F773A" w:rsidRDefault="00DA1485" w:rsidP="001C0545">
            <w:pPr>
              <w:tabs>
                <w:tab w:val="right" w:pos="5282"/>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829</w:t>
            </w:r>
          </w:p>
        </w:tc>
        <w:tc>
          <w:tcPr>
            <w:tcW w:w="1116" w:type="dxa"/>
            <w:vAlign w:val="center"/>
          </w:tcPr>
          <w:p w14:paraId="1187E3A8" w14:textId="5D20C1D4" w:rsidR="00BA4CCD" w:rsidRPr="009F773A" w:rsidRDefault="00CD3E76" w:rsidP="001C0545">
            <w:pPr>
              <w:tabs>
                <w:tab w:val="right" w:pos="5282"/>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086266B0" w14:textId="0E3F1149" w:rsidR="00BA4CCD" w:rsidRPr="009F773A" w:rsidRDefault="00DA1485" w:rsidP="001C0545">
            <w:pPr>
              <w:tabs>
                <w:tab w:val="right" w:pos="5282"/>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r w:rsidR="00BA4CCD" w:rsidRPr="009F773A" w14:paraId="3212A98E" w14:textId="420A1DD1" w:rsidTr="00EA36EC">
        <w:trPr>
          <w:trHeight w:val="65"/>
        </w:trPr>
        <w:tc>
          <w:tcPr>
            <w:tcW w:w="774" w:type="dxa"/>
            <w:vMerge/>
            <w:vAlign w:val="center"/>
          </w:tcPr>
          <w:p w14:paraId="7AF37692" w14:textId="77777777" w:rsidR="00BA4CCD" w:rsidRPr="009F773A" w:rsidRDefault="00BA4CCD" w:rsidP="007114FD">
            <w:pPr>
              <w:spacing w:line="240" w:lineRule="auto"/>
              <w:jc w:val="left"/>
              <w:rPr>
                <w:rFonts w:cs="Times New Roman"/>
                <w:szCs w:val="24"/>
              </w:rPr>
            </w:pPr>
          </w:p>
        </w:tc>
        <w:tc>
          <w:tcPr>
            <w:tcW w:w="1116" w:type="dxa"/>
            <w:vMerge/>
            <w:vAlign w:val="center"/>
          </w:tcPr>
          <w:p w14:paraId="6918AF34" w14:textId="77777777" w:rsidR="00BA4CCD" w:rsidRPr="009F773A" w:rsidRDefault="00BA4CCD" w:rsidP="007114FD">
            <w:pPr>
              <w:spacing w:line="240" w:lineRule="auto"/>
              <w:jc w:val="center"/>
              <w:rPr>
                <w:rFonts w:cs="Times New Roman"/>
                <w:b/>
                <w:bCs/>
                <w:szCs w:val="24"/>
              </w:rPr>
            </w:pPr>
          </w:p>
        </w:tc>
        <w:tc>
          <w:tcPr>
            <w:tcW w:w="1080" w:type="dxa"/>
          </w:tcPr>
          <w:p w14:paraId="6DA6C64F" w14:textId="7A20BCEB" w:rsidR="00BA4CCD" w:rsidRPr="009F773A" w:rsidRDefault="00BA4CCD" w:rsidP="007114FD">
            <w:pPr>
              <w:tabs>
                <w:tab w:val="right" w:pos="5282"/>
              </w:tabs>
              <w:autoSpaceDE w:val="0"/>
              <w:autoSpaceDN w:val="0"/>
              <w:adjustRightInd w:val="0"/>
              <w:spacing w:line="240" w:lineRule="auto"/>
              <w:rPr>
                <w:rFonts w:cs="Times New Roman"/>
                <w:color w:val="000000"/>
                <w:szCs w:val="24"/>
              </w:rPr>
            </w:pPr>
            <w:r w:rsidRPr="009F773A">
              <w:rPr>
                <w:rFonts w:cs="Times New Roman"/>
                <w:color w:val="000000"/>
                <w:szCs w:val="24"/>
              </w:rPr>
              <w:t>(</w:t>
            </w:r>
            <w:r w:rsidRPr="00D64B5E">
              <w:rPr>
                <w:rFonts w:cs="Times New Roman"/>
                <w:b/>
                <w:bCs/>
                <w:color w:val="000000"/>
                <w:szCs w:val="24"/>
              </w:rPr>
              <w:t>Y</w:t>
            </w:r>
            <w:r w:rsidR="00B26EF1">
              <w:rPr>
                <w:rFonts w:cs="Times New Roman"/>
                <w:b/>
                <w:bCs/>
                <w:color w:val="000000"/>
                <w:szCs w:val="24"/>
                <w:lang w:val="en-US"/>
              </w:rPr>
              <w:t>2.</w:t>
            </w:r>
            <w:r w:rsidRPr="00D64B5E">
              <w:rPr>
                <w:rFonts w:cs="Times New Roman"/>
                <w:b/>
                <w:bCs/>
                <w:color w:val="000000"/>
                <w:szCs w:val="24"/>
              </w:rPr>
              <w:t>2.2</w:t>
            </w:r>
            <w:r w:rsidRPr="009F773A">
              <w:rPr>
                <w:rFonts w:cs="Times New Roman"/>
                <w:color w:val="000000"/>
                <w:szCs w:val="24"/>
              </w:rPr>
              <w:t>)</w:t>
            </w:r>
          </w:p>
        </w:tc>
        <w:tc>
          <w:tcPr>
            <w:tcW w:w="1080" w:type="dxa"/>
            <w:vAlign w:val="center"/>
          </w:tcPr>
          <w:p w14:paraId="03AB3963" w14:textId="7C823184" w:rsidR="00BA4CCD" w:rsidRPr="009F773A" w:rsidRDefault="00DA1485" w:rsidP="001C0545">
            <w:pPr>
              <w:tabs>
                <w:tab w:val="right" w:pos="5282"/>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810</w:t>
            </w:r>
          </w:p>
        </w:tc>
        <w:tc>
          <w:tcPr>
            <w:tcW w:w="1116" w:type="dxa"/>
            <w:vAlign w:val="center"/>
          </w:tcPr>
          <w:p w14:paraId="0B455E13" w14:textId="7C831A3A" w:rsidR="00BA4CCD" w:rsidRPr="009F773A" w:rsidRDefault="00CD3E76" w:rsidP="001C0545">
            <w:pPr>
              <w:tabs>
                <w:tab w:val="right" w:pos="5282"/>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0.388</w:t>
            </w:r>
          </w:p>
        </w:tc>
        <w:tc>
          <w:tcPr>
            <w:tcW w:w="1476" w:type="dxa"/>
            <w:vAlign w:val="center"/>
          </w:tcPr>
          <w:p w14:paraId="1926B764" w14:textId="2E74ACC2" w:rsidR="00BA4CCD" w:rsidRPr="009F773A" w:rsidRDefault="00DA1485" w:rsidP="001C0545">
            <w:pPr>
              <w:tabs>
                <w:tab w:val="right" w:pos="5282"/>
              </w:tabs>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Valid</w:t>
            </w:r>
          </w:p>
        </w:tc>
      </w:tr>
    </w:tbl>
    <w:bookmarkEnd w:id="71"/>
    <w:p w14:paraId="0D39183C" w14:textId="77777777" w:rsidR="00AD1646" w:rsidRDefault="00073256" w:rsidP="00F76FF2">
      <w:pPr>
        <w:spacing w:line="480" w:lineRule="auto"/>
      </w:pPr>
      <w:r>
        <w:rPr>
          <w:lang w:val="en-US"/>
        </w:rPr>
        <w:tab/>
        <w:t xml:space="preserve">Sumber: </w:t>
      </w:r>
      <w:r w:rsidR="00076109">
        <w:rPr>
          <w:lang w:val="en-US"/>
        </w:rPr>
        <w:t>Data diolah, 2022</w:t>
      </w:r>
    </w:p>
    <w:p w14:paraId="5D732505" w14:textId="7F697EF9" w:rsidR="007B00B9" w:rsidRPr="00AD1646" w:rsidRDefault="00DA1485" w:rsidP="00F76FF2">
      <w:pPr>
        <w:spacing w:line="480" w:lineRule="auto"/>
      </w:pPr>
      <w:r>
        <w:t xml:space="preserve">Berdasarkan uji validitas diatas, </w:t>
      </w:r>
      <w:r w:rsidR="00C17538">
        <w:rPr>
          <w:lang w:val="en-US"/>
        </w:rPr>
        <w:t>seluruh penelitian diketahui</w:t>
      </w:r>
      <w:r>
        <w:t xml:space="preserve"> valid. </w:t>
      </w:r>
      <w:r w:rsidR="00C17538">
        <w:rPr>
          <w:lang w:val="en-US"/>
        </w:rPr>
        <w:t>Disimpulkan bahwa semua instrumen dapat dikatakan valid karena Rhitung &gt; Rtabel.</w:t>
      </w:r>
    </w:p>
    <w:p w14:paraId="7AD1C616" w14:textId="293F9931" w:rsidR="003B4E56" w:rsidRDefault="003B4E56" w:rsidP="00F76FF2">
      <w:pPr>
        <w:pStyle w:val="Heading2"/>
      </w:pPr>
      <w:bookmarkStart w:id="77" w:name="_Toc110614686"/>
      <w:r>
        <w:t>Uji Reliabilitas</w:t>
      </w:r>
      <w:bookmarkEnd w:id="77"/>
    </w:p>
    <w:p w14:paraId="3ACF0F22" w14:textId="77777777" w:rsidR="00D87722" w:rsidRDefault="00D64B5E" w:rsidP="00F76FF2">
      <w:pPr>
        <w:spacing w:line="480" w:lineRule="auto"/>
        <w:ind w:left="-36" w:firstLine="576"/>
      </w:pPr>
      <w:bookmarkStart w:id="78" w:name="_Hlk98173741"/>
      <w:r>
        <w:t xml:space="preserve">Suatu kuesioner dinyatakan reliable jika dapat dipertanggung jawabkan. Instrumen yang dapat dipercaya dan reliable akan menghasilkan data yang dapat diandalkan dan reliabel pula, sehingga bila diambil berapa kalipun hasilnya akan tetap sama. </w:t>
      </w:r>
    </w:p>
    <w:bookmarkEnd w:id="78"/>
    <w:p w14:paraId="5D1856B0" w14:textId="584AE349" w:rsidR="00D0691A" w:rsidRPr="000F5325" w:rsidRDefault="003C2296" w:rsidP="00F76FF2">
      <w:pPr>
        <w:spacing w:line="480" w:lineRule="auto"/>
        <w:ind w:left="-36" w:firstLine="576"/>
      </w:pPr>
      <w:r>
        <w:t xml:space="preserve">Variabel penelitian dinyatakan reliabel jika mempunyai nilai koefisien alpha &gt; 0,60 </w:t>
      </w:r>
      <w:r>
        <w:fldChar w:fldCharType="begin" w:fldLock="1"/>
      </w:r>
      <w:r>
        <w:instrText>ADDIN CSL_CITATION {"citationItems":[{"id":"ITEM-1","itemData":{"DOI":"10.9744/pemasaran.7.4.25-32","ISSN":"1907-235X","abstract":"Persepsi harga dan merek memiliki pengaruh terhadap keinginan pembelian ulang dimediasi oleh persepsi nilai yang diperoleh konsumen. Hasil penelitian terhadap 112 responden wanita dengan menggunakan analisa Structural Equation Modelling (SEM) diperoleh hasil bahwa: (1) Persepsi harga berpengaruh positif terhadap persepsi nilai; (2) Persepsi merek berpengaruh positif terhadap persepsi nilai; (3) Persepsi harga tidak berpengaruh terhadap keinginan pembelian ulang; (4) Persepsi merek tidak berpengaruh terhadap keinginan pembelian ulang; (5) Persepsi nilai berpengaruh positif terhadap keinginan pembelian ulang. Kata","author":[{"dropping-particle":"","family":"Kusdyah","given":"Ike","non-dropping-particle":"","parse-names":false,"suffix":""}],"container-title":"Jurnal Manajemen Pemasaran","id":"ITEM-1","issue":"1","issued":{"date-parts":[["2012"]]},"number-of-pages":"25-32","title":"Persepsi Harga, Persepsi Merek, Persepsi Nilai, dan Keinginan Pembelian Ulang jasa Klinik Kesehatan","type":"book","volume":"7"},"uris":["http://www.mendeley.com/documents/?uuid=06a1d280-944b-4a34-be21-e0a3a59e7c40"]},{"id":"ITEM-2","itemData":{"URL":"https://www.spssindonesia.com/2014/01/uji-reliabilitas-alpha-spss.html","accessed":{"date-parts":[["2022","1","15"]]},"author":[{"dropping-particle":"","family":"Raharjo","given":"Sahid","non-dropping-particle":"","parse-names":false,"suffix":""}],"container-title":"SPSS Indonesia","id":"ITEM-2","issued":{"date-parts":[["2019","2","19"]]},"title":"Cara Melakukan Uji Reliabilitas Alpha Cronbach’s dengan SPSS - SPSS Indonesia","type":"webpage"},"uris":["http://www.mendeley.com/documents/?uuid=6644f4d7-97b7-31fd-95fd-fdd9c0d21326"]}],"mendeley":{"formattedCitation":"(Kusdyah, 2012; Raharjo, 2019)","plainTextFormattedCitation":"(Kusdyah, 2012; Raharjo, 2019)","previouslyFormattedCitation":"(Kusdyah, 2012; Raharjo, 2019)"},"properties":{"noteIndex":0},"schema":"https://github.com/citation-style-language/schema/raw/master/csl-citation.json"}</w:instrText>
      </w:r>
      <w:r>
        <w:fldChar w:fldCharType="separate"/>
      </w:r>
      <w:r w:rsidRPr="003C2296">
        <w:t>(Kusdyah, 2012; Raharjo, 2019)</w:t>
      </w:r>
      <w:r>
        <w:fldChar w:fldCharType="end"/>
      </w:r>
      <w:r>
        <w:t>.</w:t>
      </w:r>
      <w:r w:rsidR="00B45140">
        <w:t xml:space="preserve"> Hasil uji reliabilitas untuk variabel yang digunakan dalam penelitian dapat dilihat pada tabel sebagai berikut.</w:t>
      </w:r>
    </w:p>
    <w:p w14:paraId="5178B32B" w14:textId="2ECA942D" w:rsidR="000F5325" w:rsidRPr="000F5325" w:rsidRDefault="000F5325" w:rsidP="00B76331">
      <w:pPr>
        <w:pStyle w:val="Caption"/>
        <w:keepNext/>
        <w:spacing w:after="0"/>
        <w:rPr>
          <w:b w:val="0"/>
          <w:bCs w:val="0"/>
          <w:color w:val="auto"/>
          <w:sz w:val="24"/>
          <w:szCs w:val="24"/>
        </w:rPr>
      </w:pPr>
      <w:bookmarkStart w:id="79" w:name="_Toc108288631"/>
      <w:r w:rsidRPr="000F5325">
        <w:rPr>
          <w:color w:val="auto"/>
          <w:sz w:val="24"/>
          <w:szCs w:val="24"/>
        </w:rPr>
        <w:t xml:space="preserve">Tabel </w:t>
      </w:r>
      <w:r w:rsidR="00EA01E9">
        <w:rPr>
          <w:color w:val="auto"/>
          <w:sz w:val="24"/>
          <w:szCs w:val="24"/>
        </w:rPr>
        <w:fldChar w:fldCharType="begin"/>
      </w:r>
      <w:r w:rsidR="00EA01E9">
        <w:rPr>
          <w:color w:val="auto"/>
          <w:sz w:val="24"/>
          <w:szCs w:val="24"/>
        </w:rPr>
        <w:instrText xml:space="preserve"> STYLEREF 1 \s </w:instrText>
      </w:r>
      <w:r w:rsidR="00EA01E9">
        <w:rPr>
          <w:color w:val="auto"/>
          <w:sz w:val="24"/>
          <w:szCs w:val="24"/>
        </w:rPr>
        <w:fldChar w:fldCharType="separate"/>
      </w:r>
      <w:r w:rsidR="00AA1564">
        <w:rPr>
          <w:color w:val="auto"/>
          <w:sz w:val="24"/>
          <w:szCs w:val="24"/>
        </w:rPr>
        <w:t>3</w:t>
      </w:r>
      <w:r w:rsidR="00EA01E9">
        <w:rPr>
          <w:color w:val="auto"/>
          <w:sz w:val="24"/>
          <w:szCs w:val="24"/>
        </w:rPr>
        <w:fldChar w:fldCharType="end"/>
      </w:r>
      <w:r w:rsidR="00EA01E9">
        <w:rPr>
          <w:color w:val="auto"/>
          <w:sz w:val="24"/>
          <w:szCs w:val="24"/>
        </w:rPr>
        <w:t>.</w:t>
      </w:r>
      <w:r w:rsidR="00EA01E9">
        <w:rPr>
          <w:color w:val="auto"/>
          <w:sz w:val="24"/>
          <w:szCs w:val="24"/>
        </w:rPr>
        <w:fldChar w:fldCharType="begin"/>
      </w:r>
      <w:r w:rsidR="00EA01E9">
        <w:rPr>
          <w:color w:val="auto"/>
          <w:sz w:val="24"/>
          <w:szCs w:val="24"/>
        </w:rPr>
        <w:instrText xml:space="preserve"> SEQ Tabel \* ARABIC \s 1 </w:instrText>
      </w:r>
      <w:r w:rsidR="00EA01E9">
        <w:rPr>
          <w:color w:val="auto"/>
          <w:sz w:val="24"/>
          <w:szCs w:val="24"/>
        </w:rPr>
        <w:fldChar w:fldCharType="separate"/>
      </w:r>
      <w:r w:rsidR="00AA1564">
        <w:rPr>
          <w:color w:val="auto"/>
          <w:sz w:val="24"/>
          <w:szCs w:val="24"/>
        </w:rPr>
        <w:t>6</w:t>
      </w:r>
      <w:r w:rsidR="00EA01E9">
        <w:rPr>
          <w:color w:val="auto"/>
          <w:sz w:val="24"/>
          <w:szCs w:val="24"/>
        </w:rPr>
        <w:fldChar w:fldCharType="end"/>
      </w:r>
      <w:r w:rsidRPr="000F5325">
        <w:rPr>
          <w:color w:val="auto"/>
          <w:sz w:val="24"/>
          <w:szCs w:val="24"/>
        </w:rPr>
        <w:t xml:space="preserve"> </w:t>
      </w:r>
      <w:r w:rsidRPr="000F5325">
        <w:rPr>
          <w:b w:val="0"/>
          <w:bCs w:val="0"/>
          <w:color w:val="auto"/>
          <w:sz w:val="24"/>
          <w:szCs w:val="24"/>
        </w:rPr>
        <w:t>Hasil Pengujian Reliabilitas</w:t>
      </w:r>
      <w:bookmarkEnd w:id="79"/>
    </w:p>
    <w:tbl>
      <w:tblPr>
        <w:tblStyle w:val="TableGrid"/>
        <w:tblW w:w="5670" w:type="dxa"/>
        <w:tblInd w:w="622" w:type="dxa"/>
        <w:tblLayout w:type="fixed"/>
        <w:tblLook w:val="04A0" w:firstRow="1" w:lastRow="0" w:firstColumn="1" w:lastColumn="0" w:noHBand="0" w:noVBand="1"/>
      </w:tblPr>
      <w:tblGrid>
        <w:gridCol w:w="630"/>
        <w:gridCol w:w="1530"/>
        <w:gridCol w:w="1980"/>
        <w:gridCol w:w="1530"/>
      </w:tblGrid>
      <w:tr w:rsidR="00B45140" w:rsidRPr="009F773A" w14:paraId="546529CF" w14:textId="77777777" w:rsidTr="00B76331">
        <w:trPr>
          <w:trHeight w:val="589"/>
        </w:trPr>
        <w:tc>
          <w:tcPr>
            <w:tcW w:w="630" w:type="dxa"/>
            <w:vAlign w:val="center"/>
          </w:tcPr>
          <w:p w14:paraId="41D4AC9E" w14:textId="77777777" w:rsidR="00B45140" w:rsidRPr="009F773A" w:rsidRDefault="00B45140" w:rsidP="00D0691A">
            <w:pPr>
              <w:spacing w:line="240" w:lineRule="auto"/>
              <w:jc w:val="center"/>
              <w:rPr>
                <w:rFonts w:cs="Times New Roman"/>
                <w:b/>
                <w:bCs/>
                <w:szCs w:val="24"/>
              </w:rPr>
            </w:pPr>
            <w:r w:rsidRPr="009F773A">
              <w:rPr>
                <w:rFonts w:cs="Times New Roman"/>
                <w:b/>
                <w:bCs/>
                <w:szCs w:val="24"/>
              </w:rPr>
              <w:t>No.</w:t>
            </w:r>
          </w:p>
        </w:tc>
        <w:tc>
          <w:tcPr>
            <w:tcW w:w="1530" w:type="dxa"/>
            <w:vAlign w:val="center"/>
          </w:tcPr>
          <w:p w14:paraId="16EEF228" w14:textId="77777777" w:rsidR="00B45140" w:rsidRPr="009F773A" w:rsidRDefault="00B45140" w:rsidP="00D0691A">
            <w:pPr>
              <w:spacing w:line="240" w:lineRule="auto"/>
              <w:jc w:val="center"/>
              <w:rPr>
                <w:rFonts w:cs="Times New Roman"/>
                <w:b/>
                <w:bCs/>
                <w:szCs w:val="24"/>
              </w:rPr>
            </w:pPr>
            <w:r w:rsidRPr="009F773A">
              <w:rPr>
                <w:rFonts w:cs="Times New Roman"/>
                <w:b/>
                <w:bCs/>
                <w:szCs w:val="24"/>
              </w:rPr>
              <w:t>Variabel</w:t>
            </w:r>
          </w:p>
        </w:tc>
        <w:tc>
          <w:tcPr>
            <w:tcW w:w="1980" w:type="dxa"/>
            <w:vAlign w:val="center"/>
          </w:tcPr>
          <w:p w14:paraId="31AED1B3" w14:textId="70927B6A" w:rsidR="00B45140" w:rsidRPr="009F773A" w:rsidRDefault="00EE72BD" w:rsidP="00D0691A">
            <w:pPr>
              <w:spacing w:line="240" w:lineRule="auto"/>
              <w:jc w:val="center"/>
              <w:rPr>
                <w:rFonts w:cs="Times New Roman"/>
                <w:b/>
                <w:bCs/>
                <w:szCs w:val="24"/>
              </w:rPr>
            </w:pPr>
            <w:r>
              <w:rPr>
                <w:rFonts w:cs="Times New Roman"/>
                <w:b/>
                <w:bCs/>
                <w:szCs w:val="24"/>
              </w:rPr>
              <w:t>Nilai Cronbach’s Alpha</w:t>
            </w:r>
          </w:p>
        </w:tc>
        <w:tc>
          <w:tcPr>
            <w:tcW w:w="1530" w:type="dxa"/>
            <w:vAlign w:val="center"/>
          </w:tcPr>
          <w:p w14:paraId="5AA3AE5E" w14:textId="32D70738" w:rsidR="00B45140" w:rsidRDefault="00EE72BD" w:rsidP="00D0691A">
            <w:pPr>
              <w:spacing w:line="240" w:lineRule="auto"/>
              <w:jc w:val="center"/>
              <w:rPr>
                <w:rFonts w:cs="Times New Roman"/>
                <w:b/>
                <w:bCs/>
                <w:szCs w:val="24"/>
              </w:rPr>
            </w:pPr>
            <w:r>
              <w:rPr>
                <w:rFonts w:cs="Times New Roman"/>
                <w:b/>
                <w:bCs/>
                <w:szCs w:val="24"/>
              </w:rPr>
              <w:t>Keterangan</w:t>
            </w:r>
          </w:p>
        </w:tc>
      </w:tr>
      <w:tr w:rsidR="00B45140" w:rsidRPr="009F773A" w14:paraId="7494DCB3" w14:textId="77777777" w:rsidTr="00B76331">
        <w:trPr>
          <w:trHeight w:val="246"/>
        </w:trPr>
        <w:tc>
          <w:tcPr>
            <w:tcW w:w="630" w:type="dxa"/>
            <w:vAlign w:val="center"/>
          </w:tcPr>
          <w:p w14:paraId="4801C5FC" w14:textId="77777777" w:rsidR="00B45140" w:rsidRPr="009F773A" w:rsidRDefault="00B45140" w:rsidP="009B13EE">
            <w:pPr>
              <w:spacing w:line="240" w:lineRule="auto"/>
              <w:jc w:val="center"/>
              <w:rPr>
                <w:rFonts w:cs="Times New Roman"/>
                <w:szCs w:val="24"/>
              </w:rPr>
            </w:pPr>
            <w:r w:rsidRPr="009F773A">
              <w:rPr>
                <w:rFonts w:cs="Times New Roman"/>
                <w:szCs w:val="24"/>
              </w:rPr>
              <w:t>1.</w:t>
            </w:r>
          </w:p>
        </w:tc>
        <w:tc>
          <w:tcPr>
            <w:tcW w:w="1530" w:type="dxa"/>
            <w:vAlign w:val="center"/>
          </w:tcPr>
          <w:p w14:paraId="071541F2" w14:textId="4292317A" w:rsidR="00B45140" w:rsidRPr="00DF69A0" w:rsidRDefault="00B45140" w:rsidP="00D0691A">
            <w:pPr>
              <w:spacing w:line="240" w:lineRule="auto"/>
              <w:jc w:val="center"/>
              <w:rPr>
                <w:rFonts w:cs="Times New Roman"/>
                <w:b/>
                <w:bCs/>
                <w:szCs w:val="24"/>
              </w:rPr>
            </w:pPr>
            <w:r w:rsidRPr="009F773A">
              <w:rPr>
                <w:rFonts w:cs="Times New Roman"/>
                <w:b/>
                <w:bCs/>
                <w:szCs w:val="24"/>
              </w:rPr>
              <w:t xml:space="preserve">(X1) </w:t>
            </w:r>
          </w:p>
        </w:tc>
        <w:tc>
          <w:tcPr>
            <w:tcW w:w="1980" w:type="dxa"/>
            <w:vAlign w:val="center"/>
          </w:tcPr>
          <w:p w14:paraId="015C0512" w14:textId="3B730FD1"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0.8</w:t>
            </w:r>
            <w:r w:rsidR="00F333D0">
              <w:rPr>
                <w:rFonts w:cs="Times New Roman"/>
                <w:color w:val="202124"/>
                <w:spacing w:val="2"/>
                <w:szCs w:val="24"/>
                <w:shd w:val="clear" w:color="auto" w:fill="FFFFFF"/>
              </w:rPr>
              <w:t>08</w:t>
            </w:r>
          </w:p>
        </w:tc>
        <w:tc>
          <w:tcPr>
            <w:tcW w:w="1530" w:type="dxa"/>
            <w:vAlign w:val="center"/>
          </w:tcPr>
          <w:p w14:paraId="762495D4" w14:textId="20F875E8"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B45140" w:rsidRPr="009F773A" w14:paraId="4B0A3F6B" w14:textId="77777777" w:rsidTr="00B76331">
        <w:trPr>
          <w:trHeight w:val="336"/>
        </w:trPr>
        <w:tc>
          <w:tcPr>
            <w:tcW w:w="630" w:type="dxa"/>
            <w:vAlign w:val="center"/>
          </w:tcPr>
          <w:p w14:paraId="3A563C5E" w14:textId="77777777" w:rsidR="00B45140" w:rsidRPr="009F773A" w:rsidRDefault="00B45140" w:rsidP="009B13EE">
            <w:pPr>
              <w:spacing w:line="240" w:lineRule="auto"/>
              <w:jc w:val="center"/>
              <w:rPr>
                <w:rFonts w:cs="Times New Roman"/>
                <w:szCs w:val="24"/>
              </w:rPr>
            </w:pPr>
            <w:r w:rsidRPr="009F773A">
              <w:rPr>
                <w:rFonts w:cs="Times New Roman"/>
                <w:szCs w:val="24"/>
              </w:rPr>
              <w:t>2.</w:t>
            </w:r>
          </w:p>
        </w:tc>
        <w:tc>
          <w:tcPr>
            <w:tcW w:w="1530" w:type="dxa"/>
            <w:vAlign w:val="center"/>
          </w:tcPr>
          <w:p w14:paraId="1956A49D" w14:textId="56F38319" w:rsidR="00B45140" w:rsidRPr="0063564A" w:rsidRDefault="00B45140" w:rsidP="00D0691A">
            <w:pPr>
              <w:spacing w:line="240" w:lineRule="auto"/>
              <w:jc w:val="center"/>
              <w:rPr>
                <w:rFonts w:cs="Times New Roman"/>
                <w:b/>
                <w:bCs/>
                <w:szCs w:val="24"/>
              </w:rPr>
            </w:pPr>
            <w:r w:rsidRPr="009F773A">
              <w:rPr>
                <w:rFonts w:cs="Times New Roman"/>
                <w:b/>
                <w:bCs/>
                <w:szCs w:val="24"/>
              </w:rPr>
              <w:t>(X2)</w:t>
            </w:r>
          </w:p>
        </w:tc>
        <w:tc>
          <w:tcPr>
            <w:tcW w:w="1980" w:type="dxa"/>
            <w:vAlign w:val="center"/>
          </w:tcPr>
          <w:p w14:paraId="10A9E1A2" w14:textId="5D4377CF"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0.893</w:t>
            </w:r>
          </w:p>
        </w:tc>
        <w:tc>
          <w:tcPr>
            <w:tcW w:w="1530" w:type="dxa"/>
            <w:vAlign w:val="center"/>
          </w:tcPr>
          <w:p w14:paraId="57E0181F" w14:textId="0072B225"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B45140" w:rsidRPr="009F773A" w14:paraId="7C41A4B1" w14:textId="77777777" w:rsidTr="00B76331">
        <w:trPr>
          <w:trHeight w:val="120"/>
        </w:trPr>
        <w:tc>
          <w:tcPr>
            <w:tcW w:w="630" w:type="dxa"/>
            <w:vAlign w:val="center"/>
          </w:tcPr>
          <w:p w14:paraId="5F4EBB0B" w14:textId="77777777" w:rsidR="00B45140" w:rsidRPr="009F773A" w:rsidRDefault="00B45140" w:rsidP="009B13EE">
            <w:pPr>
              <w:spacing w:line="240" w:lineRule="auto"/>
              <w:jc w:val="center"/>
              <w:rPr>
                <w:rFonts w:cs="Times New Roman"/>
                <w:szCs w:val="24"/>
              </w:rPr>
            </w:pPr>
            <w:r w:rsidRPr="009F773A">
              <w:rPr>
                <w:rFonts w:cs="Times New Roman"/>
                <w:szCs w:val="24"/>
              </w:rPr>
              <w:t>3.</w:t>
            </w:r>
          </w:p>
        </w:tc>
        <w:tc>
          <w:tcPr>
            <w:tcW w:w="1530" w:type="dxa"/>
            <w:vAlign w:val="center"/>
          </w:tcPr>
          <w:p w14:paraId="6A6A82FD" w14:textId="751F082E" w:rsidR="00B45140" w:rsidRPr="0063564A" w:rsidRDefault="00B45140" w:rsidP="00D0691A">
            <w:pPr>
              <w:spacing w:line="240" w:lineRule="auto"/>
              <w:jc w:val="center"/>
              <w:rPr>
                <w:rFonts w:cs="Times New Roman"/>
                <w:b/>
                <w:bCs/>
                <w:szCs w:val="24"/>
              </w:rPr>
            </w:pPr>
            <w:r w:rsidRPr="009F773A">
              <w:rPr>
                <w:rFonts w:cs="Times New Roman"/>
                <w:b/>
                <w:bCs/>
                <w:szCs w:val="24"/>
              </w:rPr>
              <w:t xml:space="preserve">(X3) </w:t>
            </w:r>
          </w:p>
        </w:tc>
        <w:tc>
          <w:tcPr>
            <w:tcW w:w="1980" w:type="dxa"/>
            <w:vAlign w:val="center"/>
          </w:tcPr>
          <w:p w14:paraId="6A6ADC52" w14:textId="2179E9B2"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0.824</w:t>
            </w:r>
          </w:p>
        </w:tc>
        <w:tc>
          <w:tcPr>
            <w:tcW w:w="1530" w:type="dxa"/>
            <w:vAlign w:val="center"/>
          </w:tcPr>
          <w:p w14:paraId="4A3206F4" w14:textId="5D071745"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B45140" w:rsidRPr="009F773A" w14:paraId="311D5E0D" w14:textId="77777777" w:rsidTr="00B76331">
        <w:trPr>
          <w:trHeight w:val="53"/>
        </w:trPr>
        <w:tc>
          <w:tcPr>
            <w:tcW w:w="630" w:type="dxa"/>
            <w:vAlign w:val="center"/>
          </w:tcPr>
          <w:p w14:paraId="32C3CEAE" w14:textId="77777777" w:rsidR="00B45140" w:rsidRPr="009F773A" w:rsidRDefault="00B45140" w:rsidP="009B13EE">
            <w:pPr>
              <w:spacing w:line="240" w:lineRule="auto"/>
              <w:jc w:val="center"/>
              <w:rPr>
                <w:rFonts w:cs="Times New Roman"/>
                <w:szCs w:val="24"/>
              </w:rPr>
            </w:pPr>
            <w:r w:rsidRPr="009F773A">
              <w:rPr>
                <w:rFonts w:cs="Times New Roman"/>
                <w:szCs w:val="24"/>
              </w:rPr>
              <w:t>4.</w:t>
            </w:r>
          </w:p>
        </w:tc>
        <w:tc>
          <w:tcPr>
            <w:tcW w:w="1530" w:type="dxa"/>
            <w:vAlign w:val="center"/>
          </w:tcPr>
          <w:p w14:paraId="5A33F26A" w14:textId="38EC1CC2" w:rsidR="00B45140" w:rsidRPr="0063564A" w:rsidRDefault="00B45140" w:rsidP="00907A98">
            <w:pPr>
              <w:spacing w:line="240" w:lineRule="auto"/>
              <w:jc w:val="center"/>
              <w:rPr>
                <w:rFonts w:cs="Times New Roman"/>
                <w:b/>
                <w:bCs/>
                <w:szCs w:val="24"/>
              </w:rPr>
            </w:pPr>
            <w:bookmarkStart w:id="80" w:name="_Hlk93528777"/>
            <w:r w:rsidRPr="009F773A">
              <w:rPr>
                <w:rFonts w:cs="Times New Roman"/>
                <w:b/>
                <w:bCs/>
                <w:szCs w:val="24"/>
              </w:rPr>
              <w:t>(X4)</w:t>
            </w:r>
            <w:bookmarkEnd w:id="80"/>
          </w:p>
        </w:tc>
        <w:tc>
          <w:tcPr>
            <w:tcW w:w="1980" w:type="dxa"/>
            <w:vAlign w:val="center"/>
          </w:tcPr>
          <w:p w14:paraId="075407A2" w14:textId="2FF315EA"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0.798</w:t>
            </w:r>
          </w:p>
        </w:tc>
        <w:tc>
          <w:tcPr>
            <w:tcW w:w="1530" w:type="dxa"/>
            <w:vAlign w:val="center"/>
          </w:tcPr>
          <w:p w14:paraId="7932E8E4" w14:textId="1B9C76A5"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B45140" w:rsidRPr="009F773A" w14:paraId="793DD02F" w14:textId="77777777" w:rsidTr="00B76331">
        <w:trPr>
          <w:trHeight w:val="237"/>
        </w:trPr>
        <w:tc>
          <w:tcPr>
            <w:tcW w:w="630" w:type="dxa"/>
            <w:vAlign w:val="center"/>
          </w:tcPr>
          <w:p w14:paraId="24FBB55B" w14:textId="77777777" w:rsidR="00B45140" w:rsidRPr="009F773A" w:rsidRDefault="00B45140" w:rsidP="009B13EE">
            <w:pPr>
              <w:spacing w:line="240" w:lineRule="auto"/>
              <w:jc w:val="center"/>
              <w:rPr>
                <w:rFonts w:cs="Times New Roman"/>
                <w:szCs w:val="24"/>
              </w:rPr>
            </w:pPr>
            <w:r w:rsidRPr="009F773A">
              <w:rPr>
                <w:rFonts w:cs="Times New Roman"/>
                <w:szCs w:val="24"/>
              </w:rPr>
              <w:t>5.</w:t>
            </w:r>
          </w:p>
        </w:tc>
        <w:tc>
          <w:tcPr>
            <w:tcW w:w="1530" w:type="dxa"/>
            <w:vAlign w:val="center"/>
          </w:tcPr>
          <w:p w14:paraId="478A5F7E" w14:textId="18F0C706" w:rsidR="00B45140" w:rsidRPr="0063564A" w:rsidRDefault="00B45140" w:rsidP="00907A98">
            <w:pPr>
              <w:spacing w:line="240" w:lineRule="auto"/>
              <w:jc w:val="center"/>
              <w:rPr>
                <w:rFonts w:cs="Times New Roman"/>
                <w:b/>
                <w:bCs/>
                <w:szCs w:val="24"/>
              </w:rPr>
            </w:pPr>
            <w:bookmarkStart w:id="81" w:name="_Hlk93528879"/>
            <w:r w:rsidRPr="009F773A">
              <w:rPr>
                <w:rFonts w:cs="Times New Roman"/>
                <w:b/>
                <w:bCs/>
                <w:szCs w:val="24"/>
              </w:rPr>
              <w:t xml:space="preserve">(X5) </w:t>
            </w:r>
            <w:bookmarkEnd w:id="81"/>
          </w:p>
        </w:tc>
        <w:tc>
          <w:tcPr>
            <w:tcW w:w="1980" w:type="dxa"/>
            <w:vAlign w:val="center"/>
          </w:tcPr>
          <w:p w14:paraId="1500EE53" w14:textId="0EB54A48"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0.704</w:t>
            </w:r>
          </w:p>
        </w:tc>
        <w:tc>
          <w:tcPr>
            <w:tcW w:w="1530" w:type="dxa"/>
            <w:vAlign w:val="center"/>
          </w:tcPr>
          <w:p w14:paraId="71843DA5" w14:textId="5BEF651A" w:rsidR="00B45140"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EE72BD" w:rsidRPr="009F773A" w14:paraId="41439CA9" w14:textId="77777777" w:rsidTr="00B76331">
        <w:trPr>
          <w:trHeight w:val="53"/>
        </w:trPr>
        <w:tc>
          <w:tcPr>
            <w:tcW w:w="630" w:type="dxa"/>
            <w:vAlign w:val="center"/>
          </w:tcPr>
          <w:p w14:paraId="51FEE2F6" w14:textId="77777777" w:rsidR="00EE72BD" w:rsidRPr="009F773A" w:rsidRDefault="00EE72BD" w:rsidP="009B13EE">
            <w:pPr>
              <w:spacing w:line="240" w:lineRule="auto"/>
              <w:jc w:val="center"/>
              <w:rPr>
                <w:rFonts w:cs="Times New Roman"/>
                <w:szCs w:val="24"/>
              </w:rPr>
            </w:pPr>
            <w:r w:rsidRPr="009F773A">
              <w:rPr>
                <w:rFonts w:cs="Times New Roman"/>
                <w:szCs w:val="24"/>
              </w:rPr>
              <w:t>6.</w:t>
            </w:r>
          </w:p>
        </w:tc>
        <w:tc>
          <w:tcPr>
            <w:tcW w:w="1530" w:type="dxa"/>
            <w:vAlign w:val="center"/>
          </w:tcPr>
          <w:p w14:paraId="3A55EB95" w14:textId="2BFBACF6" w:rsidR="00EE72BD" w:rsidRPr="0063564A" w:rsidRDefault="00EE72BD" w:rsidP="00D0691A">
            <w:pPr>
              <w:spacing w:line="240" w:lineRule="auto"/>
              <w:jc w:val="center"/>
              <w:rPr>
                <w:rFonts w:cs="Times New Roman"/>
                <w:b/>
                <w:bCs/>
                <w:szCs w:val="24"/>
              </w:rPr>
            </w:pPr>
            <w:bookmarkStart w:id="82" w:name="_Hlk93529035"/>
            <w:r w:rsidRPr="009F773A">
              <w:rPr>
                <w:rFonts w:cs="Times New Roman"/>
                <w:b/>
                <w:bCs/>
                <w:szCs w:val="24"/>
              </w:rPr>
              <w:t>(X6)</w:t>
            </w:r>
            <w:bookmarkEnd w:id="82"/>
          </w:p>
        </w:tc>
        <w:tc>
          <w:tcPr>
            <w:tcW w:w="1980" w:type="dxa"/>
            <w:vAlign w:val="center"/>
          </w:tcPr>
          <w:p w14:paraId="78E90102" w14:textId="6FFFDD60"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w:t>
            </w:r>
            <w:r w:rsidR="00F333D0">
              <w:rPr>
                <w:rFonts w:cs="Times New Roman"/>
                <w:color w:val="202124"/>
                <w:spacing w:val="2"/>
                <w:szCs w:val="24"/>
                <w:shd w:val="clear" w:color="auto" w:fill="FFFFFF"/>
              </w:rPr>
              <w:t>710</w:t>
            </w:r>
          </w:p>
        </w:tc>
        <w:tc>
          <w:tcPr>
            <w:tcW w:w="1530" w:type="dxa"/>
            <w:vAlign w:val="center"/>
          </w:tcPr>
          <w:p w14:paraId="18138E37" w14:textId="0816208D"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EE72BD" w:rsidRPr="009F773A" w14:paraId="1DD06B88" w14:textId="77777777" w:rsidTr="00B76331">
        <w:trPr>
          <w:trHeight w:val="53"/>
        </w:trPr>
        <w:tc>
          <w:tcPr>
            <w:tcW w:w="630" w:type="dxa"/>
          </w:tcPr>
          <w:p w14:paraId="3DFDAC43" w14:textId="77777777" w:rsidR="00EE72BD" w:rsidRPr="009F773A" w:rsidRDefault="00EE72BD" w:rsidP="009B13EE">
            <w:pPr>
              <w:spacing w:line="240" w:lineRule="auto"/>
              <w:jc w:val="center"/>
              <w:rPr>
                <w:rFonts w:cs="Times New Roman"/>
                <w:szCs w:val="24"/>
              </w:rPr>
            </w:pPr>
            <w:r w:rsidRPr="009F773A">
              <w:rPr>
                <w:rFonts w:cs="Times New Roman"/>
                <w:szCs w:val="24"/>
              </w:rPr>
              <w:t>7.</w:t>
            </w:r>
          </w:p>
        </w:tc>
        <w:tc>
          <w:tcPr>
            <w:tcW w:w="1530" w:type="dxa"/>
            <w:vAlign w:val="center"/>
          </w:tcPr>
          <w:p w14:paraId="47C65012" w14:textId="060FBF02" w:rsidR="00EE72BD" w:rsidRPr="009F773A" w:rsidRDefault="00EE72BD" w:rsidP="00D0691A">
            <w:pPr>
              <w:spacing w:line="240" w:lineRule="auto"/>
              <w:jc w:val="center"/>
              <w:rPr>
                <w:rFonts w:cs="Times New Roman"/>
                <w:b/>
                <w:bCs/>
                <w:szCs w:val="24"/>
              </w:rPr>
            </w:pPr>
            <w:bookmarkStart w:id="83" w:name="_Hlk93565616"/>
            <w:r w:rsidRPr="009F773A">
              <w:rPr>
                <w:rFonts w:cs="Times New Roman"/>
                <w:b/>
                <w:bCs/>
                <w:szCs w:val="24"/>
              </w:rPr>
              <w:t>(X7)</w:t>
            </w:r>
            <w:bookmarkEnd w:id="83"/>
          </w:p>
        </w:tc>
        <w:tc>
          <w:tcPr>
            <w:tcW w:w="1980" w:type="dxa"/>
            <w:vAlign w:val="center"/>
          </w:tcPr>
          <w:p w14:paraId="6103B0E7" w14:textId="23CA0054"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0.812</w:t>
            </w:r>
          </w:p>
        </w:tc>
        <w:tc>
          <w:tcPr>
            <w:tcW w:w="1530" w:type="dxa"/>
            <w:vAlign w:val="center"/>
          </w:tcPr>
          <w:p w14:paraId="3E0696B5" w14:textId="177B4BDE"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EE72BD" w:rsidRPr="009F773A" w14:paraId="4E8D8C83" w14:textId="77777777" w:rsidTr="00B76331">
        <w:trPr>
          <w:trHeight w:val="53"/>
        </w:trPr>
        <w:tc>
          <w:tcPr>
            <w:tcW w:w="630" w:type="dxa"/>
            <w:vAlign w:val="center"/>
          </w:tcPr>
          <w:p w14:paraId="5422867F" w14:textId="77777777" w:rsidR="00EE72BD" w:rsidRPr="009F773A" w:rsidRDefault="00EE72BD" w:rsidP="009B13EE">
            <w:pPr>
              <w:spacing w:line="240" w:lineRule="auto"/>
              <w:jc w:val="center"/>
              <w:rPr>
                <w:rFonts w:cs="Times New Roman"/>
                <w:szCs w:val="24"/>
              </w:rPr>
            </w:pPr>
            <w:r w:rsidRPr="009F773A">
              <w:rPr>
                <w:rFonts w:cs="Times New Roman"/>
                <w:szCs w:val="24"/>
              </w:rPr>
              <w:t>8.</w:t>
            </w:r>
          </w:p>
        </w:tc>
        <w:tc>
          <w:tcPr>
            <w:tcW w:w="1530" w:type="dxa"/>
            <w:vAlign w:val="center"/>
          </w:tcPr>
          <w:p w14:paraId="4B8E9A17" w14:textId="430D7275" w:rsidR="00EE72BD" w:rsidRPr="0063564A" w:rsidRDefault="00EE72BD" w:rsidP="00D0691A">
            <w:pPr>
              <w:spacing w:line="240" w:lineRule="auto"/>
              <w:jc w:val="center"/>
              <w:rPr>
                <w:rFonts w:cs="Times New Roman"/>
                <w:b/>
                <w:bCs/>
                <w:szCs w:val="24"/>
              </w:rPr>
            </w:pPr>
            <w:bookmarkStart w:id="84" w:name="_Hlk93566239"/>
            <w:r w:rsidRPr="009F773A">
              <w:rPr>
                <w:rFonts w:cs="Times New Roman"/>
                <w:b/>
                <w:bCs/>
                <w:szCs w:val="24"/>
              </w:rPr>
              <w:t>(X8)</w:t>
            </w:r>
            <w:bookmarkEnd w:id="84"/>
          </w:p>
        </w:tc>
        <w:tc>
          <w:tcPr>
            <w:tcW w:w="1980" w:type="dxa"/>
            <w:vAlign w:val="center"/>
          </w:tcPr>
          <w:p w14:paraId="50BDA6DB" w14:textId="61AC330E"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0.858</w:t>
            </w:r>
          </w:p>
        </w:tc>
        <w:tc>
          <w:tcPr>
            <w:tcW w:w="1530" w:type="dxa"/>
            <w:vAlign w:val="center"/>
          </w:tcPr>
          <w:p w14:paraId="05EC1FD3" w14:textId="262F93ED"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EE72BD" w:rsidRPr="009F773A" w14:paraId="4219A2B4" w14:textId="77777777" w:rsidTr="00B76331">
        <w:trPr>
          <w:trHeight w:val="309"/>
        </w:trPr>
        <w:tc>
          <w:tcPr>
            <w:tcW w:w="630" w:type="dxa"/>
            <w:vAlign w:val="center"/>
          </w:tcPr>
          <w:p w14:paraId="49627502" w14:textId="77777777" w:rsidR="00EE72BD" w:rsidRPr="009F773A" w:rsidRDefault="00EE72BD" w:rsidP="009B13EE">
            <w:pPr>
              <w:spacing w:line="240" w:lineRule="auto"/>
              <w:jc w:val="center"/>
              <w:rPr>
                <w:rFonts w:cs="Times New Roman"/>
                <w:szCs w:val="24"/>
              </w:rPr>
            </w:pPr>
            <w:r w:rsidRPr="009F773A">
              <w:rPr>
                <w:rFonts w:cs="Times New Roman"/>
                <w:szCs w:val="24"/>
              </w:rPr>
              <w:t>9.</w:t>
            </w:r>
          </w:p>
        </w:tc>
        <w:tc>
          <w:tcPr>
            <w:tcW w:w="1530" w:type="dxa"/>
            <w:vAlign w:val="center"/>
          </w:tcPr>
          <w:p w14:paraId="7B6A77CA" w14:textId="1576FF87" w:rsidR="00EE72BD" w:rsidRPr="009F773A" w:rsidRDefault="00EE72BD" w:rsidP="00D0691A">
            <w:pPr>
              <w:spacing w:line="240" w:lineRule="auto"/>
              <w:jc w:val="center"/>
              <w:rPr>
                <w:rFonts w:cs="Times New Roman"/>
                <w:b/>
                <w:bCs/>
                <w:szCs w:val="24"/>
              </w:rPr>
            </w:pPr>
            <w:bookmarkStart w:id="85" w:name="_Hlk93566317"/>
            <w:r w:rsidRPr="009F773A">
              <w:rPr>
                <w:rFonts w:cs="Times New Roman"/>
                <w:b/>
                <w:bCs/>
                <w:szCs w:val="24"/>
              </w:rPr>
              <w:t>(X9)</w:t>
            </w:r>
            <w:bookmarkEnd w:id="85"/>
          </w:p>
        </w:tc>
        <w:tc>
          <w:tcPr>
            <w:tcW w:w="1980" w:type="dxa"/>
            <w:vAlign w:val="center"/>
          </w:tcPr>
          <w:p w14:paraId="07F11744" w14:textId="4F81055E"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0.903</w:t>
            </w:r>
          </w:p>
        </w:tc>
        <w:tc>
          <w:tcPr>
            <w:tcW w:w="1530" w:type="dxa"/>
            <w:vAlign w:val="center"/>
          </w:tcPr>
          <w:p w14:paraId="38F8F69C" w14:textId="23B7BDB1" w:rsidR="00EE72BD" w:rsidRPr="009F773A" w:rsidRDefault="00BD572B" w:rsidP="00D0691A">
            <w:pPr>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EE72BD" w:rsidRPr="009F773A" w14:paraId="0F638E67" w14:textId="77777777" w:rsidTr="00B76331">
        <w:trPr>
          <w:trHeight w:val="282"/>
        </w:trPr>
        <w:tc>
          <w:tcPr>
            <w:tcW w:w="630" w:type="dxa"/>
            <w:vAlign w:val="center"/>
          </w:tcPr>
          <w:p w14:paraId="6A71A113" w14:textId="77777777" w:rsidR="00EE72BD" w:rsidRPr="009F773A" w:rsidRDefault="00EE72BD" w:rsidP="009B13EE">
            <w:pPr>
              <w:spacing w:line="240" w:lineRule="auto"/>
              <w:jc w:val="center"/>
              <w:rPr>
                <w:rFonts w:cs="Times New Roman"/>
                <w:szCs w:val="24"/>
              </w:rPr>
            </w:pPr>
            <w:r w:rsidRPr="009F773A">
              <w:rPr>
                <w:rFonts w:cs="Times New Roman"/>
                <w:szCs w:val="24"/>
              </w:rPr>
              <w:lastRenderedPageBreak/>
              <w:t>10.</w:t>
            </w:r>
          </w:p>
        </w:tc>
        <w:tc>
          <w:tcPr>
            <w:tcW w:w="1530" w:type="dxa"/>
            <w:vAlign w:val="center"/>
          </w:tcPr>
          <w:p w14:paraId="243D3DAE" w14:textId="27E658BD" w:rsidR="00EE72BD" w:rsidRPr="00BA4CCD" w:rsidRDefault="00EE72BD" w:rsidP="00D0691A">
            <w:pPr>
              <w:spacing w:line="240" w:lineRule="auto"/>
              <w:jc w:val="center"/>
              <w:rPr>
                <w:rFonts w:cs="Times New Roman"/>
                <w:b/>
                <w:bCs/>
                <w:szCs w:val="24"/>
              </w:rPr>
            </w:pPr>
            <w:bookmarkStart w:id="86" w:name="_Hlk93566949"/>
            <w:r w:rsidRPr="009F773A">
              <w:rPr>
                <w:rFonts w:cs="Times New Roman"/>
                <w:b/>
                <w:bCs/>
                <w:szCs w:val="24"/>
              </w:rPr>
              <w:t>(</w:t>
            </w:r>
            <w:r w:rsidR="005716BE">
              <w:rPr>
                <w:rFonts w:cs="Times New Roman"/>
                <w:b/>
                <w:bCs/>
                <w:szCs w:val="24"/>
                <w:lang w:val="en-US"/>
              </w:rPr>
              <w:t>Y1</w:t>
            </w:r>
            <w:r w:rsidRPr="009F773A">
              <w:rPr>
                <w:rFonts w:cs="Times New Roman"/>
                <w:b/>
                <w:bCs/>
                <w:szCs w:val="24"/>
              </w:rPr>
              <w:t>)</w:t>
            </w:r>
            <w:bookmarkEnd w:id="86"/>
          </w:p>
        </w:tc>
        <w:tc>
          <w:tcPr>
            <w:tcW w:w="1980" w:type="dxa"/>
            <w:vAlign w:val="center"/>
          </w:tcPr>
          <w:p w14:paraId="7FB7E006" w14:textId="07A5C670" w:rsidR="00EE72BD" w:rsidRPr="009F773A" w:rsidRDefault="00BD572B" w:rsidP="00D0691A">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0.859</w:t>
            </w:r>
          </w:p>
        </w:tc>
        <w:tc>
          <w:tcPr>
            <w:tcW w:w="1530" w:type="dxa"/>
            <w:vAlign w:val="center"/>
          </w:tcPr>
          <w:p w14:paraId="24814C94" w14:textId="7DBA6CA2" w:rsidR="00EE72BD" w:rsidRPr="009F773A" w:rsidRDefault="00BD572B" w:rsidP="00D0691A">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r w:rsidR="00EE72BD" w:rsidRPr="009F773A" w14:paraId="66FABFCD" w14:textId="77777777" w:rsidTr="00B76331">
        <w:trPr>
          <w:trHeight w:val="53"/>
        </w:trPr>
        <w:tc>
          <w:tcPr>
            <w:tcW w:w="630" w:type="dxa"/>
            <w:vAlign w:val="center"/>
          </w:tcPr>
          <w:p w14:paraId="6FA9F1C6" w14:textId="77777777" w:rsidR="00EE72BD" w:rsidRPr="009F773A" w:rsidRDefault="00EE72BD" w:rsidP="009B13EE">
            <w:pPr>
              <w:spacing w:line="240" w:lineRule="auto"/>
              <w:jc w:val="center"/>
              <w:rPr>
                <w:rFonts w:cs="Times New Roman"/>
                <w:szCs w:val="24"/>
              </w:rPr>
            </w:pPr>
            <w:r w:rsidRPr="009F773A">
              <w:rPr>
                <w:rFonts w:cs="Times New Roman"/>
                <w:szCs w:val="24"/>
              </w:rPr>
              <w:t>11.</w:t>
            </w:r>
          </w:p>
        </w:tc>
        <w:tc>
          <w:tcPr>
            <w:tcW w:w="1530" w:type="dxa"/>
            <w:vAlign w:val="center"/>
          </w:tcPr>
          <w:p w14:paraId="3E5962FF" w14:textId="1E6D8B53" w:rsidR="00EE72BD" w:rsidRPr="00BA4CCD" w:rsidRDefault="00EE72BD" w:rsidP="0015159E">
            <w:pPr>
              <w:spacing w:line="240" w:lineRule="auto"/>
              <w:jc w:val="center"/>
              <w:rPr>
                <w:rFonts w:cs="Times New Roman"/>
                <w:b/>
                <w:bCs/>
                <w:szCs w:val="24"/>
              </w:rPr>
            </w:pPr>
            <w:bookmarkStart w:id="87" w:name="_Hlk93567649"/>
            <w:r w:rsidRPr="009F773A">
              <w:rPr>
                <w:rFonts w:cs="Times New Roman"/>
                <w:b/>
                <w:bCs/>
                <w:szCs w:val="24"/>
              </w:rPr>
              <w:t>(Y</w:t>
            </w:r>
            <w:r w:rsidR="005716BE">
              <w:rPr>
                <w:rFonts w:cs="Times New Roman"/>
                <w:b/>
                <w:bCs/>
                <w:szCs w:val="24"/>
                <w:lang w:val="en-US"/>
              </w:rPr>
              <w:t>2</w:t>
            </w:r>
            <w:r w:rsidRPr="009F773A">
              <w:rPr>
                <w:rFonts w:cs="Times New Roman"/>
                <w:b/>
                <w:bCs/>
                <w:szCs w:val="24"/>
              </w:rPr>
              <w:t>)</w:t>
            </w:r>
            <w:bookmarkEnd w:id="87"/>
          </w:p>
        </w:tc>
        <w:tc>
          <w:tcPr>
            <w:tcW w:w="1980" w:type="dxa"/>
            <w:vAlign w:val="center"/>
          </w:tcPr>
          <w:p w14:paraId="148C38A7" w14:textId="11109DC6" w:rsidR="00EE72BD" w:rsidRPr="009F773A" w:rsidRDefault="00831683" w:rsidP="00D0691A">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0.798</w:t>
            </w:r>
          </w:p>
        </w:tc>
        <w:tc>
          <w:tcPr>
            <w:tcW w:w="1530" w:type="dxa"/>
            <w:vAlign w:val="center"/>
          </w:tcPr>
          <w:p w14:paraId="022BD799" w14:textId="45817C56" w:rsidR="00EE72BD" w:rsidRPr="009F773A" w:rsidRDefault="00831683" w:rsidP="00D0691A">
            <w:pPr>
              <w:autoSpaceDE w:val="0"/>
              <w:autoSpaceDN w:val="0"/>
              <w:adjustRightInd w:val="0"/>
              <w:spacing w:line="240" w:lineRule="auto"/>
              <w:jc w:val="center"/>
              <w:rPr>
                <w:rFonts w:cs="Times New Roman"/>
                <w:color w:val="202124"/>
                <w:spacing w:val="2"/>
                <w:szCs w:val="24"/>
                <w:shd w:val="clear" w:color="auto" w:fill="FFFFFF"/>
              </w:rPr>
            </w:pPr>
            <w:r>
              <w:rPr>
                <w:rFonts w:cs="Times New Roman"/>
                <w:color w:val="202124"/>
                <w:spacing w:val="2"/>
                <w:szCs w:val="24"/>
                <w:shd w:val="clear" w:color="auto" w:fill="FFFFFF"/>
              </w:rPr>
              <w:t>Reliabel</w:t>
            </w:r>
          </w:p>
        </w:tc>
      </w:tr>
    </w:tbl>
    <w:p w14:paraId="310485F2" w14:textId="78D0AC92" w:rsidR="004164FC" w:rsidRDefault="00073256" w:rsidP="00E967D7">
      <w:pPr>
        <w:ind w:left="-36" w:firstLine="576"/>
      </w:pPr>
      <w:r>
        <w:rPr>
          <w:lang w:val="en-US"/>
        </w:rPr>
        <w:t xml:space="preserve">Sumber: </w:t>
      </w:r>
      <w:r w:rsidR="00076109">
        <w:rPr>
          <w:lang w:val="en-US"/>
        </w:rPr>
        <w:t>Data diolah, 2022</w:t>
      </w:r>
      <w:bookmarkEnd w:id="4"/>
      <w:bookmarkEnd w:id="65"/>
      <w:bookmarkEnd w:id="66"/>
    </w:p>
    <w:p w14:paraId="1640B846" w14:textId="77777777" w:rsidR="00CA720C" w:rsidRPr="00CA720C" w:rsidRDefault="00CA720C" w:rsidP="00CA720C">
      <w:pPr>
        <w:rPr>
          <w:lang w:val="en-US"/>
        </w:rPr>
      </w:pPr>
    </w:p>
    <w:sectPr w:rsidR="00CA720C" w:rsidRPr="00CA720C" w:rsidSect="00E967D7">
      <w:headerReference w:type="default" r:id="rId19"/>
      <w:footerReference w:type="default" r:id="rId20"/>
      <w:type w:val="continuous"/>
      <w:pgSz w:w="11907" w:h="16839" w:code="9"/>
      <w:pgMar w:top="1701" w:right="1701" w:bottom="2268" w:left="226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4701" w14:textId="77777777" w:rsidR="005F12D9" w:rsidRDefault="005F12D9" w:rsidP="00423C9F">
      <w:pPr>
        <w:spacing w:after="0" w:line="240" w:lineRule="auto"/>
      </w:pPr>
      <w:r>
        <w:separator/>
      </w:r>
    </w:p>
  </w:endnote>
  <w:endnote w:type="continuationSeparator" w:id="0">
    <w:p w14:paraId="3363D4E5" w14:textId="77777777" w:rsidR="005F12D9" w:rsidRDefault="005F12D9"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21252998"/>
      <w:docPartObj>
        <w:docPartGallery w:val="Page Numbers (Bottom of Page)"/>
        <w:docPartUnique/>
      </w:docPartObj>
    </w:sdtPr>
    <w:sdtEndPr>
      <w:rPr>
        <w:noProof/>
      </w:rPr>
    </w:sdtEndPr>
    <w:sdtContent>
      <w:p w14:paraId="3CA4E113" w14:textId="77777777" w:rsidR="00961AFC" w:rsidRDefault="00961AFC">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C5B64F4" w14:textId="77777777" w:rsidR="00961AFC" w:rsidRDefault="0096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388" w14:textId="352AC1B4" w:rsidR="00961AFC" w:rsidRDefault="00961AFC" w:rsidP="00961AFC">
    <w:pPr>
      <w:pStyle w:val="Footer"/>
    </w:pPr>
  </w:p>
  <w:p w14:paraId="09E75D14" w14:textId="77777777" w:rsidR="00961AFC" w:rsidRDefault="0096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83AA" w14:textId="37010ABA" w:rsidR="00C352EE" w:rsidRDefault="00C352EE">
    <w:pPr>
      <w:pStyle w:val="Footer"/>
      <w:jc w:val="center"/>
    </w:pPr>
  </w:p>
  <w:p w14:paraId="4261CDD3" w14:textId="77777777" w:rsidR="00C352EE" w:rsidRDefault="00C352EE" w:rsidP="007C4A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57AE" w14:textId="77777777" w:rsidR="005F12D9" w:rsidRDefault="005F12D9" w:rsidP="00423C9F">
      <w:pPr>
        <w:spacing w:after="0" w:line="240" w:lineRule="auto"/>
      </w:pPr>
      <w:r>
        <w:separator/>
      </w:r>
    </w:p>
  </w:footnote>
  <w:footnote w:type="continuationSeparator" w:id="0">
    <w:p w14:paraId="57404548" w14:textId="77777777" w:rsidR="005F12D9" w:rsidRDefault="005F12D9"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346527646"/>
      <w:docPartObj>
        <w:docPartGallery w:val="Page Numbers (Top of Page)"/>
        <w:docPartUnique/>
      </w:docPartObj>
    </w:sdtPr>
    <w:sdtEndPr>
      <w:rPr>
        <w:noProof/>
      </w:rPr>
    </w:sdtEndPr>
    <w:sdtContent>
      <w:p w14:paraId="78F65680" w14:textId="7CE37D5E" w:rsidR="00961AFC" w:rsidRDefault="00000000">
        <w:pPr>
          <w:pStyle w:val="Header"/>
          <w:jc w:val="right"/>
        </w:pPr>
      </w:p>
    </w:sdtContent>
  </w:sdt>
  <w:p w14:paraId="415212D5" w14:textId="77777777" w:rsidR="00961AFC" w:rsidRPr="0067225D" w:rsidRDefault="00961AFC" w:rsidP="0067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65380983"/>
      <w:docPartObj>
        <w:docPartGallery w:val="Page Numbers (Top of Page)"/>
        <w:docPartUnique/>
      </w:docPartObj>
    </w:sdtPr>
    <w:sdtEndPr>
      <w:rPr>
        <w:noProof/>
      </w:rPr>
    </w:sdtEndPr>
    <w:sdtContent>
      <w:p w14:paraId="6C2EFA78" w14:textId="323FF296" w:rsidR="00A3492D" w:rsidRDefault="00A3492D">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A0FF87E" w14:textId="77777777" w:rsidR="00A3492D" w:rsidRPr="0067225D" w:rsidRDefault="00A3492D" w:rsidP="00672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251733"/>
      <w:docPartObj>
        <w:docPartGallery w:val="Page Numbers (Top of Page)"/>
        <w:docPartUnique/>
      </w:docPartObj>
    </w:sdtPr>
    <w:sdtContent>
      <w:p w14:paraId="0DDA59D8" w14:textId="1F7189AA" w:rsidR="00FB35E5" w:rsidRPr="0067225D" w:rsidRDefault="00FB35E5" w:rsidP="00FB35E5">
        <w:pPr>
          <w:pStyle w:val="Header"/>
          <w:jc w:val="right"/>
        </w:pPr>
        <w:r>
          <w:fldChar w:fldCharType="begin"/>
        </w:r>
        <w:r>
          <w:instrText xml:space="preserve"> PAGE   \* MERGEFORMAT </w:instrText>
        </w:r>
        <w:r>
          <w:fldChar w:fldCharType="separate"/>
        </w:r>
        <w:r>
          <w:t>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003224"/>
      <w:docPartObj>
        <w:docPartGallery w:val="Page Numbers (Top of Page)"/>
        <w:docPartUnique/>
      </w:docPartObj>
    </w:sdtPr>
    <w:sdtContent>
      <w:p w14:paraId="02B6F9AA" w14:textId="6BB929FB" w:rsidR="007A3936" w:rsidRPr="0067225D" w:rsidRDefault="007A3936" w:rsidP="00FB35E5">
        <w:pPr>
          <w:pStyle w:val="Header"/>
          <w:jc w:val="right"/>
        </w:pPr>
        <w:r>
          <w:fldChar w:fldCharType="begin"/>
        </w:r>
        <w:r>
          <w:instrText xml:space="preserve"> PAGE   \* MERGEFORMAT </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36396216"/>
      <w:docPartObj>
        <w:docPartGallery w:val="Page Numbers (Top of Page)"/>
        <w:docPartUnique/>
      </w:docPartObj>
    </w:sdtPr>
    <w:sdtEndPr>
      <w:rPr>
        <w:noProof/>
      </w:rPr>
    </w:sdtEndPr>
    <w:sdtContent>
      <w:p w14:paraId="11056C1D" w14:textId="77777777" w:rsidR="00C352EE" w:rsidRDefault="00C352EE">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8114730" w14:textId="77777777" w:rsidR="00C352EE" w:rsidRPr="0067225D" w:rsidRDefault="00C352EE" w:rsidP="00336F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28568F"/>
    <w:multiLevelType w:val="hybridMultilevel"/>
    <w:tmpl w:val="F7F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042A"/>
    <w:multiLevelType w:val="hybridMultilevel"/>
    <w:tmpl w:val="2A624AC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3DD6E4A"/>
    <w:multiLevelType w:val="hybridMultilevel"/>
    <w:tmpl w:val="D72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13D98"/>
    <w:multiLevelType w:val="hybridMultilevel"/>
    <w:tmpl w:val="5948A086"/>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C3D3211"/>
    <w:multiLevelType w:val="hybridMultilevel"/>
    <w:tmpl w:val="6B5ACCD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11232FA5"/>
    <w:multiLevelType w:val="hybridMultilevel"/>
    <w:tmpl w:val="561CC906"/>
    <w:lvl w:ilvl="0" w:tplc="6512D29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32B09"/>
    <w:multiLevelType w:val="hybridMultilevel"/>
    <w:tmpl w:val="64C08B5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122A1405"/>
    <w:multiLevelType w:val="hybridMultilevel"/>
    <w:tmpl w:val="60A8753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13A54C32"/>
    <w:multiLevelType w:val="hybridMultilevel"/>
    <w:tmpl w:val="BF7A262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14FF2B8E"/>
    <w:multiLevelType w:val="multilevel"/>
    <w:tmpl w:val="E312D22E"/>
    <w:lvl w:ilvl="0">
      <w:start w:val="1"/>
      <w:numFmt w:val="decimal"/>
      <w:pStyle w:val="Heading1"/>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626519C"/>
    <w:multiLevelType w:val="multilevel"/>
    <w:tmpl w:val="1548C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DC7A39"/>
    <w:multiLevelType w:val="hybridMultilevel"/>
    <w:tmpl w:val="7CFAEE2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7A6D0E"/>
    <w:multiLevelType w:val="multilevel"/>
    <w:tmpl w:val="ED7AD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9679F6"/>
    <w:multiLevelType w:val="hybridMultilevel"/>
    <w:tmpl w:val="6F8020C8"/>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4EE7028"/>
    <w:multiLevelType w:val="hybridMultilevel"/>
    <w:tmpl w:val="095A3DE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8310C47"/>
    <w:multiLevelType w:val="hybridMultilevel"/>
    <w:tmpl w:val="0390FB02"/>
    <w:lvl w:ilvl="0" w:tplc="FFFFFFFF">
      <w:start w:val="1"/>
      <w:numFmt w:val="lowerLetter"/>
      <w:lvlText w:val="%1."/>
      <w:lvlJc w:val="left"/>
      <w:pPr>
        <w:ind w:left="1296" w:hanging="360"/>
      </w:pPr>
    </w:lvl>
    <w:lvl w:ilvl="1" w:tplc="0409000F">
      <w:start w:val="1"/>
      <w:numFmt w:val="decimal"/>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7" w15:restartNumberingAfterBreak="0">
    <w:nsid w:val="28AB5E40"/>
    <w:multiLevelType w:val="hybridMultilevel"/>
    <w:tmpl w:val="77C084E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2BC72CEE"/>
    <w:multiLevelType w:val="multilevel"/>
    <w:tmpl w:val="19320DBE"/>
    <w:styleLink w:val="Style1"/>
    <w:lvl w:ilvl="0">
      <w:start w:val="1"/>
      <w:numFmt w:val="decimal"/>
      <w:lvlText w:val="BAB %1"/>
      <w:lvlJc w:val="left"/>
      <w:pPr>
        <w:ind w:left="432" w:hanging="432"/>
      </w:pPr>
      <w:rPr>
        <w:rFonts w:ascii="Times New Roman" w:hAnsi="Times New Roman"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BEB04CF"/>
    <w:multiLevelType w:val="multilevel"/>
    <w:tmpl w:val="40486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B66DFD"/>
    <w:multiLevelType w:val="hybridMultilevel"/>
    <w:tmpl w:val="8B7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B4255"/>
    <w:multiLevelType w:val="multilevel"/>
    <w:tmpl w:val="23A853EC"/>
    <w:lvl w:ilvl="0">
      <w:start w:val="1"/>
      <w:numFmt w:val="decimal"/>
      <w:lvlText w:val="%1."/>
      <w:lvlJc w:val="left"/>
      <w:pPr>
        <w:ind w:left="786" w:hanging="360"/>
      </w:pPr>
    </w:lvl>
    <w:lvl w:ilvl="1">
      <w:start w:val="5"/>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2" w15:restartNumberingAfterBreak="0">
    <w:nsid w:val="35A408D6"/>
    <w:multiLevelType w:val="hybridMultilevel"/>
    <w:tmpl w:val="38C66C60"/>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23" w15:restartNumberingAfterBreak="0">
    <w:nsid w:val="3C5E10C5"/>
    <w:multiLevelType w:val="hybridMultilevel"/>
    <w:tmpl w:val="1A9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F2E47"/>
    <w:multiLevelType w:val="hybridMultilevel"/>
    <w:tmpl w:val="77FECAA4"/>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3F6368C2"/>
    <w:multiLevelType w:val="hybridMultilevel"/>
    <w:tmpl w:val="6A40AE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41522278"/>
    <w:multiLevelType w:val="hybridMultilevel"/>
    <w:tmpl w:val="1E56293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981DB8"/>
    <w:multiLevelType w:val="hybridMultilevel"/>
    <w:tmpl w:val="9D2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A2A61"/>
    <w:multiLevelType w:val="hybridMultilevel"/>
    <w:tmpl w:val="6A641AD2"/>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9" w15:restartNumberingAfterBreak="0">
    <w:nsid w:val="46377682"/>
    <w:multiLevelType w:val="multilevel"/>
    <w:tmpl w:val="E544F316"/>
    <w:lvl w:ilvl="0">
      <w:start w:val="1"/>
      <w:numFmt w:val="decimal"/>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2D49B6"/>
    <w:multiLevelType w:val="hybridMultilevel"/>
    <w:tmpl w:val="095A3DE8"/>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51EC0A5B"/>
    <w:multiLevelType w:val="hybridMultilevel"/>
    <w:tmpl w:val="312853A0"/>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2" w15:restartNumberingAfterBreak="0">
    <w:nsid w:val="56B65BB4"/>
    <w:multiLevelType w:val="multilevel"/>
    <w:tmpl w:val="EED63DA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8D22999"/>
    <w:multiLevelType w:val="hybridMultilevel"/>
    <w:tmpl w:val="58B2309A"/>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4" w15:restartNumberingAfterBreak="0">
    <w:nsid w:val="59234D0F"/>
    <w:multiLevelType w:val="hybridMultilevel"/>
    <w:tmpl w:val="88A817B4"/>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5" w15:restartNumberingAfterBreak="0">
    <w:nsid w:val="5A280A88"/>
    <w:multiLevelType w:val="hybridMultilevel"/>
    <w:tmpl w:val="7F00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50FB6"/>
    <w:multiLevelType w:val="hybridMultilevel"/>
    <w:tmpl w:val="D9D0A12A"/>
    <w:lvl w:ilvl="0" w:tplc="F528A534">
      <w:start w:val="1"/>
      <w:numFmt w:val="decimal"/>
      <w:lvlText w:val="1. %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B5809"/>
    <w:multiLevelType w:val="hybridMultilevel"/>
    <w:tmpl w:val="59103424"/>
    <w:lvl w:ilvl="0" w:tplc="DA9C4F94">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8" w15:restartNumberingAfterBreak="0">
    <w:nsid w:val="5E7C1891"/>
    <w:multiLevelType w:val="hybridMultilevel"/>
    <w:tmpl w:val="341C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E5057"/>
    <w:multiLevelType w:val="multilevel"/>
    <w:tmpl w:val="19320DBE"/>
    <w:numStyleLink w:val="Style1"/>
  </w:abstractNum>
  <w:abstractNum w:abstractNumId="40" w15:restartNumberingAfterBreak="0">
    <w:nsid w:val="613C14B8"/>
    <w:multiLevelType w:val="hybridMultilevel"/>
    <w:tmpl w:val="6B02C10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1" w15:restartNumberingAfterBreak="0">
    <w:nsid w:val="675046C2"/>
    <w:multiLevelType w:val="hybridMultilevel"/>
    <w:tmpl w:val="86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F347D"/>
    <w:multiLevelType w:val="hybridMultilevel"/>
    <w:tmpl w:val="A4F8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87C51"/>
    <w:multiLevelType w:val="hybridMultilevel"/>
    <w:tmpl w:val="18387B0E"/>
    <w:lvl w:ilvl="0" w:tplc="4B0EB73A">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4" w15:restartNumberingAfterBreak="0">
    <w:nsid w:val="708D2661"/>
    <w:multiLevelType w:val="hybridMultilevel"/>
    <w:tmpl w:val="3DF0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B37EC"/>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6" w15:restartNumberingAfterBreak="0">
    <w:nsid w:val="78594E61"/>
    <w:multiLevelType w:val="hybridMultilevel"/>
    <w:tmpl w:val="6096BB0C"/>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7A94437B"/>
    <w:multiLevelType w:val="hybridMultilevel"/>
    <w:tmpl w:val="35FEC3EE"/>
    <w:lvl w:ilvl="0" w:tplc="01E05E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689368">
    <w:abstractNumId w:val="36"/>
  </w:num>
  <w:num w:numId="2" w16cid:durableId="376121688">
    <w:abstractNumId w:val="12"/>
  </w:num>
  <w:num w:numId="3" w16cid:durableId="2051295520">
    <w:abstractNumId w:val="26"/>
  </w:num>
  <w:num w:numId="4" w16cid:durableId="224537656">
    <w:abstractNumId w:val="23"/>
  </w:num>
  <w:num w:numId="5" w16cid:durableId="2080665938">
    <w:abstractNumId w:val="25"/>
  </w:num>
  <w:num w:numId="6" w16cid:durableId="28453716">
    <w:abstractNumId w:val="14"/>
  </w:num>
  <w:num w:numId="7" w16cid:durableId="1536843904">
    <w:abstractNumId w:val="7"/>
  </w:num>
  <w:num w:numId="8" w16cid:durableId="687366804">
    <w:abstractNumId w:val="46"/>
  </w:num>
  <w:num w:numId="9" w16cid:durableId="795098193">
    <w:abstractNumId w:val="8"/>
  </w:num>
  <w:num w:numId="10" w16cid:durableId="1574507341">
    <w:abstractNumId w:val="39"/>
  </w:num>
  <w:num w:numId="11" w16cid:durableId="798694000">
    <w:abstractNumId w:val="17"/>
  </w:num>
  <w:num w:numId="12" w16cid:durableId="131215382">
    <w:abstractNumId w:val="16"/>
  </w:num>
  <w:num w:numId="13" w16cid:durableId="1771581686">
    <w:abstractNumId w:val="4"/>
  </w:num>
  <w:num w:numId="14" w16cid:durableId="25566275">
    <w:abstractNumId w:val="44"/>
  </w:num>
  <w:num w:numId="15" w16cid:durableId="355690294">
    <w:abstractNumId w:val="1"/>
  </w:num>
  <w:num w:numId="16" w16cid:durableId="255942129">
    <w:abstractNumId w:val="20"/>
  </w:num>
  <w:num w:numId="17" w16cid:durableId="1077091826">
    <w:abstractNumId w:val="41"/>
  </w:num>
  <w:num w:numId="18" w16cid:durableId="541140262">
    <w:abstractNumId w:val="42"/>
  </w:num>
  <w:num w:numId="19" w16cid:durableId="749545583">
    <w:abstractNumId w:val="3"/>
  </w:num>
  <w:num w:numId="20" w16cid:durableId="610403638">
    <w:abstractNumId w:val="15"/>
  </w:num>
  <w:num w:numId="21" w16cid:durableId="473060241">
    <w:abstractNumId w:val="37"/>
  </w:num>
  <w:num w:numId="22" w16cid:durableId="1725375269">
    <w:abstractNumId w:val="43"/>
  </w:num>
  <w:num w:numId="23" w16cid:durableId="1403065598">
    <w:abstractNumId w:val="34"/>
  </w:num>
  <w:num w:numId="24" w16cid:durableId="253634275">
    <w:abstractNumId w:val="33"/>
  </w:num>
  <w:num w:numId="25" w16cid:durableId="469057691">
    <w:abstractNumId w:val="22"/>
  </w:num>
  <w:num w:numId="26" w16cid:durableId="110168527">
    <w:abstractNumId w:val="31"/>
  </w:num>
  <w:num w:numId="27" w16cid:durableId="1156144993">
    <w:abstractNumId w:val="24"/>
  </w:num>
  <w:num w:numId="28" w16cid:durableId="1259295086">
    <w:abstractNumId w:val="5"/>
  </w:num>
  <w:num w:numId="29" w16cid:durableId="854808644">
    <w:abstractNumId w:val="40"/>
  </w:num>
  <w:num w:numId="30" w16cid:durableId="1633048704">
    <w:abstractNumId w:val="2"/>
  </w:num>
  <w:num w:numId="31" w16cid:durableId="1372730698">
    <w:abstractNumId w:val="28"/>
  </w:num>
  <w:num w:numId="32" w16cid:durableId="1807241168">
    <w:abstractNumId w:val="45"/>
  </w:num>
  <w:num w:numId="33" w16cid:durableId="583220647">
    <w:abstractNumId w:val="27"/>
  </w:num>
  <w:num w:numId="34" w16cid:durableId="454636121">
    <w:abstractNumId w:val="38"/>
  </w:num>
  <w:num w:numId="35" w16cid:durableId="1158620033">
    <w:abstractNumId w:val="18"/>
  </w:num>
  <w:num w:numId="36" w16cid:durableId="861625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327094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006579">
    <w:abstractNumId w:val="9"/>
  </w:num>
  <w:num w:numId="39" w16cid:durableId="1661347619">
    <w:abstractNumId w:val="35"/>
  </w:num>
  <w:num w:numId="40" w16cid:durableId="854610144">
    <w:abstractNumId w:val="10"/>
  </w:num>
  <w:num w:numId="41" w16cid:durableId="982732476">
    <w:abstractNumId w:val="29"/>
  </w:num>
  <w:num w:numId="42" w16cid:durableId="1896038201">
    <w:abstractNumId w:val="11"/>
  </w:num>
  <w:num w:numId="43" w16cid:durableId="1412583854">
    <w:abstractNumId w:val="47"/>
  </w:num>
  <w:num w:numId="44" w16cid:durableId="284581729">
    <w:abstractNumId w:val="32"/>
  </w:num>
  <w:num w:numId="45" w16cid:durableId="1527907266">
    <w:abstractNumId w:val="13"/>
  </w:num>
  <w:num w:numId="46" w16cid:durableId="715931378">
    <w:abstractNumId w:val="19"/>
  </w:num>
  <w:num w:numId="47" w16cid:durableId="1269699428">
    <w:abstractNumId w:val="6"/>
  </w:num>
  <w:num w:numId="48" w16cid:durableId="808085378">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NrYwtDAyNjU3MzRV0lEKTi0uzszPAykwqgUAxqS+2CwAAAA="/>
  </w:docVars>
  <w:rsids>
    <w:rsidRoot w:val="00792166"/>
    <w:rsid w:val="00000576"/>
    <w:rsid w:val="0000162C"/>
    <w:rsid w:val="000016CC"/>
    <w:rsid w:val="00001A44"/>
    <w:rsid w:val="00002943"/>
    <w:rsid w:val="00002A3A"/>
    <w:rsid w:val="00002B9B"/>
    <w:rsid w:val="00002DAE"/>
    <w:rsid w:val="000034C0"/>
    <w:rsid w:val="000040C0"/>
    <w:rsid w:val="00004F3E"/>
    <w:rsid w:val="0000523F"/>
    <w:rsid w:val="000064D5"/>
    <w:rsid w:val="00007018"/>
    <w:rsid w:val="00007B62"/>
    <w:rsid w:val="000111C2"/>
    <w:rsid w:val="000112D7"/>
    <w:rsid w:val="00012490"/>
    <w:rsid w:val="000125A7"/>
    <w:rsid w:val="00012B63"/>
    <w:rsid w:val="00013267"/>
    <w:rsid w:val="000136BE"/>
    <w:rsid w:val="00015C79"/>
    <w:rsid w:val="0001679A"/>
    <w:rsid w:val="00017886"/>
    <w:rsid w:val="00017CCE"/>
    <w:rsid w:val="000213FC"/>
    <w:rsid w:val="000222EC"/>
    <w:rsid w:val="00022AA5"/>
    <w:rsid w:val="00022E9A"/>
    <w:rsid w:val="00023B6D"/>
    <w:rsid w:val="000240D7"/>
    <w:rsid w:val="00024DC6"/>
    <w:rsid w:val="000250DE"/>
    <w:rsid w:val="000268F8"/>
    <w:rsid w:val="0002760D"/>
    <w:rsid w:val="0003123C"/>
    <w:rsid w:val="00031A28"/>
    <w:rsid w:val="00031E18"/>
    <w:rsid w:val="0003273A"/>
    <w:rsid w:val="00032B8A"/>
    <w:rsid w:val="00032D69"/>
    <w:rsid w:val="00033017"/>
    <w:rsid w:val="00033252"/>
    <w:rsid w:val="00033E93"/>
    <w:rsid w:val="00035033"/>
    <w:rsid w:val="000350F9"/>
    <w:rsid w:val="00035C0F"/>
    <w:rsid w:val="00035CB6"/>
    <w:rsid w:val="000365D7"/>
    <w:rsid w:val="00036BB5"/>
    <w:rsid w:val="00036CED"/>
    <w:rsid w:val="00037CE5"/>
    <w:rsid w:val="000402FC"/>
    <w:rsid w:val="0004154E"/>
    <w:rsid w:val="00042AAA"/>
    <w:rsid w:val="00043CD1"/>
    <w:rsid w:val="00044AFB"/>
    <w:rsid w:val="00044C1D"/>
    <w:rsid w:val="00045D2D"/>
    <w:rsid w:val="000465E6"/>
    <w:rsid w:val="0004763C"/>
    <w:rsid w:val="00047CC3"/>
    <w:rsid w:val="000505BF"/>
    <w:rsid w:val="0005083E"/>
    <w:rsid w:val="00051294"/>
    <w:rsid w:val="00051B8B"/>
    <w:rsid w:val="00051D45"/>
    <w:rsid w:val="00052DE5"/>
    <w:rsid w:val="00053343"/>
    <w:rsid w:val="0005369D"/>
    <w:rsid w:val="000537A6"/>
    <w:rsid w:val="00053909"/>
    <w:rsid w:val="000540C2"/>
    <w:rsid w:val="0005526C"/>
    <w:rsid w:val="000552F8"/>
    <w:rsid w:val="00055492"/>
    <w:rsid w:val="00055AFE"/>
    <w:rsid w:val="00056284"/>
    <w:rsid w:val="0005632B"/>
    <w:rsid w:val="0005651F"/>
    <w:rsid w:val="00056BDB"/>
    <w:rsid w:val="00057427"/>
    <w:rsid w:val="00057CFB"/>
    <w:rsid w:val="00061846"/>
    <w:rsid w:val="00061C3C"/>
    <w:rsid w:val="00062390"/>
    <w:rsid w:val="000628FA"/>
    <w:rsid w:val="000645C9"/>
    <w:rsid w:val="00064C9E"/>
    <w:rsid w:val="00064E41"/>
    <w:rsid w:val="00064FA6"/>
    <w:rsid w:val="000656A9"/>
    <w:rsid w:val="000659C9"/>
    <w:rsid w:val="00066598"/>
    <w:rsid w:val="00066700"/>
    <w:rsid w:val="00067E44"/>
    <w:rsid w:val="00067EC7"/>
    <w:rsid w:val="00070582"/>
    <w:rsid w:val="0007094C"/>
    <w:rsid w:val="0007196D"/>
    <w:rsid w:val="000725F2"/>
    <w:rsid w:val="00073256"/>
    <w:rsid w:val="000749A4"/>
    <w:rsid w:val="00076109"/>
    <w:rsid w:val="000761E5"/>
    <w:rsid w:val="000767BF"/>
    <w:rsid w:val="000776C8"/>
    <w:rsid w:val="000813A8"/>
    <w:rsid w:val="000822C0"/>
    <w:rsid w:val="00082435"/>
    <w:rsid w:val="00082AE7"/>
    <w:rsid w:val="00082FA1"/>
    <w:rsid w:val="00084F4E"/>
    <w:rsid w:val="00085E17"/>
    <w:rsid w:val="00085E3C"/>
    <w:rsid w:val="000877EC"/>
    <w:rsid w:val="00090F90"/>
    <w:rsid w:val="000913DA"/>
    <w:rsid w:val="000920B2"/>
    <w:rsid w:val="000927A3"/>
    <w:rsid w:val="0009450D"/>
    <w:rsid w:val="0009486D"/>
    <w:rsid w:val="00095529"/>
    <w:rsid w:val="00095EF0"/>
    <w:rsid w:val="00097330"/>
    <w:rsid w:val="00097B1B"/>
    <w:rsid w:val="000A02A3"/>
    <w:rsid w:val="000A02B5"/>
    <w:rsid w:val="000A02E0"/>
    <w:rsid w:val="000A0CF1"/>
    <w:rsid w:val="000A13E4"/>
    <w:rsid w:val="000A1EEB"/>
    <w:rsid w:val="000A22F2"/>
    <w:rsid w:val="000A2EEE"/>
    <w:rsid w:val="000A3396"/>
    <w:rsid w:val="000A414C"/>
    <w:rsid w:val="000A4B56"/>
    <w:rsid w:val="000A52E4"/>
    <w:rsid w:val="000A56C9"/>
    <w:rsid w:val="000A5CC2"/>
    <w:rsid w:val="000A6693"/>
    <w:rsid w:val="000A6A26"/>
    <w:rsid w:val="000A7390"/>
    <w:rsid w:val="000A751F"/>
    <w:rsid w:val="000A7C1A"/>
    <w:rsid w:val="000B00BA"/>
    <w:rsid w:val="000B12E9"/>
    <w:rsid w:val="000B14E9"/>
    <w:rsid w:val="000B36DB"/>
    <w:rsid w:val="000B4FDE"/>
    <w:rsid w:val="000B54B6"/>
    <w:rsid w:val="000B67D0"/>
    <w:rsid w:val="000B6D82"/>
    <w:rsid w:val="000B6F29"/>
    <w:rsid w:val="000B6F71"/>
    <w:rsid w:val="000C1B94"/>
    <w:rsid w:val="000C21FA"/>
    <w:rsid w:val="000C2623"/>
    <w:rsid w:val="000C2C5E"/>
    <w:rsid w:val="000C340D"/>
    <w:rsid w:val="000C35CA"/>
    <w:rsid w:val="000C3D8F"/>
    <w:rsid w:val="000C418A"/>
    <w:rsid w:val="000C5384"/>
    <w:rsid w:val="000C56E7"/>
    <w:rsid w:val="000C5719"/>
    <w:rsid w:val="000C65AC"/>
    <w:rsid w:val="000C6CF6"/>
    <w:rsid w:val="000D11CC"/>
    <w:rsid w:val="000D1584"/>
    <w:rsid w:val="000D158D"/>
    <w:rsid w:val="000D1EDF"/>
    <w:rsid w:val="000D261A"/>
    <w:rsid w:val="000D2625"/>
    <w:rsid w:val="000D335A"/>
    <w:rsid w:val="000D50F5"/>
    <w:rsid w:val="000D5340"/>
    <w:rsid w:val="000D5351"/>
    <w:rsid w:val="000D56C3"/>
    <w:rsid w:val="000D6A8E"/>
    <w:rsid w:val="000D6A93"/>
    <w:rsid w:val="000D6DC7"/>
    <w:rsid w:val="000D71EE"/>
    <w:rsid w:val="000D791F"/>
    <w:rsid w:val="000E062E"/>
    <w:rsid w:val="000E0774"/>
    <w:rsid w:val="000E089D"/>
    <w:rsid w:val="000E0B73"/>
    <w:rsid w:val="000E10EB"/>
    <w:rsid w:val="000E14EC"/>
    <w:rsid w:val="000E1F86"/>
    <w:rsid w:val="000E2A62"/>
    <w:rsid w:val="000E3533"/>
    <w:rsid w:val="000E5458"/>
    <w:rsid w:val="000E5D28"/>
    <w:rsid w:val="000E5F00"/>
    <w:rsid w:val="000E602A"/>
    <w:rsid w:val="000E65EF"/>
    <w:rsid w:val="000E6600"/>
    <w:rsid w:val="000E674E"/>
    <w:rsid w:val="000E7890"/>
    <w:rsid w:val="000E7BF5"/>
    <w:rsid w:val="000F0560"/>
    <w:rsid w:val="000F087A"/>
    <w:rsid w:val="000F23BF"/>
    <w:rsid w:val="000F5325"/>
    <w:rsid w:val="000F604D"/>
    <w:rsid w:val="000F6BC2"/>
    <w:rsid w:val="000F711D"/>
    <w:rsid w:val="000F719D"/>
    <w:rsid w:val="000F7307"/>
    <w:rsid w:val="000F7E85"/>
    <w:rsid w:val="0010145B"/>
    <w:rsid w:val="00101466"/>
    <w:rsid w:val="00101498"/>
    <w:rsid w:val="00101B9E"/>
    <w:rsid w:val="00101DA3"/>
    <w:rsid w:val="001032D9"/>
    <w:rsid w:val="00103591"/>
    <w:rsid w:val="00104447"/>
    <w:rsid w:val="001046AD"/>
    <w:rsid w:val="00104D95"/>
    <w:rsid w:val="0010533A"/>
    <w:rsid w:val="00105CC3"/>
    <w:rsid w:val="0010745A"/>
    <w:rsid w:val="0010796B"/>
    <w:rsid w:val="00107F17"/>
    <w:rsid w:val="001112F9"/>
    <w:rsid w:val="00111924"/>
    <w:rsid w:val="00111A6F"/>
    <w:rsid w:val="001125FC"/>
    <w:rsid w:val="001138F3"/>
    <w:rsid w:val="00113BCB"/>
    <w:rsid w:val="00114688"/>
    <w:rsid w:val="001162EF"/>
    <w:rsid w:val="001165F1"/>
    <w:rsid w:val="001165F3"/>
    <w:rsid w:val="00116A44"/>
    <w:rsid w:val="00117F77"/>
    <w:rsid w:val="00120B99"/>
    <w:rsid w:val="00121CF1"/>
    <w:rsid w:val="00122698"/>
    <w:rsid w:val="00122769"/>
    <w:rsid w:val="001227BF"/>
    <w:rsid w:val="00122960"/>
    <w:rsid w:val="001233F9"/>
    <w:rsid w:val="00123604"/>
    <w:rsid w:val="0012664E"/>
    <w:rsid w:val="001268B6"/>
    <w:rsid w:val="00127CA6"/>
    <w:rsid w:val="0013017E"/>
    <w:rsid w:val="00132092"/>
    <w:rsid w:val="00132FDF"/>
    <w:rsid w:val="00133067"/>
    <w:rsid w:val="00133A8A"/>
    <w:rsid w:val="00134148"/>
    <w:rsid w:val="00134C83"/>
    <w:rsid w:val="001355BE"/>
    <w:rsid w:val="001357DC"/>
    <w:rsid w:val="00135F8F"/>
    <w:rsid w:val="00136332"/>
    <w:rsid w:val="00136677"/>
    <w:rsid w:val="00136C64"/>
    <w:rsid w:val="0013720D"/>
    <w:rsid w:val="00137305"/>
    <w:rsid w:val="00140C9A"/>
    <w:rsid w:val="001410ED"/>
    <w:rsid w:val="00141294"/>
    <w:rsid w:val="00141603"/>
    <w:rsid w:val="00141E61"/>
    <w:rsid w:val="00142917"/>
    <w:rsid w:val="00142E14"/>
    <w:rsid w:val="00142ED4"/>
    <w:rsid w:val="00144147"/>
    <w:rsid w:val="00144911"/>
    <w:rsid w:val="001465A5"/>
    <w:rsid w:val="001465A6"/>
    <w:rsid w:val="001466ED"/>
    <w:rsid w:val="0015159E"/>
    <w:rsid w:val="00152148"/>
    <w:rsid w:val="0015334E"/>
    <w:rsid w:val="00154E72"/>
    <w:rsid w:val="0015521B"/>
    <w:rsid w:val="001559B2"/>
    <w:rsid w:val="00156C82"/>
    <w:rsid w:val="00157A95"/>
    <w:rsid w:val="00157E39"/>
    <w:rsid w:val="001604CC"/>
    <w:rsid w:val="00161E64"/>
    <w:rsid w:val="00161EC8"/>
    <w:rsid w:val="001621D5"/>
    <w:rsid w:val="001626E7"/>
    <w:rsid w:val="00162A22"/>
    <w:rsid w:val="001632CC"/>
    <w:rsid w:val="001632F8"/>
    <w:rsid w:val="00163415"/>
    <w:rsid w:val="0016676C"/>
    <w:rsid w:val="00166C63"/>
    <w:rsid w:val="00166D38"/>
    <w:rsid w:val="001677A6"/>
    <w:rsid w:val="00167A21"/>
    <w:rsid w:val="001706FA"/>
    <w:rsid w:val="001721AD"/>
    <w:rsid w:val="00172440"/>
    <w:rsid w:val="001728A4"/>
    <w:rsid w:val="00172EA0"/>
    <w:rsid w:val="00172ED3"/>
    <w:rsid w:val="0017358B"/>
    <w:rsid w:val="0017420E"/>
    <w:rsid w:val="00174FF3"/>
    <w:rsid w:val="00175BCE"/>
    <w:rsid w:val="00175DEE"/>
    <w:rsid w:val="001765DF"/>
    <w:rsid w:val="00176819"/>
    <w:rsid w:val="00177510"/>
    <w:rsid w:val="00177F62"/>
    <w:rsid w:val="0018012C"/>
    <w:rsid w:val="001802B0"/>
    <w:rsid w:val="001803FF"/>
    <w:rsid w:val="00180CB0"/>
    <w:rsid w:val="00183263"/>
    <w:rsid w:val="00183D50"/>
    <w:rsid w:val="00184509"/>
    <w:rsid w:val="00184878"/>
    <w:rsid w:val="00185101"/>
    <w:rsid w:val="00185779"/>
    <w:rsid w:val="00185790"/>
    <w:rsid w:val="00185CC2"/>
    <w:rsid w:val="001862D0"/>
    <w:rsid w:val="0018674A"/>
    <w:rsid w:val="00186860"/>
    <w:rsid w:val="001868E8"/>
    <w:rsid w:val="001874AE"/>
    <w:rsid w:val="00190654"/>
    <w:rsid w:val="001907D2"/>
    <w:rsid w:val="00190A4F"/>
    <w:rsid w:val="001918F3"/>
    <w:rsid w:val="001919A6"/>
    <w:rsid w:val="00191D37"/>
    <w:rsid w:val="00192487"/>
    <w:rsid w:val="00192557"/>
    <w:rsid w:val="00192BB8"/>
    <w:rsid w:val="00192C34"/>
    <w:rsid w:val="00193D10"/>
    <w:rsid w:val="001946DA"/>
    <w:rsid w:val="00194993"/>
    <w:rsid w:val="00194D12"/>
    <w:rsid w:val="00195A59"/>
    <w:rsid w:val="001962EF"/>
    <w:rsid w:val="00196995"/>
    <w:rsid w:val="001977B7"/>
    <w:rsid w:val="00197BE4"/>
    <w:rsid w:val="001A0412"/>
    <w:rsid w:val="001A0695"/>
    <w:rsid w:val="001A0DEE"/>
    <w:rsid w:val="001A1BA4"/>
    <w:rsid w:val="001A263D"/>
    <w:rsid w:val="001A4014"/>
    <w:rsid w:val="001A4199"/>
    <w:rsid w:val="001A548A"/>
    <w:rsid w:val="001A5E12"/>
    <w:rsid w:val="001A6263"/>
    <w:rsid w:val="001A78D2"/>
    <w:rsid w:val="001A7B11"/>
    <w:rsid w:val="001A7BF7"/>
    <w:rsid w:val="001B0164"/>
    <w:rsid w:val="001B03ED"/>
    <w:rsid w:val="001B0482"/>
    <w:rsid w:val="001B0CB3"/>
    <w:rsid w:val="001B0DD7"/>
    <w:rsid w:val="001B116A"/>
    <w:rsid w:val="001B1340"/>
    <w:rsid w:val="001B4CFA"/>
    <w:rsid w:val="001B5AD3"/>
    <w:rsid w:val="001B606F"/>
    <w:rsid w:val="001B6984"/>
    <w:rsid w:val="001B6FFB"/>
    <w:rsid w:val="001B7A3E"/>
    <w:rsid w:val="001C00D9"/>
    <w:rsid w:val="001C0545"/>
    <w:rsid w:val="001C10BF"/>
    <w:rsid w:val="001C1C60"/>
    <w:rsid w:val="001C1E02"/>
    <w:rsid w:val="001C2677"/>
    <w:rsid w:val="001C2A85"/>
    <w:rsid w:val="001C2EB2"/>
    <w:rsid w:val="001C36D9"/>
    <w:rsid w:val="001C3ACA"/>
    <w:rsid w:val="001C3C59"/>
    <w:rsid w:val="001C460B"/>
    <w:rsid w:val="001C597B"/>
    <w:rsid w:val="001C62F0"/>
    <w:rsid w:val="001C62FA"/>
    <w:rsid w:val="001C6CC0"/>
    <w:rsid w:val="001D1FD9"/>
    <w:rsid w:val="001D2524"/>
    <w:rsid w:val="001D3CDC"/>
    <w:rsid w:val="001D4441"/>
    <w:rsid w:val="001D4963"/>
    <w:rsid w:val="001D5B47"/>
    <w:rsid w:val="001D654A"/>
    <w:rsid w:val="001D7163"/>
    <w:rsid w:val="001E0305"/>
    <w:rsid w:val="001E0452"/>
    <w:rsid w:val="001E119D"/>
    <w:rsid w:val="001E12D7"/>
    <w:rsid w:val="001E13FE"/>
    <w:rsid w:val="001E15D4"/>
    <w:rsid w:val="001E1E7E"/>
    <w:rsid w:val="001E2D71"/>
    <w:rsid w:val="001E2E75"/>
    <w:rsid w:val="001E3627"/>
    <w:rsid w:val="001E3735"/>
    <w:rsid w:val="001E3B62"/>
    <w:rsid w:val="001E3EDB"/>
    <w:rsid w:val="001E4813"/>
    <w:rsid w:val="001E4D08"/>
    <w:rsid w:val="001E5A8C"/>
    <w:rsid w:val="001E60DF"/>
    <w:rsid w:val="001E6514"/>
    <w:rsid w:val="001E6C6E"/>
    <w:rsid w:val="001E6D4B"/>
    <w:rsid w:val="001E6D7A"/>
    <w:rsid w:val="001E7E1B"/>
    <w:rsid w:val="001F02A8"/>
    <w:rsid w:val="001F11E4"/>
    <w:rsid w:val="001F16E8"/>
    <w:rsid w:val="001F2CA4"/>
    <w:rsid w:val="001F34CC"/>
    <w:rsid w:val="001F430D"/>
    <w:rsid w:val="001F4428"/>
    <w:rsid w:val="001F4AA7"/>
    <w:rsid w:val="001F5F8F"/>
    <w:rsid w:val="001F637E"/>
    <w:rsid w:val="001F6515"/>
    <w:rsid w:val="001F6BD4"/>
    <w:rsid w:val="001F715B"/>
    <w:rsid w:val="00200087"/>
    <w:rsid w:val="00200587"/>
    <w:rsid w:val="00201118"/>
    <w:rsid w:val="0020184F"/>
    <w:rsid w:val="00201A16"/>
    <w:rsid w:val="00201C7C"/>
    <w:rsid w:val="00201F74"/>
    <w:rsid w:val="00202621"/>
    <w:rsid w:val="00203AB5"/>
    <w:rsid w:val="00203C78"/>
    <w:rsid w:val="0020439F"/>
    <w:rsid w:val="00204D86"/>
    <w:rsid w:val="00205889"/>
    <w:rsid w:val="002058CD"/>
    <w:rsid w:val="00205F3B"/>
    <w:rsid w:val="00205F9D"/>
    <w:rsid w:val="0020699A"/>
    <w:rsid w:val="00207A34"/>
    <w:rsid w:val="00207CEE"/>
    <w:rsid w:val="00210039"/>
    <w:rsid w:val="0021180D"/>
    <w:rsid w:val="002138F8"/>
    <w:rsid w:val="00215093"/>
    <w:rsid w:val="002151BF"/>
    <w:rsid w:val="00216AF8"/>
    <w:rsid w:val="00216F15"/>
    <w:rsid w:val="00217357"/>
    <w:rsid w:val="002211C4"/>
    <w:rsid w:val="00221ED0"/>
    <w:rsid w:val="002240EB"/>
    <w:rsid w:val="002241CD"/>
    <w:rsid w:val="0022449C"/>
    <w:rsid w:val="0022492C"/>
    <w:rsid w:val="00224B8B"/>
    <w:rsid w:val="00224DF1"/>
    <w:rsid w:val="00224E1A"/>
    <w:rsid w:val="00224F4E"/>
    <w:rsid w:val="00225B64"/>
    <w:rsid w:val="002265A2"/>
    <w:rsid w:val="002265AC"/>
    <w:rsid w:val="0022727E"/>
    <w:rsid w:val="00227F65"/>
    <w:rsid w:val="0023008E"/>
    <w:rsid w:val="00230483"/>
    <w:rsid w:val="0023066D"/>
    <w:rsid w:val="0023169C"/>
    <w:rsid w:val="00231B9F"/>
    <w:rsid w:val="002325E8"/>
    <w:rsid w:val="002336D5"/>
    <w:rsid w:val="00233CD3"/>
    <w:rsid w:val="0023442F"/>
    <w:rsid w:val="00235ADD"/>
    <w:rsid w:val="002361E6"/>
    <w:rsid w:val="00236729"/>
    <w:rsid w:val="0023721E"/>
    <w:rsid w:val="00240D43"/>
    <w:rsid w:val="00243598"/>
    <w:rsid w:val="00244E22"/>
    <w:rsid w:val="00247A5A"/>
    <w:rsid w:val="00250123"/>
    <w:rsid w:val="00250E20"/>
    <w:rsid w:val="002516C5"/>
    <w:rsid w:val="0025199E"/>
    <w:rsid w:val="00251D19"/>
    <w:rsid w:val="00251D2E"/>
    <w:rsid w:val="00251DD5"/>
    <w:rsid w:val="00251FBF"/>
    <w:rsid w:val="002522FB"/>
    <w:rsid w:val="002529A2"/>
    <w:rsid w:val="00252C4F"/>
    <w:rsid w:val="002540DD"/>
    <w:rsid w:val="002542EE"/>
    <w:rsid w:val="002550EF"/>
    <w:rsid w:val="002553A3"/>
    <w:rsid w:val="00256EE5"/>
    <w:rsid w:val="002573BF"/>
    <w:rsid w:val="0026043D"/>
    <w:rsid w:val="00260864"/>
    <w:rsid w:val="00261438"/>
    <w:rsid w:val="00261663"/>
    <w:rsid w:val="00261868"/>
    <w:rsid w:val="0026351D"/>
    <w:rsid w:val="002636C8"/>
    <w:rsid w:val="002646CC"/>
    <w:rsid w:val="0026481E"/>
    <w:rsid w:val="00265088"/>
    <w:rsid w:val="002656B9"/>
    <w:rsid w:val="00266B43"/>
    <w:rsid w:val="00266F6C"/>
    <w:rsid w:val="00270084"/>
    <w:rsid w:val="00270BED"/>
    <w:rsid w:val="00270E9C"/>
    <w:rsid w:val="002713D0"/>
    <w:rsid w:val="00271918"/>
    <w:rsid w:val="002732E7"/>
    <w:rsid w:val="002733F2"/>
    <w:rsid w:val="002738C3"/>
    <w:rsid w:val="00273B86"/>
    <w:rsid w:val="00274DF9"/>
    <w:rsid w:val="00274EDC"/>
    <w:rsid w:val="00276718"/>
    <w:rsid w:val="00276BAF"/>
    <w:rsid w:val="002779D0"/>
    <w:rsid w:val="00277DB1"/>
    <w:rsid w:val="002807AF"/>
    <w:rsid w:val="002807B6"/>
    <w:rsid w:val="00282182"/>
    <w:rsid w:val="0028278F"/>
    <w:rsid w:val="00282F08"/>
    <w:rsid w:val="00283019"/>
    <w:rsid w:val="002839A6"/>
    <w:rsid w:val="00283B91"/>
    <w:rsid w:val="00284FF4"/>
    <w:rsid w:val="0028672A"/>
    <w:rsid w:val="00286F47"/>
    <w:rsid w:val="00287C54"/>
    <w:rsid w:val="00287C63"/>
    <w:rsid w:val="00287ED0"/>
    <w:rsid w:val="00287F12"/>
    <w:rsid w:val="0029013F"/>
    <w:rsid w:val="002908D8"/>
    <w:rsid w:val="002909D8"/>
    <w:rsid w:val="00290B11"/>
    <w:rsid w:val="00290F33"/>
    <w:rsid w:val="00292467"/>
    <w:rsid w:val="002929D0"/>
    <w:rsid w:val="002942BD"/>
    <w:rsid w:val="00295524"/>
    <w:rsid w:val="00295C67"/>
    <w:rsid w:val="00296F68"/>
    <w:rsid w:val="00297FCC"/>
    <w:rsid w:val="002A157D"/>
    <w:rsid w:val="002A1B21"/>
    <w:rsid w:val="002A254F"/>
    <w:rsid w:val="002A275B"/>
    <w:rsid w:val="002A2C64"/>
    <w:rsid w:val="002A2E85"/>
    <w:rsid w:val="002A419F"/>
    <w:rsid w:val="002A4300"/>
    <w:rsid w:val="002A49F9"/>
    <w:rsid w:val="002A5229"/>
    <w:rsid w:val="002A53CD"/>
    <w:rsid w:val="002A68B5"/>
    <w:rsid w:val="002A7048"/>
    <w:rsid w:val="002A7173"/>
    <w:rsid w:val="002A7D80"/>
    <w:rsid w:val="002B04A6"/>
    <w:rsid w:val="002B05DE"/>
    <w:rsid w:val="002B0C3B"/>
    <w:rsid w:val="002B0C72"/>
    <w:rsid w:val="002B0E80"/>
    <w:rsid w:val="002B2D42"/>
    <w:rsid w:val="002B31FF"/>
    <w:rsid w:val="002B3741"/>
    <w:rsid w:val="002B4050"/>
    <w:rsid w:val="002B415B"/>
    <w:rsid w:val="002B445D"/>
    <w:rsid w:val="002B46D0"/>
    <w:rsid w:val="002B4D02"/>
    <w:rsid w:val="002B562C"/>
    <w:rsid w:val="002B570A"/>
    <w:rsid w:val="002B5736"/>
    <w:rsid w:val="002B6EA3"/>
    <w:rsid w:val="002B7AE2"/>
    <w:rsid w:val="002B7B08"/>
    <w:rsid w:val="002B7BB7"/>
    <w:rsid w:val="002C1009"/>
    <w:rsid w:val="002C1D78"/>
    <w:rsid w:val="002C2B7A"/>
    <w:rsid w:val="002C3E0B"/>
    <w:rsid w:val="002C418C"/>
    <w:rsid w:val="002C4351"/>
    <w:rsid w:val="002C4A23"/>
    <w:rsid w:val="002C4C52"/>
    <w:rsid w:val="002C546B"/>
    <w:rsid w:val="002C596E"/>
    <w:rsid w:val="002C5A1B"/>
    <w:rsid w:val="002C721E"/>
    <w:rsid w:val="002D019D"/>
    <w:rsid w:val="002D0FA0"/>
    <w:rsid w:val="002D17BF"/>
    <w:rsid w:val="002D1FFA"/>
    <w:rsid w:val="002D2255"/>
    <w:rsid w:val="002D3217"/>
    <w:rsid w:val="002D337C"/>
    <w:rsid w:val="002D348E"/>
    <w:rsid w:val="002D4E38"/>
    <w:rsid w:val="002D5742"/>
    <w:rsid w:val="002D5774"/>
    <w:rsid w:val="002D58FB"/>
    <w:rsid w:val="002D670F"/>
    <w:rsid w:val="002D6C9B"/>
    <w:rsid w:val="002E01A2"/>
    <w:rsid w:val="002E01D7"/>
    <w:rsid w:val="002E0691"/>
    <w:rsid w:val="002E0865"/>
    <w:rsid w:val="002E2E7E"/>
    <w:rsid w:val="002E45DA"/>
    <w:rsid w:val="002E4DBB"/>
    <w:rsid w:val="002E4EFD"/>
    <w:rsid w:val="002E548B"/>
    <w:rsid w:val="002E54A9"/>
    <w:rsid w:val="002E6524"/>
    <w:rsid w:val="002E72E3"/>
    <w:rsid w:val="002E7A1D"/>
    <w:rsid w:val="002E7B90"/>
    <w:rsid w:val="002F0280"/>
    <w:rsid w:val="002F0316"/>
    <w:rsid w:val="002F150D"/>
    <w:rsid w:val="002F1C9C"/>
    <w:rsid w:val="002F1E7F"/>
    <w:rsid w:val="002F456C"/>
    <w:rsid w:val="002F4E5D"/>
    <w:rsid w:val="002F6267"/>
    <w:rsid w:val="002F67CF"/>
    <w:rsid w:val="002F6C5B"/>
    <w:rsid w:val="002F7CED"/>
    <w:rsid w:val="00300436"/>
    <w:rsid w:val="0030083C"/>
    <w:rsid w:val="003012EA"/>
    <w:rsid w:val="003013F7"/>
    <w:rsid w:val="003026B0"/>
    <w:rsid w:val="003030EF"/>
    <w:rsid w:val="003031C4"/>
    <w:rsid w:val="0030355B"/>
    <w:rsid w:val="0030369E"/>
    <w:rsid w:val="00303AD1"/>
    <w:rsid w:val="00305138"/>
    <w:rsid w:val="00305E4F"/>
    <w:rsid w:val="003065F5"/>
    <w:rsid w:val="00306621"/>
    <w:rsid w:val="00306859"/>
    <w:rsid w:val="00307339"/>
    <w:rsid w:val="003077E4"/>
    <w:rsid w:val="0030792C"/>
    <w:rsid w:val="00307F2B"/>
    <w:rsid w:val="00310D01"/>
    <w:rsid w:val="00310D8D"/>
    <w:rsid w:val="003111A2"/>
    <w:rsid w:val="00312215"/>
    <w:rsid w:val="003123B4"/>
    <w:rsid w:val="00313C5A"/>
    <w:rsid w:val="0031451C"/>
    <w:rsid w:val="003149CF"/>
    <w:rsid w:val="00314E43"/>
    <w:rsid w:val="003153B6"/>
    <w:rsid w:val="00315F98"/>
    <w:rsid w:val="0031671A"/>
    <w:rsid w:val="00317334"/>
    <w:rsid w:val="003179FC"/>
    <w:rsid w:val="00320838"/>
    <w:rsid w:val="0032183A"/>
    <w:rsid w:val="00321A28"/>
    <w:rsid w:val="00322150"/>
    <w:rsid w:val="00322C23"/>
    <w:rsid w:val="00322E25"/>
    <w:rsid w:val="00323C09"/>
    <w:rsid w:val="00324697"/>
    <w:rsid w:val="003256A3"/>
    <w:rsid w:val="00325DB3"/>
    <w:rsid w:val="003276CC"/>
    <w:rsid w:val="00327E91"/>
    <w:rsid w:val="00330CDE"/>
    <w:rsid w:val="00330E81"/>
    <w:rsid w:val="00330EFF"/>
    <w:rsid w:val="003336D2"/>
    <w:rsid w:val="00333D96"/>
    <w:rsid w:val="00334FA9"/>
    <w:rsid w:val="00335958"/>
    <w:rsid w:val="00335C79"/>
    <w:rsid w:val="003365A5"/>
    <w:rsid w:val="003365AA"/>
    <w:rsid w:val="00336F62"/>
    <w:rsid w:val="00336F6C"/>
    <w:rsid w:val="00337B4B"/>
    <w:rsid w:val="00337D6A"/>
    <w:rsid w:val="00337E2E"/>
    <w:rsid w:val="00340042"/>
    <w:rsid w:val="0034033E"/>
    <w:rsid w:val="003405B3"/>
    <w:rsid w:val="00341696"/>
    <w:rsid w:val="0034253F"/>
    <w:rsid w:val="0034393C"/>
    <w:rsid w:val="00344703"/>
    <w:rsid w:val="003447C7"/>
    <w:rsid w:val="003448EB"/>
    <w:rsid w:val="00344BA0"/>
    <w:rsid w:val="00344FAA"/>
    <w:rsid w:val="00346080"/>
    <w:rsid w:val="00346942"/>
    <w:rsid w:val="00347BE1"/>
    <w:rsid w:val="00347D6C"/>
    <w:rsid w:val="003512E8"/>
    <w:rsid w:val="003525AD"/>
    <w:rsid w:val="0035334B"/>
    <w:rsid w:val="00353B68"/>
    <w:rsid w:val="003548AD"/>
    <w:rsid w:val="003569E3"/>
    <w:rsid w:val="003574AA"/>
    <w:rsid w:val="0036019A"/>
    <w:rsid w:val="0036099D"/>
    <w:rsid w:val="00360B76"/>
    <w:rsid w:val="0036139A"/>
    <w:rsid w:val="003640EC"/>
    <w:rsid w:val="003653E5"/>
    <w:rsid w:val="00366886"/>
    <w:rsid w:val="00366AC7"/>
    <w:rsid w:val="003717D4"/>
    <w:rsid w:val="003724E8"/>
    <w:rsid w:val="00372EDE"/>
    <w:rsid w:val="00373798"/>
    <w:rsid w:val="003739B4"/>
    <w:rsid w:val="00374687"/>
    <w:rsid w:val="0037475F"/>
    <w:rsid w:val="00375650"/>
    <w:rsid w:val="00375E75"/>
    <w:rsid w:val="00376013"/>
    <w:rsid w:val="00376B05"/>
    <w:rsid w:val="00376ECF"/>
    <w:rsid w:val="003774FC"/>
    <w:rsid w:val="00377521"/>
    <w:rsid w:val="00377554"/>
    <w:rsid w:val="003777D1"/>
    <w:rsid w:val="00377D0D"/>
    <w:rsid w:val="00380BCE"/>
    <w:rsid w:val="00380CE4"/>
    <w:rsid w:val="00380DF4"/>
    <w:rsid w:val="00381235"/>
    <w:rsid w:val="00381866"/>
    <w:rsid w:val="003818CF"/>
    <w:rsid w:val="003825F9"/>
    <w:rsid w:val="00382EC1"/>
    <w:rsid w:val="00382F6E"/>
    <w:rsid w:val="00382FD2"/>
    <w:rsid w:val="003844D8"/>
    <w:rsid w:val="003846A1"/>
    <w:rsid w:val="00384B57"/>
    <w:rsid w:val="00384DEA"/>
    <w:rsid w:val="00384FE7"/>
    <w:rsid w:val="003855A9"/>
    <w:rsid w:val="0038598C"/>
    <w:rsid w:val="003859D6"/>
    <w:rsid w:val="00385A57"/>
    <w:rsid w:val="00385C67"/>
    <w:rsid w:val="00385E6C"/>
    <w:rsid w:val="00385F0F"/>
    <w:rsid w:val="00386213"/>
    <w:rsid w:val="0038738D"/>
    <w:rsid w:val="003901B2"/>
    <w:rsid w:val="00390525"/>
    <w:rsid w:val="003909FC"/>
    <w:rsid w:val="00391438"/>
    <w:rsid w:val="003936EF"/>
    <w:rsid w:val="00393926"/>
    <w:rsid w:val="00394886"/>
    <w:rsid w:val="00394EDA"/>
    <w:rsid w:val="0039529C"/>
    <w:rsid w:val="0039545F"/>
    <w:rsid w:val="00396E92"/>
    <w:rsid w:val="0039722B"/>
    <w:rsid w:val="003975DE"/>
    <w:rsid w:val="00397E9F"/>
    <w:rsid w:val="003A02B4"/>
    <w:rsid w:val="003A05F9"/>
    <w:rsid w:val="003A0A8C"/>
    <w:rsid w:val="003A10C6"/>
    <w:rsid w:val="003A1988"/>
    <w:rsid w:val="003A1D51"/>
    <w:rsid w:val="003A245D"/>
    <w:rsid w:val="003A5D90"/>
    <w:rsid w:val="003A62B7"/>
    <w:rsid w:val="003A63A8"/>
    <w:rsid w:val="003A779A"/>
    <w:rsid w:val="003A7B37"/>
    <w:rsid w:val="003B1076"/>
    <w:rsid w:val="003B2EB8"/>
    <w:rsid w:val="003B441B"/>
    <w:rsid w:val="003B4E56"/>
    <w:rsid w:val="003B4F7D"/>
    <w:rsid w:val="003B5004"/>
    <w:rsid w:val="003B5344"/>
    <w:rsid w:val="003B57D8"/>
    <w:rsid w:val="003B73D9"/>
    <w:rsid w:val="003B7A6E"/>
    <w:rsid w:val="003C115A"/>
    <w:rsid w:val="003C1364"/>
    <w:rsid w:val="003C1915"/>
    <w:rsid w:val="003C2296"/>
    <w:rsid w:val="003C2936"/>
    <w:rsid w:val="003C2E94"/>
    <w:rsid w:val="003C3C5F"/>
    <w:rsid w:val="003C54E5"/>
    <w:rsid w:val="003C570C"/>
    <w:rsid w:val="003C5A3E"/>
    <w:rsid w:val="003D010E"/>
    <w:rsid w:val="003D0A3D"/>
    <w:rsid w:val="003D0D99"/>
    <w:rsid w:val="003D0E4A"/>
    <w:rsid w:val="003D0F24"/>
    <w:rsid w:val="003D17E6"/>
    <w:rsid w:val="003D1EE6"/>
    <w:rsid w:val="003D25BB"/>
    <w:rsid w:val="003D2609"/>
    <w:rsid w:val="003D2995"/>
    <w:rsid w:val="003D2AB6"/>
    <w:rsid w:val="003D2C1B"/>
    <w:rsid w:val="003D315C"/>
    <w:rsid w:val="003D4FAA"/>
    <w:rsid w:val="003D51DD"/>
    <w:rsid w:val="003D541E"/>
    <w:rsid w:val="003D56FD"/>
    <w:rsid w:val="003D5738"/>
    <w:rsid w:val="003D5A51"/>
    <w:rsid w:val="003D6481"/>
    <w:rsid w:val="003D679B"/>
    <w:rsid w:val="003D7D4E"/>
    <w:rsid w:val="003E0910"/>
    <w:rsid w:val="003E153E"/>
    <w:rsid w:val="003E16B7"/>
    <w:rsid w:val="003E177D"/>
    <w:rsid w:val="003E1A4F"/>
    <w:rsid w:val="003E3A0A"/>
    <w:rsid w:val="003E3A63"/>
    <w:rsid w:val="003E4E7F"/>
    <w:rsid w:val="003E57A7"/>
    <w:rsid w:val="003E5E1B"/>
    <w:rsid w:val="003E5FBE"/>
    <w:rsid w:val="003E6450"/>
    <w:rsid w:val="003E7B6A"/>
    <w:rsid w:val="003F00DD"/>
    <w:rsid w:val="003F05E5"/>
    <w:rsid w:val="003F099A"/>
    <w:rsid w:val="003F2CCF"/>
    <w:rsid w:val="003F3928"/>
    <w:rsid w:val="003F3C0F"/>
    <w:rsid w:val="003F4AD4"/>
    <w:rsid w:val="003F50BA"/>
    <w:rsid w:val="003F5439"/>
    <w:rsid w:val="003F5894"/>
    <w:rsid w:val="003F5DCF"/>
    <w:rsid w:val="003F5F29"/>
    <w:rsid w:val="003F637B"/>
    <w:rsid w:val="003F680F"/>
    <w:rsid w:val="003F69D7"/>
    <w:rsid w:val="003F6DC7"/>
    <w:rsid w:val="003F6F69"/>
    <w:rsid w:val="00400233"/>
    <w:rsid w:val="004006DA"/>
    <w:rsid w:val="00400AEC"/>
    <w:rsid w:val="004012EB"/>
    <w:rsid w:val="004013D7"/>
    <w:rsid w:val="004017F4"/>
    <w:rsid w:val="004035F4"/>
    <w:rsid w:val="00404074"/>
    <w:rsid w:val="00406B74"/>
    <w:rsid w:val="00407734"/>
    <w:rsid w:val="00407962"/>
    <w:rsid w:val="00410CF6"/>
    <w:rsid w:val="0041116C"/>
    <w:rsid w:val="004113A8"/>
    <w:rsid w:val="00411623"/>
    <w:rsid w:val="004126DD"/>
    <w:rsid w:val="00414A23"/>
    <w:rsid w:val="004151D7"/>
    <w:rsid w:val="00415D9F"/>
    <w:rsid w:val="004164FC"/>
    <w:rsid w:val="00416E02"/>
    <w:rsid w:val="004176A4"/>
    <w:rsid w:val="0042021A"/>
    <w:rsid w:val="00420338"/>
    <w:rsid w:val="004207AE"/>
    <w:rsid w:val="004211BE"/>
    <w:rsid w:val="00421488"/>
    <w:rsid w:val="00421686"/>
    <w:rsid w:val="00421C57"/>
    <w:rsid w:val="00421E18"/>
    <w:rsid w:val="00422B5B"/>
    <w:rsid w:val="00423C9F"/>
    <w:rsid w:val="004255F9"/>
    <w:rsid w:val="004259B5"/>
    <w:rsid w:val="0042605C"/>
    <w:rsid w:val="0042637B"/>
    <w:rsid w:val="00426C89"/>
    <w:rsid w:val="00427A7F"/>
    <w:rsid w:val="00427C0D"/>
    <w:rsid w:val="00427E6B"/>
    <w:rsid w:val="0043011F"/>
    <w:rsid w:val="00432058"/>
    <w:rsid w:val="0043245C"/>
    <w:rsid w:val="004336AA"/>
    <w:rsid w:val="0043373A"/>
    <w:rsid w:val="004338B0"/>
    <w:rsid w:val="00433C77"/>
    <w:rsid w:val="00433CD2"/>
    <w:rsid w:val="00433EE3"/>
    <w:rsid w:val="00434892"/>
    <w:rsid w:val="00434DBF"/>
    <w:rsid w:val="00435218"/>
    <w:rsid w:val="0043557D"/>
    <w:rsid w:val="00436411"/>
    <w:rsid w:val="004364F0"/>
    <w:rsid w:val="0043693C"/>
    <w:rsid w:val="00436A09"/>
    <w:rsid w:val="00436EA5"/>
    <w:rsid w:val="00436EB8"/>
    <w:rsid w:val="00436F35"/>
    <w:rsid w:val="004376ED"/>
    <w:rsid w:val="004379AF"/>
    <w:rsid w:val="00437A0D"/>
    <w:rsid w:val="004406AF"/>
    <w:rsid w:val="00440BCF"/>
    <w:rsid w:val="0044119E"/>
    <w:rsid w:val="00441AC7"/>
    <w:rsid w:val="00443201"/>
    <w:rsid w:val="00444870"/>
    <w:rsid w:val="0044580C"/>
    <w:rsid w:val="00446515"/>
    <w:rsid w:val="004468A4"/>
    <w:rsid w:val="00450E57"/>
    <w:rsid w:val="004518F6"/>
    <w:rsid w:val="004520F4"/>
    <w:rsid w:val="00452AA8"/>
    <w:rsid w:val="00453C54"/>
    <w:rsid w:val="004547FB"/>
    <w:rsid w:val="0045500A"/>
    <w:rsid w:val="00455072"/>
    <w:rsid w:val="004553DB"/>
    <w:rsid w:val="00455C48"/>
    <w:rsid w:val="00455CF9"/>
    <w:rsid w:val="00456CC3"/>
    <w:rsid w:val="00457554"/>
    <w:rsid w:val="00457F02"/>
    <w:rsid w:val="00460858"/>
    <w:rsid w:val="004611F2"/>
    <w:rsid w:val="00461464"/>
    <w:rsid w:val="00461FFE"/>
    <w:rsid w:val="0046218D"/>
    <w:rsid w:val="0046231E"/>
    <w:rsid w:val="004630E0"/>
    <w:rsid w:val="00463E50"/>
    <w:rsid w:val="00463FB5"/>
    <w:rsid w:val="00463FD3"/>
    <w:rsid w:val="00465495"/>
    <w:rsid w:val="00465671"/>
    <w:rsid w:val="00465EE8"/>
    <w:rsid w:val="00466540"/>
    <w:rsid w:val="00466E37"/>
    <w:rsid w:val="00470B17"/>
    <w:rsid w:val="00470CD0"/>
    <w:rsid w:val="00470CE5"/>
    <w:rsid w:val="004719D1"/>
    <w:rsid w:val="0047204C"/>
    <w:rsid w:val="00472CB6"/>
    <w:rsid w:val="00472D08"/>
    <w:rsid w:val="00473B18"/>
    <w:rsid w:val="00475202"/>
    <w:rsid w:val="004755C7"/>
    <w:rsid w:val="00475D76"/>
    <w:rsid w:val="004764ED"/>
    <w:rsid w:val="00477D57"/>
    <w:rsid w:val="00480418"/>
    <w:rsid w:val="0048093F"/>
    <w:rsid w:val="00481E08"/>
    <w:rsid w:val="004825E5"/>
    <w:rsid w:val="004826C0"/>
    <w:rsid w:val="00483847"/>
    <w:rsid w:val="00484756"/>
    <w:rsid w:val="00484799"/>
    <w:rsid w:val="0048551B"/>
    <w:rsid w:val="00485CBA"/>
    <w:rsid w:val="00487A33"/>
    <w:rsid w:val="00490089"/>
    <w:rsid w:val="004901F2"/>
    <w:rsid w:val="0049061A"/>
    <w:rsid w:val="00490AFC"/>
    <w:rsid w:val="00491135"/>
    <w:rsid w:val="00491AA5"/>
    <w:rsid w:val="0049247C"/>
    <w:rsid w:val="00492ABA"/>
    <w:rsid w:val="00493497"/>
    <w:rsid w:val="00494319"/>
    <w:rsid w:val="004945A6"/>
    <w:rsid w:val="00494754"/>
    <w:rsid w:val="00494799"/>
    <w:rsid w:val="00495165"/>
    <w:rsid w:val="0049536C"/>
    <w:rsid w:val="004964C1"/>
    <w:rsid w:val="00496F53"/>
    <w:rsid w:val="004972D1"/>
    <w:rsid w:val="00497FC2"/>
    <w:rsid w:val="004A0F15"/>
    <w:rsid w:val="004A111E"/>
    <w:rsid w:val="004A11C3"/>
    <w:rsid w:val="004A1320"/>
    <w:rsid w:val="004A17E2"/>
    <w:rsid w:val="004A1CE8"/>
    <w:rsid w:val="004A1EDA"/>
    <w:rsid w:val="004A348F"/>
    <w:rsid w:val="004A34FE"/>
    <w:rsid w:val="004A444C"/>
    <w:rsid w:val="004A5C20"/>
    <w:rsid w:val="004A5D6B"/>
    <w:rsid w:val="004A76A3"/>
    <w:rsid w:val="004B0DB7"/>
    <w:rsid w:val="004B1663"/>
    <w:rsid w:val="004B166D"/>
    <w:rsid w:val="004B1C14"/>
    <w:rsid w:val="004B2634"/>
    <w:rsid w:val="004B2C9E"/>
    <w:rsid w:val="004B2DA9"/>
    <w:rsid w:val="004B38BB"/>
    <w:rsid w:val="004B57C3"/>
    <w:rsid w:val="004B5BBC"/>
    <w:rsid w:val="004B5F84"/>
    <w:rsid w:val="004B6B01"/>
    <w:rsid w:val="004B6B11"/>
    <w:rsid w:val="004B719A"/>
    <w:rsid w:val="004C0C43"/>
    <w:rsid w:val="004C0FDD"/>
    <w:rsid w:val="004C1311"/>
    <w:rsid w:val="004C1E5D"/>
    <w:rsid w:val="004C2336"/>
    <w:rsid w:val="004C2467"/>
    <w:rsid w:val="004C33AA"/>
    <w:rsid w:val="004C4A12"/>
    <w:rsid w:val="004C501C"/>
    <w:rsid w:val="004C5860"/>
    <w:rsid w:val="004C5F5D"/>
    <w:rsid w:val="004C6068"/>
    <w:rsid w:val="004C642B"/>
    <w:rsid w:val="004C6BDA"/>
    <w:rsid w:val="004C75F3"/>
    <w:rsid w:val="004D0216"/>
    <w:rsid w:val="004D09AC"/>
    <w:rsid w:val="004D0D6A"/>
    <w:rsid w:val="004D11B5"/>
    <w:rsid w:val="004D16FA"/>
    <w:rsid w:val="004D18DB"/>
    <w:rsid w:val="004D2138"/>
    <w:rsid w:val="004D2A7F"/>
    <w:rsid w:val="004D3717"/>
    <w:rsid w:val="004D3CD9"/>
    <w:rsid w:val="004D4698"/>
    <w:rsid w:val="004D5339"/>
    <w:rsid w:val="004D56BF"/>
    <w:rsid w:val="004D5825"/>
    <w:rsid w:val="004D5F3D"/>
    <w:rsid w:val="004D6C4D"/>
    <w:rsid w:val="004D7722"/>
    <w:rsid w:val="004E00C2"/>
    <w:rsid w:val="004E098C"/>
    <w:rsid w:val="004E0EC6"/>
    <w:rsid w:val="004E14CB"/>
    <w:rsid w:val="004E182B"/>
    <w:rsid w:val="004E1920"/>
    <w:rsid w:val="004E1B1F"/>
    <w:rsid w:val="004E1F05"/>
    <w:rsid w:val="004E2061"/>
    <w:rsid w:val="004E22C6"/>
    <w:rsid w:val="004E2E92"/>
    <w:rsid w:val="004E34CE"/>
    <w:rsid w:val="004E379C"/>
    <w:rsid w:val="004E4FCD"/>
    <w:rsid w:val="004E6D58"/>
    <w:rsid w:val="004E6DA1"/>
    <w:rsid w:val="004E6DBB"/>
    <w:rsid w:val="004F02E6"/>
    <w:rsid w:val="004F03E4"/>
    <w:rsid w:val="004F0C09"/>
    <w:rsid w:val="004F2736"/>
    <w:rsid w:val="004F2F0E"/>
    <w:rsid w:val="004F3F1E"/>
    <w:rsid w:val="004F42DF"/>
    <w:rsid w:val="004F5EB0"/>
    <w:rsid w:val="004F7481"/>
    <w:rsid w:val="004F753B"/>
    <w:rsid w:val="004F795E"/>
    <w:rsid w:val="005004FA"/>
    <w:rsid w:val="005006AD"/>
    <w:rsid w:val="0050073A"/>
    <w:rsid w:val="00501208"/>
    <w:rsid w:val="0050134D"/>
    <w:rsid w:val="005018B8"/>
    <w:rsid w:val="00502787"/>
    <w:rsid w:val="00502B3D"/>
    <w:rsid w:val="00503049"/>
    <w:rsid w:val="005030CE"/>
    <w:rsid w:val="00503443"/>
    <w:rsid w:val="005041C5"/>
    <w:rsid w:val="0050427D"/>
    <w:rsid w:val="00504430"/>
    <w:rsid w:val="005057E6"/>
    <w:rsid w:val="00506A0D"/>
    <w:rsid w:val="00506D07"/>
    <w:rsid w:val="005105FE"/>
    <w:rsid w:val="0051067E"/>
    <w:rsid w:val="00510B79"/>
    <w:rsid w:val="00511584"/>
    <w:rsid w:val="00513364"/>
    <w:rsid w:val="00513E4E"/>
    <w:rsid w:val="00514889"/>
    <w:rsid w:val="00514E39"/>
    <w:rsid w:val="00515312"/>
    <w:rsid w:val="005162C6"/>
    <w:rsid w:val="00516480"/>
    <w:rsid w:val="005165C9"/>
    <w:rsid w:val="0051758D"/>
    <w:rsid w:val="00517DA2"/>
    <w:rsid w:val="0052049B"/>
    <w:rsid w:val="00520561"/>
    <w:rsid w:val="0052185D"/>
    <w:rsid w:val="005221A9"/>
    <w:rsid w:val="00523613"/>
    <w:rsid w:val="005245AC"/>
    <w:rsid w:val="00525BB3"/>
    <w:rsid w:val="00525DF1"/>
    <w:rsid w:val="00525F18"/>
    <w:rsid w:val="0052628E"/>
    <w:rsid w:val="00527487"/>
    <w:rsid w:val="005279AA"/>
    <w:rsid w:val="005302D1"/>
    <w:rsid w:val="005309DA"/>
    <w:rsid w:val="005316CE"/>
    <w:rsid w:val="005316F3"/>
    <w:rsid w:val="00531AF0"/>
    <w:rsid w:val="00532189"/>
    <w:rsid w:val="0053230C"/>
    <w:rsid w:val="00532B48"/>
    <w:rsid w:val="00532C8B"/>
    <w:rsid w:val="00533E9B"/>
    <w:rsid w:val="005359F3"/>
    <w:rsid w:val="005360EA"/>
    <w:rsid w:val="005360F4"/>
    <w:rsid w:val="0053617E"/>
    <w:rsid w:val="00536735"/>
    <w:rsid w:val="00536EC4"/>
    <w:rsid w:val="005370B8"/>
    <w:rsid w:val="00537262"/>
    <w:rsid w:val="0053732A"/>
    <w:rsid w:val="00540640"/>
    <w:rsid w:val="00541DC6"/>
    <w:rsid w:val="005428CE"/>
    <w:rsid w:val="00543DDC"/>
    <w:rsid w:val="00544E8B"/>
    <w:rsid w:val="0054507A"/>
    <w:rsid w:val="005451A8"/>
    <w:rsid w:val="00545653"/>
    <w:rsid w:val="00545BC3"/>
    <w:rsid w:val="0054718E"/>
    <w:rsid w:val="00550C03"/>
    <w:rsid w:val="0055107B"/>
    <w:rsid w:val="0055111B"/>
    <w:rsid w:val="0055114D"/>
    <w:rsid w:val="00552164"/>
    <w:rsid w:val="00552A3D"/>
    <w:rsid w:val="00552C22"/>
    <w:rsid w:val="0055499A"/>
    <w:rsid w:val="005549EA"/>
    <w:rsid w:val="0055525E"/>
    <w:rsid w:val="00555E2A"/>
    <w:rsid w:val="005570EE"/>
    <w:rsid w:val="00557EFF"/>
    <w:rsid w:val="00557FA3"/>
    <w:rsid w:val="005607FB"/>
    <w:rsid w:val="0056083B"/>
    <w:rsid w:val="00560B4A"/>
    <w:rsid w:val="00560D12"/>
    <w:rsid w:val="00561192"/>
    <w:rsid w:val="00561205"/>
    <w:rsid w:val="00562100"/>
    <w:rsid w:val="00562844"/>
    <w:rsid w:val="005629A1"/>
    <w:rsid w:val="00562EF2"/>
    <w:rsid w:val="0056309C"/>
    <w:rsid w:val="005631B7"/>
    <w:rsid w:val="00564BCB"/>
    <w:rsid w:val="00565118"/>
    <w:rsid w:val="00565F76"/>
    <w:rsid w:val="00566EF3"/>
    <w:rsid w:val="00571322"/>
    <w:rsid w:val="005716BE"/>
    <w:rsid w:val="00571E8A"/>
    <w:rsid w:val="00572DBC"/>
    <w:rsid w:val="00572E3B"/>
    <w:rsid w:val="00573285"/>
    <w:rsid w:val="00573BE3"/>
    <w:rsid w:val="0057457A"/>
    <w:rsid w:val="00574D33"/>
    <w:rsid w:val="00574E88"/>
    <w:rsid w:val="005753FC"/>
    <w:rsid w:val="00575417"/>
    <w:rsid w:val="00576AD8"/>
    <w:rsid w:val="00576B96"/>
    <w:rsid w:val="00576CC0"/>
    <w:rsid w:val="0057798E"/>
    <w:rsid w:val="00581158"/>
    <w:rsid w:val="00581FF1"/>
    <w:rsid w:val="005823AA"/>
    <w:rsid w:val="00582506"/>
    <w:rsid w:val="005828BC"/>
    <w:rsid w:val="00582C8E"/>
    <w:rsid w:val="005831B8"/>
    <w:rsid w:val="00584913"/>
    <w:rsid w:val="005855E9"/>
    <w:rsid w:val="0058665B"/>
    <w:rsid w:val="0058673C"/>
    <w:rsid w:val="00586DC1"/>
    <w:rsid w:val="00587065"/>
    <w:rsid w:val="00587C13"/>
    <w:rsid w:val="0059063F"/>
    <w:rsid w:val="00590A32"/>
    <w:rsid w:val="005916E9"/>
    <w:rsid w:val="00591BA3"/>
    <w:rsid w:val="00591EEB"/>
    <w:rsid w:val="005926E1"/>
    <w:rsid w:val="00592BDC"/>
    <w:rsid w:val="005930BA"/>
    <w:rsid w:val="00593B86"/>
    <w:rsid w:val="00593F80"/>
    <w:rsid w:val="00594304"/>
    <w:rsid w:val="0059449D"/>
    <w:rsid w:val="0059455C"/>
    <w:rsid w:val="0059499A"/>
    <w:rsid w:val="0059559A"/>
    <w:rsid w:val="005964BF"/>
    <w:rsid w:val="00596998"/>
    <w:rsid w:val="00596CBD"/>
    <w:rsid w:val="00597102"/>
    <w:rsid w:val="005978A6"/>
    <w:rsid w:val="005A050B"/>
    <w:rsid w:val="005A0E0B"/>
    <w:rsid w:val="005A13AC"/>
    <w:rsid w:val="005A19CF"/>
    <w:rsid w:val="005A1CEE"/>
    <w:rsid w:val="005A3085"/>
    <w:rsid w:val="005A359A"/>
    <w:rsid w:val="005A507C"/>
    <w:rsid w:val="005A594D"/>
    <w:rsid w:val="005A5F2A"/>
    <w:rsid w:val="005A6A04"/>
    <w:rsid w:val="005A6F74"/>
    <w:rsid w:val="005A7C95"/>
    <w:rsid w:val="005B16F8"/>
    <w:rsid w:val="005B1729"/>
    <w:rsid w:val="005B2264"/>
    <w:rsid w:val="005B28A3"/>
    <w:rsid w:val="005B44BE"/>
    <w:rsid w:val="005B46EE"/>
    <w:rsid w:val="005B4D3F"/>
    <w:rsid w:val="005B4FCF"/>
    <w:rsid w:val="005B574A"/>
    <w:rsid w:val="005B5B40"/>
    <w:rsid w:val="005B5B7C"/>
    <w:rsid w:val="005B5DB0"/>
    <w:rsid w:val="005B618F"/>
    <w:rsid w:val="005B7497"/>
    <w:rsid w:val="005C0985"/>
    <w:rsid w:val="005C0EE9"/>
    <w:rsid w:val="005C24ED"/>
    <w:rsid w:val="005C2818"/>
    <w:rsid w:val="005C3929"/>
    <w:rsid w:val="005C3937"/>
    <w:rsid w:val="005C3FFC"/>
    <w:rsid w:val="005C4034"/>
    <w:rsid w:val="005C5546"/>
    <w:rsid w:val="005C597E"/>
    <w:rsid w:val="005C632A"/>
    <w:rsid w:val="005C64C9"/>
    <w:rsid w:val="005C6E05"/>
    <w:rsid w:val="005D0019"/>
    <w:rsid w:val="005D0814"/>
    <w:rsid w:val="005D102B"/>
    <w:rsid w:val="005D3848"/>
    <w:rsid w:val="005D402B"/>
    <w:rsid w:val="005D55B4"/>
    <w:rsid w:val="005D5C4A"/>
    <w:rsid w:val="005D6389"/>
    <w:rsid w:val="005D6CB8"/>
    <w:rsid w:val="005D700D"/>
    <w:rsid w:val="005E0786"/>
    <w:rsid w:val="005E0D66"/>
    <w:rsid w:val="005E129C"/>
    <w:rsid w:val="005E1763"/>
    <w:rsid w:val="005E1960"/>
    <w:rsid w:val="005E1A92"/>
    <w:rsid w:val="005E2EFD"/>
    <w:rsid w:val="005E2FC3"/>
    <w:rsid w:val="005E34EE"/>
    <w:rsid w:val="005E3812"/>
    <w:rsid w:val="005E3959"/>
    <w:rsid w:val="005E4297"/>
    <w:rsid w:val="005E5732"/>
    <w:rsid w:val="005E59D9"/>
    <w:rsid w:val="005E6610"/>
    <w:rsid w:val="005E7B13"/>
    <w:rsid w:val="005E7ECA"/>
    <w:rsid w:val="005F04B1"/>
    <w:rsid w:val="005F12D9"/>
    <w:rsid w:val="005F1C00"/>
    <w:rsid w:val="005F1C03"/>
    <w:rsid w:val="005F1E56"/>
    <w:rsid w:val="005F23EA"/>
    <w:rsid w:val="005F2AD9"/>
    <w:rsid w:val="005F2FD6"/>
    <w:rsid w:val="005F3AAF"/>
    <w:rsid w:val="005F42FB"/>
    <w:rsid w:val="005F432D"/>
    <w:rsid w:val="005F4433"/>
    <w:rsid w:val="005F50DB"/>
    <w:rsid w:val="005F743B"/>
    <w:rsid w:val="005F77DD"/>
    <w:rsid w:val="0060070E"/>
    <w:rsid w:val="0060190F"/>
    <w:rsid w:val="00601E0B"/>
    <w:rsid w:val="00601F49"/>
    <w:rsid w:val="00601F81"/>
    <w:rsid w:val="00602333"/>
    <w:rsid w:val="00602847"/>
    <w:rsid w:val="0060395C"/>
    <w:rsid w:val="00603E03"/>
    <w:rsid w:val="0060420E"/>
    <w:rsid w:val="006049E8"/>
    <w:rsid w:val="006053C3"/>
    <w:rsid w:val="006054C1"/>
    <w:rsid w:val="006059EC"/>
    <w:rsid w:val="00605BE0"/>
    <w:rsid w:val="00606DF3"/>
    <w:rsid w:val="00607126"/>
    <w:rsid w:val="006077CC"/>
    <w:rsid w:val="00610387"/>
    <w:rsid w:val="006115F5"/>
    <w:rsid w:val="00611BD4"/>
    <w:rsid w:val="00611CAA"/>
    <w:rsid w:val="0061333A"/>
    <w:rsid w:val="0061335A"/>
    <w:rsid w:val="006138C9"/>
    <w:rsid w:val="006145F7"/>
    <w:rsid w:val="006147D1"/>
    <w:rsid w:val="006153FF"/>
    <w:rsid w:val="00615801"/>
    <w:rsid w:val="0061631A"/>
    <w:rsid w:val="00616340"/>
    <w:rsid w:val="0061675F"/>
    <w:rsid w:val="0061705B"/>
    <w:rsid w:val="006174D7"/>
    <w:rsid w:val="00617995"/>
    <w:rsid w:val="0062138E"/>
    <w:rsid w:val="00621448"/>
    <w:rsid w:val="0062180C"/>
    <w:rsid w:val="00621AFF"/>
    <w:rsid w:val="00623BD6"/>
    <w:rsid w:val="00624960"/>
    <w:rsid w:val="0062601A"/>
    <w:rsid w:val="00626D65"/>
    <w:rsid w:val="006274FB"/>
    <w:rsid w:val="006305E9"/>
    <w:rsid w:val="006308A0"/>
    <w:rsid w:val="006309B1"/>
    <w:rsid w:val="00631447"/>
    <w:rsid w:val="00634C29"/>
    <w:rsid w:val="0063535D"/>
    <w:rsid w:val="0063564A"/>
    <w:rsid w:val="00635F56"/>
    <w:rsid w:val="006372B2"/>
    <w:rsid w:val="0064051B"/>
    <w:rsid w:val="006405A9"/>
    <w:rsid w:val="00640BC9"/>
    <w:rsid w:val="00640F3D"/>
    <w:rsid w:val="00641D66"/>
    <w:rsid w:val="00642093"/>
    <w:rsid w:val="0064210B"/>
    <w:rsid w:val="00642598"/>
    <w:rsid w:val="006438D0"/>
    <w:rsid w:val="00643B56"/>
    <w:rsid w:val="00644CB2"/>
    <w:rsid w:val="00644DC0"/>
    <w:rsid w:val="00644E32"/>
    <w:rsid w:val="00645F9C"/>
    <w:rsid w:val="00646132"/>
    <w:rsid w:val="00646FC9"/>
    <w:rsid w:val="00647E63"/>
    <w:rsid w:val="00650251"/>
    <w:rsid w:val="006506E7"/>
    <w:rsid w:val="00650FF1"/>
    <w:rsid w:val="006516EF"/>
    <w:rsid w:val="00651BAA"/>
    <w:rsid w:val="0065257F"/>
    <w:rsid w:val="0065310F"/>
    <w:rsid w:val="00653ACB"/>
    <w:rsid w:val="00653D10"/>
    <w:rsid w:val="00654589"/>
    <w:rsid w:val="0065541D"/>
    <w:rsid w:val="00655DB6"/>
    <w:rsid w:val="00656BD9"/>
    <w:rsid w:val="0065738F"/>
    <w:rsid w:val="0066006C"/>
    <w:rsid w:val="006605CB"/>
    <w:rsid w:val="00661139"/>
    <w:rsid w:val="0066256F"/>
    <w:rsid w:val="0066257E"/>
    <w:rsid w:val="00663440"/>
    <w:rsid w:val="00663E2C"/>
    <w:rsid w:val="00664302"/>
    <w:rsid w:val="00664A11"/>
    <w:rsid w:val="0066518C"/>
    <w:rsid w:val="00665EA2"/>
    <w:rsid w:val="00666565"/>
    <w:rsid w:val="006672D7"/>
    <w:rsid w:val="006676D0"/>
    <w:rsid w:val="00670371"/>
    <w:rsid w:val="00670E92"/>
    <w:rsid w:val="00671C33"/>
    <w:rsid w:val="00672012"/>
    <w:rsid w:val="0067225D"/>
    <w:rsid w:val="00672CA7"/>
    <w:rsid w:val="00673311"/>
    <w:rsid w:val="00673A00"/>
    <w:rsid w:val="00673BEC"/>
    <w:rsid w:val="0067451D"/>
    <w:rsid w:val="00674E19"/>
    <w:rsid w:val="0067511A"/>
    <w:rsid w:val="00676287"/>
    <w:rsid w:val="006763C0"/>
    <w:rsid w:val="00676692"/>
    <w:rsid w:val="00682838"/>
    <w:rsid w:val="00682AC6"/>
    <w:rsid w:val="006839E2"/>
    <w:rsid w:val="00683D82"/>
    <w:rsid w:val="0068402A"/>
    <w:rsid w:val="00685578"/>
    <w:rsid w:val="0068600C"/>
    <w:rsid w:val="00686450"/>
    <w:rsid w:val="0068686F"/>
    <w:rsid w:val="00686D23"/>
    <w:rsid w:val="00687574"/>
    <w:rsid w:val="00687C14"/>
    <w:rsid w:val="00687C5E"/>
    <w:rsid w:val="00687FFE"/>
    <w:rsid w:val="0069044E"/>
    <w:rsid w:val="0069073F"/>
    <w:rsid w:val="006909E5"/>
    <w:rsid w:val="00692C0C"/>
    <w:rsid w:val="006931A9"/>
    <w:rsid w:val="006934A5"/>
    <w:rsid w:val="00694C66"/>
    <w:rsid w:val="00694EC6"/>
    <w:rsid w:val="006950BC"/>
    <w:rsid w:val="00695D33"/>
    <w:rsid w:val="00696045"/>
    <w:rsid w:val="00696249"/>
    <w:rsid w:val="0069635A"/>
    <w:rsid w:val="006964FC"/>
    <w:rsid w:val="0069715F"/>
    <w:rsid w:val="00697EE3"/>
    <w:rsid w:val="006A078C"/>
    <w:rsid w:val="006A218B"/>
    <w:rsid w:val="006A29A5"/>
    <w:rsid w:val="006A2BD4"/>
    <w:rsid w:val="006A2C55"/>
    <w:rsid w:val="006A38DE"/>
    <w:rsid w:val="006A48F5"/>
    <w:rsid w:val="006A527D"/>
    <w:rsid w:val="006A57B8"/>
    <w:rsid w:val="006A581C"/>
    <w:rsid w:val="006A5BBD"/>
    <w:rsid w:val="006A5EA9"/>
    <w:rsid w:val="006A75F2"/>
    <w:rsid w:val="006A77FD"/>
    <w:rsid w:val="006A7B3C"/>
    <w:rsid w:val="006A7B53"/>
    <w:rsid w:val="006B04DD"/>
    <w:rsid w:val="006B0657"/>
    <w:rsid w:val="006B0F18"/>
    <w:rsid w:val="006B1CBD"/>
    <w:rsid w:val="006B569F"/>
    <w:rsid w:val="006B6687"/>
    <w:rsid w:val="006B7070"/>
    <w:rsid w:val="006B78A4"/>
    <w:rsid w:val="006C0FE9"/>
    <w:rsid w:val="006C155B"/>
    <w:rsid w:val="006C16A5"/>
    <w:rsid w:val="006C2AA6"/>
    <w:rsid w:val="006C3555"/>
    <w:rsid w:val="006C39D8"/>
    <w:rsid w:val="006C39FD"/>
    <w:rsid w:val="006C3CFB"/>
    <w:rsid w:val="006C3F6A"/>
    <w:rsid w:val="006C3F85"/>
    <w:rsid w:val="006C426D"/>
    <w:rsid w:val="006C64A9"/>
    <w:rsid w:val="006C651A"/>
    <w:rsid w:val="006C6836"/>
    <w:rsid w:val="006C6B0C"/>
    <w:rsid w:val="006C7333"/>
    <w:rsid w:val="006C771E"/>
    <w:rsid w:val="006C7D32"/>
    <w:rsid w:val="006C7E58"/>
    <w:rsid w:val="006D12BC"/>
    <w:rsid w:val="006D1AB2"/>
    <w:rsid w:val="006D1E9B"/>
    <w:rsid w:val="006D2844"/>
    <w:rsid w:val="006D4752"/>
    <w:rsid w:val="006D47E6"/>
    <w:rsid w:val="006D4A8E"/>
    <w:rsid w:val="006D4F08"/>
    <w:rsid w:val="006D5953"/>
    <w:rsid w:val="006D5AD3"/>
    <w:rsid w:val="006D6108"/>
    <w:rsid w:val="006D63B3"/>
    <w:rsid w:val="006D63F9"/>
    <w:rsid w:val="006D6915"/>
    <w:rsid w:val="006D6CB8"/>
    <w:rsid w:val="006D754B"/>
    <w:rsid w:val="006D7D78"/>
    <w:rsid w:val="006E04A3"/>
    <w:rsid w:val="006E06E2"/>
    <w:rsid w:val="006E0810"/>
    <w:rsid w:val="006E0FA0"/>
    <w:rsid w:val="006E18F4"/>
    <w:rsid w:val="006E56B6"/>
    <w:rsid w:val="006E5834"/>
    <w:rsid w:val="006E588A"/>
    <w:rsid w:val="006E6691"/>
    <w:rsid w:val="006F0277"/>
    <w:rsid w:val="006F0806"/>
    <w:rsid w:val="006F1665"/>
    <w:rsid w:val="006F1977"/>
    <w:rsid w:val="006F3034"/>
    <w:rsid w:val="006F3A56"/>
    <w:rsid w:val="006F41DC"/>
    <w:rsid w:val="006F525A"/>
    <w:rsid w:val="006F58ED"/>
    <w:rsid w:val="006F78CD"/>
    <w:rsid w:val="006F7E7C"/>
    <w:rsid w:val="007012E3"/>
    <w:rsid w:val="00701301"/>
    <w:rsid w:val="00701C6D"/>
    <w:rsid w:val="007023A5"/>
    <w:rsid w:val="007028B7"/>
    <w:rsid w:val="007029A6"/>
    <w:rsid w:val="00703801"/>
    <w:rsid w:val="00703C06"/>
    <w:rsid w:val="00704F79"/>
    <w:rsid w:val="007051B4"/>
    <w:rsid w:val="00705C84"/>
    <w:rsid w:val="00706450"/>
    <w:rsid w:val="00706509"/>
    <w:rsid w:val="00706C73"/>
    <w:rsid w:val="00706CB0"/>
    <w:rsid w:val="00706F89"/>
    <w:rsid w:val="00710F48"/>
    <w:rsid w:val="007114FD"/>
    <w:rsid w:val="007124A9"/>
    <w:rsid w:val="0071340A"/>
    <w:rsid w:val="00713D0A"/>
    <w:rsid w:val="00713EBD"/>
    <w:rsid w:val="007140C7"/>
    <w:rsid w:val="0071417D"/>
    <w:rsid w:val="00714546"/>
    <w:rsid w:val="00714725"/>
    <w:rsid w:val="00714956"/>
    <w:rsid w:val="00714D33"/>
    <w:rsid w:val="00715B6B"/>
    <w:rsid w:val="007162DD"/>
    <w:rsid w:val="007169A7"/>
    <w:rsid w:val="0071733F"/>
    <w:rsid w:val="007174AB"/>
    <w:rsid w:val="00717590"/>
    <w:rsid w:val="0072030C"/>
    <w:rsid w:val="007217A4"/>
    <w:rsid w:val="00721920"/>
    <w:rsid w:val="00722184"/>
    <w:rsid w:val="0072315F"/>
    <w:rsid w:val="00723707"/>
    <w:rsid w:val="00723739"/>
    <w:rsid w:val="00723E70"/>
    <w:rsid w:val="00723ED3"/>
    <w:rsid w:val="00724631"/>
    <w:rsid w:val="00726CA9"/>
    <w:rsid w:val="007276E0"/>
    <w:rsid w:val="00727FA5"/>
    <w:rsid w:val="00730CC8"/>
    <w:rsid w:val="00730D5D"/>
    <w:rsid w:val="00730E1F"/>
    <w:rsid w:val="0073288A"/>
    <w:rsid w:val="00732F83"/>
    <w:rsid w:val="00733458"/>
    <w:rsid w:val="007334EB"/>
    <w:rsid w:val="00733B5B"/>
    <w:rsid w:val="00734866"/>
    <w:rsid w:val="00734AC8"/>
    <w:rsid w:val="00734EDC"/>
    <w:rsid w:val="0073612F"/>
    <w:rsid w:val="007365E2"/>
    <w:rsid w:val="00737166"/>
    <w:rsid w:val="00740991"/>
    <w:rsid w:val="00741AF0"/>
    <w:rsid w:val="007431C7"/>
    <w:rsid w:val="00744469"/>
    <w:rsid w:val="00744C18"/>
    <w:rsid w:val="00745E6A"/>
    <w:rsid w:val="00746135"/>
    <w:rsid w:val="00747D9B"/>
    <w:rsid w:val="00747EBA"/>
    <w:rsid w:val="007501E3"/>
    <w:rsid w:val="0075073D"/>
    <w:rsid w:val="00752253"/>
    <w:rsid w:val="007530F3"/>
    <w:rsid w:val="007532C0"/>
    <w:rsid w:val="00753989"/>
    <w:rsid w:val="00753EF3"/>
    <w:rsid w:val="007546B4"/>
    <w:rsid w:val="0075491A"/>
    <w:rsid w:val="00754D9C"/>
    <w:rsid w:val="007553BC"/>
    <w:rsid w:val="0075549E"/>
    <w:rsid w:val="00755DAE"/>
    <w:rsid w:val="007569A3"/>
    <w:rsid w:val="00756D8E"/>
    <w:rsid w:val="00757983"/>
    <w:rsid w:val="00757A3A"/>
    <w:rsid w:val="00757F29"/>
    <w:rsid w:val="00760155"/>
    <w:rsid w:val="0076077D"/>
    <w:rsid w:val="00760AE2"/>
    <w:rsid w:val="00760C6C"/>
    <w:rsid w:val="00760EEC"/>
    <w:rsid w:val="007617DD"/>
    <w:rsid w:val="00762B1A"/>
    <w:rsid w:val="00763952"/>
    <w:rsid w:val="00764273"/>
    <w:rsid w:val="0076476E"/>
    <w:rsid w:val="00765AFA"/>
    <w:rsid w:val="00765D0B"/>
    <w:rsid w:val="00766095"/>
    <w:rsid w:val="0076751E"/>
    <w:rsid w:val="00771809"/>
    <w:rsid w:val="00772408"/>
    <w:rsid w:val="00773080"/>
    <w:rsid w:val="00774B1B"/>
    <w:rsid w:val="00774D76"/>
    <w:rsid w:val="00775157"/>
    <w:rsid w:val="007759F0"/>
    <w:rsid w:val="00775D2C"/>
    <w:rsid w:val="00775DF5"/>
    <w:rsid w:val="007766DB"/>
    <w:rsid w:val="00776EE5"/>
    <w:rsid w:val="00777BC9"/>
    <w:rsid w:val="0078038D"/>
    <w:rsid w:val="00782E7E"/>
    <w:rsid w:val="00782EF7"/>
    <w:rsid w:val="00782F08"/>
    <w:rsid w:val="00782F74"/>
    <w:rsid w:val="00784EEC"/>
    <w:rsid w:val="0078503E"/>
    <w:rsid w:val="007860BB"/>
    <w:rsid w:val="00786A30"/>
    <w:rsid w:val="00787C13"/>
    <w:rsid w:val="0079051C"/>
    <w:rsid w:val="00790579"/>
    <w:rsid w:val="0079081E"/>
    <w:rsid w:val="00790B9D"/>
    <w:rsid w:val="00791612"/>
    <w:rsid w:val="00791B58"/>
    <w:rsid w:val="00791F65"/>
    <w:rsid w:val="00792166"/>
    <w:rsid w:val="00792244"/>
    <w:rsid w:val="007923A2"/>
    <w:rsid w:val="00792B4F"/>
    <w:rsid w:val="0079362D"/>
    <w:rsid w:val="007938FE"/>
    <w:rsid w:val="007949CE"/>
    <w:rsid w:val="0079512F"/>
    <w:rsid w:val="007954C5"/>
    <w:rsid w:val="00797079"/>
    <w:rsid w:val="00797B2A"/>
    <w:rsid w:val="007A0D42"/>
    <w:rsid w:val="007A18D8"/>
    <w:rsid w:val="007A2693"/>
    <w:rsid w:val="007A3936"/>
    <w:rsid w:val="007A3D47"/>
    <w:rsid w:val="007A64F5"/>
    <w:rsid w:val="007A654B"/>
    <w:rsid w:val="007A6B39"/>
    <w:rsid w:val="007A7039"/>
    <w:rsid w:val="007A7204"/>
    <w:rsid w:val="007A732A"/>
    <w:rsid w:val="007B00B9"/>
    <w:rsid w:val="007B063B"/>
    <w:rsid w:val="007B1C8D"/>
    <w:rsid w:val="007B3399"/>
    <w:rsid w:val="007B3A1F"/>
    <w:rsid w:val="007B43A4"/>
    <w:rsid w:val="007B5B35"/>
    <w:rsid w:val="007B610D"/>
    <w:rsid w:val="007B6129"/>
    <w:rsid w:val="007B67BE"/>
    <w:rsid w:val="007B7525"/>
    <w:rsid w:val="007B7C51"/>
    <w:rsid w:val="007C055D"/>
    <w:rsid w:val="007C14C9"/>
    <w:rsid w:val="007C183C"/>
    <w:rsid w:val="007C1F4A"/>
    <w:rsid w:val="007C3113"/>
    <w:rsid w:val="007C31AF"/>
    <w:rsid w:val="007C4A94"/>
    <w:rsid w:val="007C5310"/>
    <w:rsid w:val="007C558E"/>
    <w:rsid w:val="007C6559"/>
    <w:rsid w:val="007C67ED"/>
    <w:rsid w:val="007C6954"/>
    <w:rsid w:val="007C71F2"/>
    <w:rsid w:val="007D02BD"/>
    <w:rsid w:val="007D095E"/>
    <w:rsid w:val="007D1555"/>
    <w:rsid w:val="007D1568"/>
    <w:rsid w:val="007D262F"/>
    <w:rsid w:val="007D2D30"/>
    <w:rsid w:val="007D437A"/>
    <w:rsid w:val="007D4EA0"/>
    <w:rsid w:val="007D4F06"/>
    <w:rsid w:val="007D65EA"/>
    <w:rsid w:val="007D6E18"/>
    <w:rsid w:val="007E041F"/>
    <w:rsid w:val="007E0D7E"/>
    <w:rsid w:val="007E15BE"/>
    <w:rsid w:val="007E1735"/>
    <w:rsid w:val="007E1A87"/>
    <w:rsid w:val="007E1F9A"/>
    <w:rsid w:val="007E262E"/>
    <w:rsid w:val="007E2662"/>
    <w:rsid w:val="007E34DA"/>
    <w:rsid w:val="007E366C"/>
    <w:rsid w:val="007E37EF"/>
    <w:rsid w:val="007E3BF8"/>
    <w:rsid w:val="007E4E8E"/>
    <w:rsid w:val="007E62BD"/>
    <w:rsid w:val="007E6419"/>
    <w:rsid w:val="007E6A6F"/>
    <w:rsid w:val="007E6C40"/>
    <w:rsid w:val="007E76CE"/>
    <w:rsid w:val="007E77F6"/>
    <w:rsid w:val="007E7B60"/>
    <w:rsid w:val="007E7BF0"/>
    <w:rsid w:val="007F09FA"/>
    <w:rsid w:val="007F1509"/>
    <w:rsid w:val="007F1CC7"/>
    <w:rsid w:val="007F1FBA"/>
    <w:rsid w:val="007F29A8"/>
    <w:rsid w:val="007F3FF9"/>
    <w:rsid w:val="007F4BB6"/>
    <w:rsid w:val="007F50A9"/>
    <w:rsid w:val="007F5850"/>
    <w:rsid w:val="007F59B6"/>
    <w:rsid w:val="007F5A83"/>
    <w:rsid w:val="007F5FA3"/>
    <w:rsid w:val="007F6575"/>
    <w:rsid w:val="007F6B37"/>
    <w:rsid w:val="007F6DC1"/>
    <w:rsid w:val="007F714F"/>
    <w:rsid w:val="007F7413"/>
    <w:rsid w:val="008009E9"/>
    <w:rsid w:val="00801E3A"/>
    <w:rsid w:val="0080217D"/>
    <w:rsid w:val="00802189"/>
    <w:rsid w:val="00802B45"/>
    <w:rsid w:val="00802E4E"/>
    <w:rsid w:val="00803165"/>
    <w:rsid w:val="00804281"/>
    <w:rsid w:val="00804B90"/>
    <w:rsid w:val="00804E53"/>
    <w:rsid w:val="0080506D"/>
    <w:rsid w:val="00805670"/>
    <w:rsid w:val="0080597D"/>
    <w:rsid w:val="00806115"/>
    <w:rsid w:val="00806B5F"/>
    <w:rsid w:val="00806FB0"/>
    <w:rsid w:val="00807C6A"/>
    <w:rsid w:val="00811386"/>
    <w:rsid w:val="00811AB4"/>
    <w:rsid w:val="00811CB9"/>
    <w:rsid w:val="00813242"/>
    <w:rsid w:val="00814621"/>
    <w:rsid w:val="0081468E"/>
    <w:rsid w:val="00816833"/>
    <w:rsid w:val="00816B13"/>
    <w:rsid w:val="008177A9"/>
    <w:rsid w:val="008214F7"/>
    <w:rsid w:val="00821769"/>
    <w:rsid w:val="00821C9D"/>
    <w:rsid w:val="0082264D"/>
    <w:rsid w:val="00822CD3"/>
    <w:rsid w:val="00824B88"/>
    <w:rsid w:val="00824EEA"/>
    <w:rsid w:val="00825B12"/>
    <w:rsid w:val="00825E97"/>
    <w:rsid w:val="008265E2"/>
    <w:rsid w:val="008266C3"/>
    <w:rsid w:val="00826F30"/>
    <w:rsid w:val="00827906"/>
    <w:rsid w:val="008313F8"/>
    <w:rsid w:val="008314A8"/>
    <w:rsid w:val="00831683"/>
    <w:rsid w:val="008318F1"/>
    <w:rsid w:val="00832F9E"/>
    <w:rsid w:val="00833173"/>
    <w:rsid w:val="00833AFF"/>
    <w:rsid w:val="00833DC7"/>
    <w:rsid w:val="00834A70"/>
    <w:rsid w:val="00834CD6"/>
    <w:rsid w:val="00835174"/>
    <w:rsid w:val="008354F8"/>
    <w:rsid w:val="008355E0"/>
    <w:rsid w:val="008361DA"/>
    <w:rsid w:val="008400CC"/>
    <w:rsid w:val="00840527"/>
    <w:rsid w:val="00840DF3"/>
    <w:rsid w:val="00841408"/>
    <w:rsid w:val="00841D87"/>
    <w:rsid w:val="00841E28"/>
    <w:rsid w:val="0084212B"/>
    <w:rsid w:val="008424FB"/>
    <w:rsid w:val="008428F6"/>
    <w:rsid w:val="008429C5"/>
    <w:rsid w:val="00843334"/>
    <w:rsid w:val="0084360A"/>
    <w:rsid w:val="0084365D"/>
    <w:rsid w:val="00843E5F"/>
    <w:rsid w:val="00844185"/>
    <w:rsid w:val="00844FA3"/>
    <w:rsid w:val="00846799"/>
    <w:rsid w:val="00847091"/>
    <w:rsid w:val="008471B3"/>
    <w:rsid w:val="00847E65"/>
    <w:rsid w:val="008500AA"/>
    <w:rsid w:val="00852595"/>
    <w:rsid w:val="008529D9"/>
    <w:rsid w:val="00852ACB"/>
    <w:rsid w:val="00855243"/>
    <w:rsid w:val="0085590D"/>
    <w:rsid w:val="0085700C"/>
    <w:rsid w:val="008603B6"/>
    <w:rsid w:val="00860B71"/>
    <w:rsid w:val="008617C5"/>
    <w:rsid w:val="00861878"/>
    <w:rsid w:val="0086242E"/>
    <w:rsid w:val="00862BA1"/>
    <w:rsid w:val="00863110"/>
    <w:rsid w:val="00863523"/>
    <w:rsid w:val="00863A1B"/>
    <w:rsid w:val="008642E0"/>
    <w:rsid w:val="008656F1"/>
    <w:rsid w:val="008663B0"/>
    <w:rsid w:val="008663B2"/>
    <w:rsid w:val="008664DF"/>
    <w:rsid w:val="00866DD9"/>
    <w:rsid w:val="008670FC"/>
    <w:rsid w:val="00867B46"/>
    <w:rsid w:val="00871427"/>
    <w:rsid w:val="00871502"/>
    <w:rsid w:val="008717D8"/>
    <w:rsid w:val="00871888"/>
    <w:rsid w:val="0087191F"/>
    <w:rsid w:val="00871BE5"/>
    <w:rsid w:val="008722A5"/>
    <w:rsid w:val="00872B1D"/>
    <w:rsid w:val="0087376B"/>
    <w:rsid w:val="0087409D"/>
    <w:rsid w:val="00874622"/>
    <w:rsid w:val="008768A1"/>
    <w:rsid w:val="00877BCF"/>
    <w:rsid w:val="00881871"/>
    <w:rsid w:val="008822AC"/>
    <w:rsid w:val="00882D4C"/>
    <w:rsid w:val="00883281"/>
    <w:rsid w:val="00883853"/>
    <w:rsid w:val="00884831"/>
    <w:rsid w:val="00884A57"/>
    <w:rsid w:val="00884E21"/>
    <w:rsid w:val="008851FA"/>
    <w:rsid w:val="00885765"/>
    <w:rsid w:val="008863AC"/>
    <w:rsid w:val="008869D1"/>
    <w:rsid w:val="00886DD0"/>
    <w:rsid w:val="00886E2E"/>
    <w:rsid w:val="008875BC"/>
    <w:rsid w:val="008909F6"/>
    <w:rsid w:val="00891854"/>
    <w:rsid w:val="00891BDA"/>
    <w:rsid w:val="00892C39"/>
    <w:rsid w:val="008935DD"/>
    <w:rsid w:val="00893C58"/>
    <w:rsid w:val="00893FB1"/>
    <w:rsid w:val="008947F4"/>
    <w:rsid w:val="0089675C"/>
    <w:rsid w:val="00897410"/>
    <w:rsid w:val="00897F59"/>
    <w:rsid w:val="008A0E19"/>
    <w:rsid w:val="008A1437"/>
    <w:rsid w:val="008A149F"/>
    <w:rsid w:val="008A14F6"/>
    <w:rsid w:val="008A161B"/>
    <w:rsid w:val="008A1EC8"/>
    <w:rsid w:val="008A23F5"/>
    <w:rsid w:val="008A2801"/>
    <w:rsid w:val="008A3082"/>
    <w:rsid w:val="008A4E0C"/>
    <w:rsid w:val="008A4E3E"/>
    <w:rsid w:val="008A5391"/>
    <w:rsid w:val="008A6B58"/>
    <w:rsid w:val="008A6DB3"/>
    <w:rsid w:val="008A6E62"/>
    <w:rsid w:val="008A7629"/>
    <w:rsid w:val="008B0141"/>
    <w:rsid w:val="008B1418"/>
    <w:rsid w:val="008B1FB0"/>
    <w:rsid w:val="008B2A1C"/>
    <w:rsid w:val="008B365E"/>
    <w:rsid w:val="008B4207"/>
    <w:rsid w:val="008B4341"/>
    <w:rsid w:val="008B46F5"/>
    <w:rsid w:val="008B4E0C"/>
    <w:rsid w:val="008B6CD3"/>
    <w:rsid w:val="008B6E93"/>
    <w:rsid w:val="008C0384"/>
    <w:rsid w:val="008C1099"/>
    <w:rsid w:val="008C1385"/>
    <w:rsid w:val="008C15C6"/>
    <w:rsid w:val="008C3716"/>
    <w:rsid w:val="008C477D"/>
    <w:rsid w:val="008C4B1B"/>
    <w:rsid w:val="008C4E1D"/>
    <w:rsid w:val="008C5B27"/>
    <w:rsid w:val="008C75DC"/>
    <w:rsid w:val="008C7E3A"/>
    <w:rsid w:val="008D075D"/>
    <w:rsid w:val="008D0EC7"/>
    <w:rsid w:val="008D1217"/>
    <w:rsid w:val="008D1220"/>
    <w:rsid w:val="008D1A64"/>
    <w:rsid w:val="008D1CEE"/>
    <w:rsid w:val="008D2684"/>
    <w:rsid w:val="008D30FA"/>
    <w:rsid w:val="008D36D0"/>
    <w:rsid w:val="008D38A5"/>
    <w:rsid w:val="008D3F3A"/>
    <w:rsid w:val="008D4B77"/>
    <w:rsid w:val="008D4F19"/>
    <w:rsid w:val="008D4F81"/>
    <w:rsid w:val="008D5417"/>
    <w:rsid w:val="008D594D"/>
    <w:rsid w:val="008D5DED"/>
    <w:rsid w:val="008D7747"/>
    <w:rsid w:val="008E0649"/>
    <w:rsid w:val="008E07EE"/>
    <w:rsid w:val="008E0CA7"/>
    <w:rsid w:val="008E23A5"/>
    <w:rsid w:val="008E2970"/>
    <w:rsid w:val="008E403E"/>
    <w:rsid w:val="008E4A97"/>
    <w:rsid w:val="008E4E8B"/>
    <w:rsid w:val="008E596F"/>
    <w:rsid w:val="008E5BCD"/>
    <w:rsid w:val="008E76CB"/>
    <w:rsid w:val="008E77DF"/>
    <w:rsid w:val="008E77E2"/>
    <w:rsid w:val="008E7A47"/>
    <w:rsid w:val="008E7C6E"/>
    <w:rsid w:val="008E7CCE"/>
    <w:rsid w:val="008F01AB"/>
    <w:rsid w:val="008F0C42"/>
    <w:rsid w:val="008F0DBB"/>
    <w:rsid w:val="008F2C06"/>
    <w:rsid w:val="008F2CA3"/>
    <w:rsid w:val="008F41D8"/>
    <w:rsid w:val="008F4C55"/>
    <w:rsid w:val="008F4CAE"/>
    <w:rsid w:val="008F7675"/>
    <w:rsid w:val="0090021D"/>
    <w:rsid w:val="00900E17"/>
    <w:rsid w:val="0090167D"/>
    <w:rsid w:val="00901BFD"/>
    <w:rsid w:val="00903C00"/>
    <w:rsid w:val="00903EF8"/>
    <w:rsid w:val="00904BF3"/>
    <w:rsid w:val="00904E7C"/>
    <w:rsid w:val="00905E0B"/>
    <w:rsid w:val="00907297"/>
    <w:rsid w:val="0090754C"/>
    <w:rsid w:val="00907889"/>
    <w:rsid w:val="00907A98"/>
    <w:rsid w:val="0091030C"/>
    <w:rsid w:val="009103B7"/>
    <w:rsid w:val="00910A63"/>
    <w:rsid w:val="009110B1"/>
    <w:rsid w:val="00911370"/>
    <w:rsid w:val="0091140A"/>
    <w:rsid w:val="00911590"/>
    <w:rsid w:val="00913675"/>
    <w:rsid w:val="0091393B"/>
    <w:rsid w:val="00913BA3"/>
    <w:rsid w:val="009152AC"/>
    <w:rsid w:val="009153EA"/>
    <w:rsid w:val="00915E5B"/>
    <w:rsid w:val="00916122"/>
    <w:rsid w:val="009164D9"/>
    <w:rsid w:val="00916E99"/>
    <w:rsid w:val="0091734B"/>
    <w:rsid w:val="00917570"/>
    <w:rsid w:val="00917BDB"/>
    <w:rsid w:val="00922368"/>
    <w:rsid w:val="0092254F"/>
    <w:rsid w:val="00925F00"/>
    <w:rsid w:val="00927A78"/>
    <w:rsid w:val="0093092D"/>
    <w:rsid w:val="00930B1A"/>
    <w:rsid w:val="00931751"/>
    <w:rsid w:val="009326CD"/>
    <w:rsid w:val="00932C37"/>
    <w:rsid w:val="00932D0A"/>
    <w:rsid w:val="009332A8"/>
    <w:rsid w:val="00933703"/>
    <w:rsid w:val="00933817"/>
    <w:rsid w:val="00934344"/>
    <w:rsid w:val="00935AD1"/>
    <w:rsid w:val="00935B08"/>
    <w:rsid w:val="00936366"/>
    <w:rsid w:val="00936732"/>
    <w:rsid w:val="00936977"/>
    <w:rsid w:val="00936A12"/>
    <w:rsid w:val="00936C76"/>
    <w:rsid w:val="00940C79"/>
    <w:rsid w:val="00941910"/>
    <w:rsid w:val="009419A7"/>
    <w:rsid w:val="00941C14"/>
    <w:rsid w:val="00941C98"/>
    <w:rsid w:val="00941CC5"/>
    <w:rsid w:val="00941D7C"/>
    <w:rsid w:val="009439D0"/>
    <w:rsid w:val="00943C56"/>
    <w:rsid w:val="00944460"/>
    <w:rsid w:val="00944DDB"/>
    <w:rsid w:val="009458A9"/>
    <w:rsid w:val="0094593C"/>
    <w:rsid w:val="00945EAD"/>
    <w:rsid w:val="0094601C"/>
    <w:rsid w:val="0094629B"/>
    <w:rsid w:val="00947077"/>
    <w:rsid w:val="00947198"/>
    <w:rsid w:val="009512B4"/>
    <w:rsid w:val="00952104"/>
    <w:rsid w:val="0095210F"/>
    <w:rsid w:val="0095244C"/>
    <w:rsid w:val="00952758"/>
    <w:rsid w:val="009528DA"/>
    <w:rsid w:val="0095314C"/>
    <w:rsid w:val="009535DD"/>
    <w:rsid w:val="009549C7"/>
    <w:rsid w:val="00954B71"/>
    <w:rsid w:val="00957774"/>
    <w:rsid w:val="00957C91"/>
    <w:rsid w:val="0096098E"/>
    <w:rsid w:val="009609D8"/>
    <w:rsid w:val="00960C40"/>
    <w:rsid w:val="00960F96"/>
    <w:rsid w:val="009619A1"/>
    <w:rsid w:val="00961AFC"/>
    <w:rsid w:val="00961CEB"/>
    <w:rsid w:val="00962302"/>
    <w:rsid w:val="009630D6"/>
    <w:rsid w:val="0096357A"/>
    <w:rsid w:val="00963D88"/>
    <w:rsid w:val="00964A5E"/>
    <w:rsid w:val="00964ADB"/>
    <w:rsid w:val="0096507D"/>
    <w:rsid w:val="0096553C"/>
    <w:rsid w:val="00966082"/>
    <w:rsid w:val="00966A9D"/>
    <w:rsid w:val="00967E40"/>
    <w:rsid w:val="00970654"/>
    <w:rsid w:val="00971086"/>
    <w:rsid w:val="009725BB"/>
    <w:rsid w:val="009728AB"/>
    <w:rsid w:val="00972D31"/>
    <w:rsid w:val="00973353"/>
    <w:rsid w:val="00973845"/>
    <w:rsid w:val="0097525E"/>
    <w:rsid w:val="00975FC9"/>
    <w:rsid w:val="00976CAB"/>
    <w:rsid w:val="00976D56"/>
    <w:rsid w:val="0097732D"/>
    <w:rsid w:val="00980066"/>
    <w:rsid w:val="00980232"/>
    <w:rsid w:val="0098083E"/>
    <w:rsid w:val="009814BA"/>
    <w:rsid w:val="009824E9"/>
    <w:rsid w:val="0098259A"/>
    <w:rsid w:val="009828B9"/>
    <w:rsid w:val="00982DAB"/>
    <w:rsid w:val="00982FC5"/>
    <w:rsid w:val="009839A2"/>
    <w:rsid w:val="00983A68"/>
    <w:rsid w:val="00983D9C"/>
    <w:rsid w:val="00984603"/>
    <w:rsid w:val="00984E99"/>
    <w:rsid w:val="0098518F"/>
    <w:rsid w:val="00991EAE"/>
    <w:rsid w:val="00992058"/>
    <w:rsid w:val="00992BDD"/>
    <w:rsid w:val="00993349"/>
    <w:rsid w:val="00995A8C"/>
    <w:rsid w:val="009962DA"/>
    <w:rsid w:val="0099672C"/>
    <w:rsid w:val="00996741"/>
    <w:rsid w:val="00997267"/>
    <w:rsid w:val="009A08FB"/>
    <w:rsid w:val="009A0E8F"/>
    <w:rsid w:val="009A1267"/>
    <w:rsid w:val="009A1C99"/>
    <w:rsid w:val="009A312C"/>
    <w:rsid w:val="009A3F89"/>
    <w:rsid w:val="009A4015"/>
    <w:rsid w:val="009A41CC"/>
    <w:rsid w:val="009A503D"/>
    <w:rsid w:val="009A591C"/>
    <w:rsid w:val="009A7596"/>
    <w:rsid w:val="009A7690"/>
    <w:rsid w:val="009A7CE4"/>
    <w:rsid w:val="009B13EE"/>
    <w:rsid w:val="009B305F"/>
    <w:rsid w:val="009B31EA"/>
    <w:rsid w:val="009B3799"/>
    <w:rsid w:val="009B3B4F"/>
    <w:rsid w:val="009B422E"/>
    <w:rsid w:val="009B51D6"/>
    <w:rsid w:val="009B5673"/>
    <w:rsid w:val="009B5D1F"/>
    <w:rsid w:val="009B682E"/>
    <w:rsid w:val="009B7B70"/>
    <w:rsid w:val="009C0182"/>
    <w:rsid w:val="009C0DB9"/>
    <w:rsid w:val="009C1C00"/>
    <w:rsid w:val="009C2689"/>
    <w:rsid w:val="009C26B3"/>
    <w:rsid w:val="009C27B0"/>
    <w:rsid w:val="009C3CE7"/>
    <w:rsid w:val="009C5286"/>
    <w:rsid w:val="009C6105"/>
    <w:rsid w:val="009C7CF1"/>
    <w:rsid w:val="009C7F8B"/>
    <w:rsid w:val="009D0216"/>
    <w:rsid w:val="009D1315"/>
    <w:rsid w:val="009D1409"/>
    <w:rsid w:val="009D168E"/>
    <w:rsid w:val="009D1B7A"/>
    <w:rsid w:val="009D2020"/>
    <w:rsid w:val="009D259E"/>
    <w:rsid w:val="009D27AD"/>
    <w:rsid w:val="009D2D39"/>
    <w:rsid w:val="009D3AF2"/>
    <w:rsid w:val="009D5274"/>
    <w:rsid w:val="009D58AE"/>
    <w:rsid w:val="009D63C8"/>
    <w:rsid w:val="009D67F0"/>
    <w:rsid w:val="009D6C28"/>
    <w:rsid w:val="009D6E4F"/>
    <w:rsid w:val="009D7689"/>
    <w:rsid w:val="009D7A5F"/>
    <w:rsid w:val="009D7E0B"/>
    <w:rsid w:val="009E176C"/>
    <w:rsid w:val="009E1EEE"/>
    <w:rsid w:val="009E234A"/>
    <w:rsid w:val="009E2827"/>
    <w:rsid w:val="009E2C68"/>
    <w:rsid w:val="009E4427"/>
    <w:rsid w:val="009E46D5"/>
    <w:rsid w:val="009E554F"/>
    <w:rsid w:val="009E5588"/>
    <w:rsid w:val="009E5596"/>
    <w:rsid w:val="009E68C6"/>
    <w:rsid w:val="009E6CFF"/>
    <w:rsid w:val="009E7872"/>
    <w:rsid w:val="009E7B4C"/>
    <w:rsid w:val="009F189A"/>
    <w:rsid w:val="009F2599"/>
    <w:rsid w:val="009F2929"/>
    <w:rsid w:val="009F3096"/>
    <w:rsid w:val="009F3B71"/>
    <w:rsid w:val="009F3F30"/>
    <w:rsid w:val="009F444E"/>
    <w:rsid w:val="009F5771"/>
    <w:rsid w:val="009F5789"/>
    <w:rsid w:val="009F5B91"/>
    <w:rsid w:val="009F5FFF"/>
    <w:rsid w:val="009F6687"/>
    <w:rsid w:val="009F6AEB"/>
    <w:rsid w:val="009F773A"/>
    <w:rsid w:val="009F7901"/>
    <w:rsid w:val="00A00773"/>
    <w:rsid w:val="00A00A3F"/>
    <w:rsid w:val="00A00EC9"/>
    <w:rsid w:val="00A01C97"/>
    <w:rsid w:val="00A02BEC"/>
    <w:rsid w:val="00A02CB0"/>
    <w:rsid w:val="00A02DA7"/>
    <w:rsid w:val="00A02EB5"/>
    <w:rsid w:val="00A04CC2"/>
    <w:rsid w:val="00A0581C"/>
    <w:rsid w:val="00A05B13"/>
    <w:rsid w:val="00A0681E"/>
    <w:rsid w:val="00A11853"/>
    <w:rsid w:val="00A11D20"/>
    <w:rsid w:val="00A12412"/>
    <w:rsid w:val="00A136AB"/>
    <w:rsid w:val="00A13767"/>
    <w:rsid w:val="00A13C23"/>
    <w:rsid w:val="00A162C6"/>
    <w:rsid w:val="00A16409"/>
    <w:rsid w:val="00A20057"/>
    <w:rsid w:val="00A201C3"/>
    <w:rsid w:val="00A20302"/>
    <w:rsid w:val="00A2105D"/>
    <w:rsid w:val="00A21623"/>
    <w:rsid w:val="00A2192A"/>
    <w:rsid w:val="00A247F7"/>
    <w:rsid w:val="00A26068"/>
    <w:rsid w:val="00A26B4B"/>
    <w:rsid w:val="00A27A7D"/>
    <w:rsid w:val="00A27DD9"/>
    <w:rsid w:val="00A30F6D"/>
    <w:rsid w:val="00A314C5"/>
    <w:rsid w:val="00A319B2"/>
    <w:rsid w:val="00A31F13"/>
    <w:rsid w:val="00A324CF"/>
    <w:rsid w:val="00A32E6E"/>
    <w:rsid w:val="00A330E1"/>
    <w:rsid w:val="00A33D1C"/>
    <w:rsid w:val="00A33F7D"/>
    <w:rsid w:val="00A33FF3"/>
    <w:rsid w:val="00A34511"/>
    <w:rsid w:val="00A3492D"/>
    <w:rsid w:val="00A34CB1"/>
    <w:rsid w:val="00A34DE5"/>
    <w:rsid w:val="00A355F9"/>
    <w:rsid w:val="00A35A3D"/>
    <w:rsid w:val="00A3616F"/>
    <w:rsid w:val="00A37705"/>
    <w:rsid w:val="00A402DE"/>
    <w:rsid w:val="00A40353"/>
    <w:rsid w:val="00A4157B"/>
    <w:rsid w:val="00A4212A"/>
    <w:rsid w:val="00A426DB"/>
    <w:rsid w:val="00A429D2"/>
    <w:rsid w:val="00A438EB"/>
    <w:rsid w:val="00A43C84"/>
    <w:rsid w:val="00A43E11"/>
    <w:rsid w:val="00A445F4"/>
    <w:rsid w:val="00A44BD9"/>
    <w:rsid w:val="00A44DE7"/>
    <w:rsid w:val="00A44FF7"/>
    <w:rsid w:val="00A46042"/>
    <w:rsid w:val="00A462E8"/>
    <w:rsid w:val="00A466E0"/>
    <w:rsid w:val="00A475E1"/>
    <w:rsid w:val="00A47C9D"/>
    <w:rsid w:val="00A501AD"/>
    <w:rsid w:val="00A50863"/>
    <w:rsid w:val="00A515AB"/>
    <w:rsid w:val="00A528C3"/>
    <w:rsid w:val="00A53320"/>
    <w:rsid w:val="00A537D5"/>
    <w:rsid w:val="00A53A3C"/>
    <w:rsid w:val="00A54DD1"/>
    <w:rsid w:val="00A55331"/>
    <w:rsid w:val="00A56CE9"/>
    <w:rsid w:val="00A56EB2"/>
    <w:rsid w:val="00A577F8"/>
    <w:rsid w:val="00A60B37"/>
    <w:rsid w:val="00A6214C"/>
    <w:rsid w:val="00A62356"/>
    <w:rsid w:val="00A623BF"/>
    <w:rsid w:val="00A6263A"/>
    <w:rsid w:val="00A62A71"/>
    <w:rsid w:val="00A62FBA"/>
    <w:rsid w:val="00A6300C"/>
    <w:rsid w:val="00A6307B"/>
    <w:rsid w:val="00A63106"/>
    <w:rsid w:val="00A638BB"/>
    <w:rsid w:val="00A641E3"/>
    <w:rsid w:val="00A648F4"/>
    <w:rsid w:val="00A656BD"/>
    <w:rsid w:val="00A656E4"/>
    <w:rsid w:val="00A66151"/>
    <w:rsid w:val="00A6632E"/>
    <w:rsid w:val="00A66E58"/>
    <w:rsid w:val="00A67144"/>
    <w:rsid w:val="00A6721C"/>
    <w:rsid w:val="00A67480"/>
    <w:rsid w:val="00A67D24"/>
    <w:rsid w:val="00A70D32"/>
    <w:rsid w:val="00A713F3"/>
    <w:rsid w:val="00A71C7C"/>
    <w:rsid w:val="00A72146"/>
    <w:rsid w:val="00A72DBC"/>
    <w:rsid w:val="00A72F3D"/>
    <w:rsid w:val="00A732F5"/>
    <w:rsid w:val="00A73ED5"/>
    <w:rsid w:val="00A747D7"/>
    <w:rsid w:val="00A75947"/>
    <w:rsid w:val="00A75CD2"/>
    <w:rsid w:val="00A75F53"/>
    <w:rsid w:val="00A75FDA"/>
    <w:rsid w:val="00A7603E"/>
    <w:rsid w:val="00A772C4"/>
    <w:rsid w:val="00A77B49"/>
    <w:rsid w:val="00A77E4E"/>
    <w:rsid w:val="00A8091D"/>
    <w:rsid w:val="00A80BC1"/>
    <w:rsid w:val="00A81ED2"/>
    <w:rsid w:val="00A828FF"/>
    <w:rsid w:val="00A82A08"/>
    <w:rsid w:val="00A83C72"/>
    <w:rsid w:val="00A850B0"/>
    <w:rsid w:val="00A85736"/>
    <w:rsid w:val="00A85AAC"/>
    <w:rsid w:val="00A86E2F"/>
    <w:rsid w:val="00A87B9D"/>
    <w:rsid w:val="00A90643"/>
    <w:rsid w:val="00A9097C"/>
    <w:rsid w:val="00A915BC"/>
    <w:rsid w:val="00A9160C"/>
    <w:rsid w:val="00A920F4"/>
    <w:rsid w:val="00A92516"/>
    <w:rsid w:val="00A952A4"/>
    <w:rsid w:val="00A95CC0"/>
    <w:rsid w:val="00A95ED5"/>
    <w:rsid w:val="00A963D0"/>
    <w:rsid w:val="00A974A6"/>
    <w:rsid w:val="00A97D5B"/>
    <w:rsid w:val="00AA0130"/>
    <w:rsid w:val="00AA013A"/>
    <w:rsid w:val="00AA0475"/>
    <w:rsid w:val="00AA0BAC"/>
    <w:rsid w:val="00AA0DC4"/>
    <w:rsid w:val="00AA0EF3"/>
    <w:rsid w:val="00AA1104"/>
    <w:rsid w:val="00AA1564"/>
    <w:rsid w:val="00AA2082"/>
    <w:rsid w:val="00AA26CB"/>
    <w:rsid w:val="00AA2DDD"/>
    <w:rsid w:val="00AA3B9F"/>
    <w:rsid w:val="00AA43A3"/>
    <w:rsid w:val="00AA464F"/>
    <w:rsid w:val="00AA499D"/>
    <w:rsid w:val="00AA5121"/>
    <w:rsid w:val="00AA5F3D"/>
    <w:rsid w:val="00AA65F5"/>
    <w:rsid w:val="00AA69E3"/>
    <w:rsid w:val="00AA6F20"/>
    <w:rsid w:val="00AA729A"/>
    <w:rsid w:val="00AA7534"/>
    <w:rsid w:val="00AA77B4"/>
    <w:rsid w:val="00AA7927"/>
    <w:rsid w:val="00AB07B3"/>
    <w:rsid w:val="00AB08E5"/>
    <w:rsid w:val="00AB0B3F"/>
    <w:rsid w:val="00AB1435"/>
    <w:rsid w:val="00AB2E32"/>
    <w:rsid w:val="00AB3196"/>
    <w:rsid w:val="00AB353E"/>
    <w:rsid w:val="00AB3722"/>
    <w:rsid w:val="00AB377C"/>
    <w:rsid w:val="00AB3BD9"/>
    <w:rsid w:val="00AB3F11"/>
    <w:rsid w:val="00AB454C"/>
    <w:rsid w:val="00AB4DD8"/>
    <w:rsid w:val="00AB5207"/>
    <w:rsid w:val="00AB5441"/>
    <w:rsid w:val="00AB575B"/>
    <w:rsid w:val="00AB59E2"/>
    <w:rsid w:val="00AB5D68"/>
    <w:rsid w:val="00AB6AD5"/>
    <w:rsid w:val="00AB75B3"/>
    <w:rsid w:val="00AB78DD"/>
    <w:rsid w:val="00AC1262"/>
    <w:rsid w:val="00AC1590"/>
    <w:rsid w:val="00AC17B6"/>
    <w:rsid w:val="00AC1E46"/>
    <w:rsid w:val="00AC1ED5"/>
    <w:rsid w:val="00AC287E"/>
    <w:rsid w:val="00AC28EF"/>
    <w:rsid w:val="00AC334A"/>
    <w:rsid w:val="00AC3784"/>
    <w:rsid w:val="00AC3807"/>
    <w:rsid w:val="00AC4629"/>
    <w:rsid w:val="00AC5400"/>
    <w:rsid w:val="00AC640F"/>
    <w:rsid w:val="00AC6468"/>
    <w:rsid w:val="00AC6CA4"/>
    <w:rsid w:val="00AC7D3C"/>
    <w:rsid w:val="00AC7E5B"/>
    <w:rsid w:val="00AD04DA"/>
    <w:rsid w:val="00AD1459"/>
    <w:rsid w:val="00AD1646"/>
    <w:rsid w:val="00AD1F77"/>
    <w:rsid w:val="00AD279D"/>
    <w:rsid w:val="00AD3084"/>
    <w:rsid w:val="00AD340F"/>
    <w:rsid w:val="00AD39CD"/>
    <w:rsid w:val="00AD47D7"/>
    <w:rsid w:val="00AD487E"/>
    <w:rsid w:val="00AD50D7"/>
    <w:rsid w:val="00AD628A"/>
    <w:rsid w:val="00AD77AB"/>
    <w:rsid w:val="00AE168C"/>
    <w:rsid w:val="00AE3F93"/>
    <w:rsid w:val="00AE3FBB"/>
    <w:rsid w:val="00AE522B"/>
    <w:rsid w:val="00AE52AB"/>
    <w:rsid w:val="00AE52C4"/>
    <w:rsid w:val="00AE57F8"/>
    <w:rsid w:val="00AE5D34"/>
    <w:rsid w:val="00AE6385"/>
    <w:rsid w:val="00AE656A"/>
    <w:rsid w:val="00AE65D1"/>
    <w:rsid w:val="00AE7069"/>
    <w:rsid w:val="00AE761B"/>
    <w:rsid w:val="00AE7F40"/>
    <w:rsid w:val="00AF05A8"/>
    <w:rsid w:val="00AF161D"/>
    <w:rsid w:val="00AF2858"/>
    <w:rsid w:val="00AF2E8A"/>
    <w:rsid w:val="00AF426F"/>
    <w:rsid w:val="00AF45ED"/>
    <w:rsid w:val="00AF4F84"/>
    <w:rsid w:val="00AF5054"/>
    <w:rsid w:val="00AF5452"/>
    <w:rsid w:val="00AF54DC"/>
    <w:rsid w:val="00AF5963"/>
    <w:rsid w:val="00AF5D4B"/>
    <w:rsid w:val="00AF5DAF"/>
    <w:rsid w:val="00AF6302"/>
    <w:rsid w:val="00AF6EE2"/>
    <w:rsid w:val="00AF730A"/>
    <w:rsid w:val="00AF7B8F"/>
    <w:rsid w:val="00AF7FDD"/>
    <w:rsid w:val="00B00151"/>
    <w:rsid w:val="00B00588"/>
    <w:rsid w:val="00B005D0"/>
    <w:rsid w:val="00B00706"/>
    <w:rsid w:val="00B00760"/>
    <w:rsid w:val="00B01141"/>
    <w:rsid w:val="00B019E1"/>
    <w:rsid w:val="00B0274E"/>
    <w:rsid w:val="00B03138"/>
    <w:rsid w:val="00B031BD"/>
    <w:rsid w:val="00B0326E"/>
    <w:rsid w:val="00B04C3D"/>
    <w:rsid w:val="00B05058"/>
    <w:rsid w:val="00B05515"/>
    <w:rsid w:val="00B056ED"/>
    <w:rsid w:val="00B05AD8"/>
    <w:rsid w:val="00B05FCB"/>
    <w:rsid w:val="00B06D77"/>
    <w:rsid w:val="00B071B9"/>
    <w:rsid w:val="00B074D9"/>
    <w:rsid w:val="00B07BB7"/>
    <w:rsid w:val="00B10309"/>
    <w:rsid w:val="00B1077B"/>
    <w:rsid w:val="00B12ED8"/>
    <w:rsid w:val="00B13377"/>
    <w:rsid w:val="00B145CA"/>
    <w:rsid w:val="00B147BC"/>
    <w:rsid w:val="00B148D8"/>
    <w:rsid w:val="00B14C7D"/>
    <w:rsid w:val="00B16FE5"/>
    <w:rsid w:val="00B173DB"/>
    <w:rsid w:val="00B17AE1"/>
    <w:rsid w:val="00B17F19"/>
    <w:rsid w:val="00B20F4E"/>
    <w:rsid w:val="00B212B4"/>
    <w:rsid w:val="00B217F3"/>
    <w:rsid w:val="00B21CAA"/>
    <w:rsid w:val="00B22ACF"/>
    <w:rsid w:val="00B22B2C"/>
    <w:rsid w:val="00B239BE"/>
    <w:rsid w:val="00B24118"/>
    <w:rsid w:val="00B2427F"/>
    <w:rsid w:val="00B25967"/>
    <w:rsid w:val="00B267B2"/>
    <w:rsid w:val="00B269EF"/>
    <w:rsid w:val="00B26BB7"/>
    <w:rsid w:val="00B26EF1"/>
    <w:rsid w:val="00B2734C"/>
    <w:rsid w:val="00B273FD"/>
    <w:rsid w:val="00B278A9"/>
    <w:rsid w:val="00B27DC4"/>
    <w:rsid w:val="00B30611"/>
    <w:rsid w:val="00B30828"/>
    <w:rsid w:val="00B31B3D"/>
    <w:rsid w:val="00B31D74"/>
    <w:rsid w:val="00B31EA6"/>
    <w:rsid w:val="00B32400"/>
    <w:rsid w:val="00B3258E"/>
    <w:rsid w:val="00B32C08"/>
    <w:rsid w:val="00B32F50"/>
    <w:rsid w:val="00B33801"/>
    <w:rsid w:val="00B34E27"/>
    <w:rsid w:val="00B351C5"/>
    <w:rsid w:val="00B35A44"/>
    <w:rsid w:val="00B35ABE"/>
    <w:rsid w:val="00B36043"/>
    <w:rsid w:val="00B371BC"/>
    <w:rsid w:val="00B377D5"/>
    <w:rsid w:val="00B41024"/>
    <w:rsid w:val="00B4125B"/>
    <w:rsid w:val="00B41B1D"/>
    <w:rsid w:val="00B421BD"/>
    <w:rsid w:val="00B43466"/>
    <w:rsid w:val="00B43A05"/>
    <w:rsid w:val="00B4446E"/>
    <w:rsid w:val="00B446EC"/>
    <w:rsid w:val="00B448B6"/>
    <w:rsid w:val="00B45140"/>
    <w:rsid w:val="00B457A2"/>
    <w:rsid w:val="00B459FD"/>
    <w:rsid w:val="00B464BF"/>
    <w:rsid w:val="00B47D9B"/>
    <w:rsid w:val="00B500DC"/>
    <w:rsid w:val="00B5094D"/>
    <w:rsid w:val="00B509AF"/>
    <w:rsid w:val="00B50C34"/>
    <w:rsid w:val="00B519DE"/>
    <w:rsid w:val="00B51BD8"/>
    <w:rsid w:val="00B51D7E"/>
    <w:rsid w:val="00B538CB"/>
    <w:rsid w:val="00B53BCC"/>
    <w:rsid w:val="00B54031"/>
    <w:rsid w:val="00B54B8E"/>
    <w:rsid w:val="00B5648D"/>
    <w:rsid w:val="00B566B1"/>
    <w:rsid w:val="00B567A8"/>
    <w:rsid w:val="00B56CD9"/>
    <w:rsid w:val="00B56E3B"/>
    <w:rsid w:val="00B57E30"/>
    <w:rsid w:val="00B61BCC"/>
    <w:rsid w:val="00B61E39"/>
    <w:rsid w:val="00B62298"/>
    <w:rsid w:val="00B62329"/>
    <w:rsid w:val="00B63963"/>
    <w:rsid w:val="00B639AA"/>
    <w:rsid w:val="00B64EC0"/>
    <w:rsid w:val="00B65033"/>
    <w:rsid w:val="00B65383"/>
    <w:rsid w:val="00B65B58"/>
    <w:rsid w:val="00B65EAB"/>
    <w:rsid w:val="00B65ED4"/>
    <w:rsid w:val="00B66E11"/>
    <w:rsid w:val="00B713B5"/>
    <w:rsid w:val="00B71A50"/>
    <w:rsid w:val="00B71E39"/>
    <w:rsid w:val="00B72290"/>
    <w:rsid w:val="00B73BC0"/>
    <w:rsid w:val="00B740D5"/>
    <w:rsid w:val="00B75155"/>
    <w:rsid w:val="00B75986"/>
    <w:rsid w:val="00B76331"/>
    <w:rsid w:val="00B7718F"/>
    <w:rsid w:val="00B778B3"/>
    <w:rsid w:val="00B779C8"/>
    <w:rsid w:val="00B77B96"/>
    <w:rsid w:val="00B80E04"/>
    <w:rsid w:val="00B80F9A"/>
    <w:rsid w:val="00B81798"/>
    <w:rsid w:val="00B823CF"/>
    <w:rsid w:val="00B826E1"/>
    <w:rsid w:val="00B82DDC"/>
    <w:rsid w:val="00B8411B"/>
    <w:rsid w:val="00B849C7"/>
    <w:rsid w:val="00B85D1C"/>
    <w:rsid w:val="00B85F4F"/>
    <w:rsid w:val="00B8770B"/>
    <w:rsid w:val="00B877F5"/>
    <w:rsid w:val="00B87D5B"/>
    <w:rsid w:val="00B90A25"/>
    <w:rsid w:val="00B91DF0"/>
    <w:rsid w:val="00B930E5"/>
    <w:rsid w:val="00B93B7E"/>
    <w:rsid w:val="00B943E6"/>
    <w:rsid w:val="00B945EE"/>
    <w:rsid w:val="00B95EA4"/>
    <w:rsid w:val="00B96293"/>
    <w:rsid w:val="00B962BD"/>
    <w:rsid w:val="00B96DCC"/>
    <w:rsid w:val="00B9750F"/>
    <w:rsid w:val="00B97624"/>
    <w:rsid w:val="00B976A7"/>
    <w:rsid w:val="00B9779F"/>
    <w:rsid w:val="00B978EA"/>
    <w:rsid w:val="00BA03F5"/>
    <w:rsid w:val="00BA0DB4"/>
    <w:rsid w:val="00BA1B57"/>
    <w:rsid w:val="00BA2BDE"/>
    <w:rsid w:val="00BA3721"/>
    <w:rsid w:val="00BA3B2D"/>
    <w:rsid w:val="00BA4620"/>
    <w:rsid w:val="00BA4969"/>
    <w:rsid w:val="00BA4AD1"/>
    <w:rsid w:val="00BA4CCD"/>
    <w:rsid w:val="00BA506B"/>
    <w:rsid w:val="00BA507C"/>
    <w:rsid w:val="00BA57B0"/>
    <w:rsid w:val="00BA60DC"/>
    <w:rsid w:val="00BA6449"/>
    <w:rsid w:val="00BA696D"/>
    <w:rsid w:val="00BA6A53"/>
    <w:rsid w:val="00BA790D"/>
    <w:rsid w:val="00BA7A1B"/>
    <w:rsid w:val="00BA7EE9"/>
    <w:rsid w:val="00BB2005"/>
    <w:rsid w:val="00BB2476"/>
    <w:rsid w:val="00BB2ED5"/>
    <w:rsid w:val="00BB2EDB"/>
    <w:rsid w:val="00BB3104"/>
    <w:rsid w:val="00BB348C"/>
    <w:rsid w:val="00BB3A86"/>
    <w:rsid w:val="00BB40C8"/>
    <w:rsid w:val="00BB47CD"/>
    <w:rsid w:val="00BB50DB"/>
    <w:rsid w:val="00BB606B"/>
    <w:rsid w:val="00BB6168"/>
    <w:rsid w:val="00BB686F"/>
    <w:rsid w:val="00BB6A29"/>
    <w:rsid w:val="00BB710E"/>
    <w:rsid w:val="00BB7614"/>
    <w:rsid w:val="00BB7772"/>
    <w:rsid w:val="00BB7A25"/>
    <w:rsid w:val="00BB7DC1"/>
    <w:rsid w:val="00BB7F4E"/>
    <w:rsid w:val="00BC05DE"/>
    <w:rsid w:val="00BC186E"/>
    <w:rsid w:val="00BC2E81"/>
    <w:rsid w:val="00BC3151"/>
    <w:rsid w:val="00BC3A63"/>
    <w:rsid w:val="00BC4796"/>
    <w:rsid w:val="00BC47B7"/>
    <w:rsid w:val="00BC5561"/>
    <w:rsid w:val="00BC5BF0"/>
    <w:rsid w:val="00BC5E4F"/>
    <w:rsid w:val="00BC72D4"/>
    <w:rsid w:val="00BD0565"/>
    <w:rsid w:val="00BD143F"/>
    <w:rsid w:val="00BD1F71"/>
    <w:rsid w:val="00BD27EF"/>
    <w:rsid w:val="00BD2D39"/>
    <w:rsid w:val="00BD2F26"/>
    <w:rsid w:val="00BD407A"/>
    <w:rsid w:val="00BD4629"/>
    <w:rsid w:val="00BD4BC5"/>
    <w:rsid w:val="00BD551D"/>
    <w:rsid w:val="00BD572B"/>
    <w:rsid w:val="00BD5EE3"/>
    <w:rsid w:val="00BD7C54"/>
    <w:rsid w:val="00BD7FC6"/>
    <w:rsid w:val="00BE01D3"/>
    <w:rsid w:val="00BE0EE1"/>
    <w:rsid w:val="00BE1251"/>
    <w:rsid w:val="00BE2958"/>
    <w:rsid w:val="00BE2A66"/>
    <w:rsid w:val="00BE2AC6"/>
    <w:rsid w:val="00BE2FDB"/>
    <w:rsid w:val="00BE3344"/>
    <w:rsid w:val="00BE418B"/>
    <w:rsid w:val="00BE43F6"/>
    <w:rsid w:val="00BE6432"/>
    <w:rsid w:val="00BE7202"/>
    <w:rsid w:val="00BE7409"/>
    <w:rsid w:val="00BF06C8"/>
    <w:rsid w:val="00BF17A1"/>
    <w:rsid w:val="00BF21A5"/>
    <w:rsid w:val="00BF23B2"/>
    <w:rsid w:val="00BF33BD"/>
    <w:rsid w:val="00BF3DAD"/>
    <w:rsid w:val="00BF43F0"/>
    <w:rsid w:val="00BF4593"/>
    <w:rsid w:val="00BF46BA"/>
    <w:rsid w:val="00BF4707"/>
    <w:rsid w:val="00BF4E66"/>
    <w:rsid w:val="00BF5E71"/>
    <w:rsid w:val="00BF7A24"/>
    <w:rsid w:val="00C00ACC"/>
    <w:rsid w:val="00C014BD"/>
    <w:rsid w:val="00C01C23"/>
    <w:rsid w:val="00C0214A"/>
    <w:rsid w:val="00C0272F"/>
    <w:rsid w:val="00C027CA"/>
    <w:rsid w:val="00C03BA8"/>
    <w:rsid w:val="00C0438B"/>
    <w:rsid w:val="00C048AF"/>
    <w:rsid w:val="00C06B35"/>
    <w:rsid w:val="00C06B7B"/>
    <w:rsid w:val="00C07181"/>
    <w:rsid w:val="00C07FD1"/>
    <w:rsid w:val="00C10544"/>
    <w:rsid w:val="00C10FD5"/>
    <w:rsid w:val="00C113B4"/>
    <w:rsid w:val="00C1181E"/>
    <w:rsid w:val="00C11893"/>
    <w:rsid w:val="00C118FE"/>
    <w:rsid w:val="00C11C78"/>
    <w:rsid w:val="00C11F3A"/>
    <w:rsid w:val="00C12BD0"/>
    <w:rsid w:val="00C134C1"/>
    <w:rsid w:val="00C15CF3"/>
    <w:rsid w:val="00C162D8"/>
    <w:rsid w:val="00C17538"/>
    <w:rsid w:val="00C178F1"/>
    <w:rsid w:val="00C20E46"/>
    <w:rsid w:val="00C2171B"/>
    <w:rsid w:val="00C21AB6"/>
    <w:rsid w:val="00C23300"/>
    <w:rsid w:val="00C241D6"/>
    <w:rsid w:val="00C24838"/>
    <w:rsid w:val="00C255ED"/>
    <w:rsid w:val="00C263C9"/>
    <w:rsid w:val="00C2651A"/>
    <w:rsid w:val="00C26CA2"/>
    <w:rsid w:val="00C26FD6"/>
    <w:rsid w:val="00C27987"/>
    <w:rsid w:val="00C27B2B"/>
    <w:rsid w:val="00C300EC"/>
    <w:rsid w:val="00C3033F"/>
    <w:rsid w:val="00C30CFF"/>
    <w:rsid w:val="00C30DB7"/>
    <w:rsid w:val="00C31D22"/>
    <w:rsid w:val="00C31DFD"/>
    <w:rsid w:val="00C3240E"/>
    <w:rsid w:val="00C325A9"/>
    <w:rsid w:val="00C332AF"/>
    <w:rsid w:val="00C33CAC"/>
    <w:rsid w:val="00C352EE"/>
    <w:rsid w:val="00C35DD4"/>
    <w:rsid w:val="00C36018"/>
    <w:rsid w:val="00C36544"/>
    <w:rsid w:val="00C3659D"/>
    <w:rsid w:val="00C36947"/>
    <w:rsid w:val="00C36C66"/>
    <w:rsid w:val="00C37031"/>
    <w:rsid w:val="00C377B1"/>
    <w:rsid w:val="00C379A6"/>
    <w:rsid w:val="00C40559"/>
    <w:rsid w:val="00C40BEE"/>
    <w:rsid w:val="00C41020"/>
    <w:rsid w:val="00C424A4"/>
    <w:rsid w:val="00C42BCC"/>
    <w:rsid w:val="00C431F6"/>
    <w:rsid w:val="00C43AF6"/>
    <w:rsid w:val="00C4440E"/>
    <w:rsid w:val="00C452A1"/>
    <w:rsid w:val="00C45AF7"/>
    <w:rsid w:val="00C46A3F"/>
    <w:rsid w:val="00C46E51"/>
    <w:rsid w:val="00C47AE7"/>
    <w:rsid w:val="00C47F32"/>
    <w:rsid w:val="00C50B54"/>
    <w:rsid w:val="00C517AC"/>
    <w:rsid w:val="00C538C4"/>
    <w:rsid w:val="00C5600E"/>
    <w:rsid w:val="00C561A5"/>
    <w:rsid w:val="00C562B2"/>
    <w:rsid w:val="00C57420"/>
    <w:rsid w:val="00C57968"/>
    <w:rsid w:val="00C60134"/>
    <w:rsid w:val="00C60873"/>
    <w:rsid w:val="00C608A0"/>
    <w:rsid w:val="00C60F70"/>
    <w:rsid w:val="00C628AF"/>
    <w:rsid w:val="00C62C86"/>
    <w:rsid w:val="00C63798"/>
    <w:rsid w:val="00C640F6"/>
    <w:rsid w:val="00C64291"/>
    <w:rsid w:val="00C6483A"/>
    <w:rsid w:val="00C64E63"/>
    <w:rsid w:val="00C64E98"/>
    <w:rsid w:val="00C6547E"/>
    <w:rsid w:val="00C65888"/>
    <w:rsid w:val="00C65931"/>
    <w:rsid w:val="00C659E2"/>
    <w:rsid w:val="00C660E6"/>
    <w:rsid w:val="00C66950"/>
    <w:rsid w:val="00C66AFC"/>
    <w:rsid w:val="00C67B90"/>
    <w:rsid w:val="00C67D6E"/>
    <w:rsid w:val="00C70D60"/>
    <w:rsid w:val="00C71306"/>
    <w:rsid w:val="00C714EF"/>
    <w:rsid w:val="00C718B7"/>
    <w:rsid w:val="00C72479"/>
    <w:rsid w:val="00C727B6"/>
    <w:rsid w:val="00C729AB"/>
    <w:rsid w:val="00C72D0A"/>
    <w:rsid w:val="00C74F90"/>
    <w:rsid w:val="00C75E5E"/>
    <w:rsid w:val="00C7669B"/>
    <w:rsid w:val="00C76F20"/>
    <w:rsid w:val="00C77525"/>
    <w:rsid w:val="00C80F5D"/>
    <w:rsid w:val="00C819C9"/>
    <w:rsid w:val="00C82183"/>
    <w:rsid w:val="00C83257"/>
    <w:rsid w:val="00C83406"/>
    <w:rsid w:val="00C835D8"/>
    <w:rsid w:val="00C83B07"/>
    <w:rsid w:val="00C84047"/>
    <w:rsid w:val="00C84F86"/>
    <w:rsid w:val="00C851DF"/>
    <w:rsid w:val="00C85207"/>
    <w:rsid w:val="00C857B3"/>
    <w:rsid w:val="00C86553"/>
    <w:rsid w:val="00C866ED"/>
    <w:rsid w:val="00C866F9"/>
    <w:rsid w:val="00C87600"/>
    <w:rsid w:val="00C87626"/>
    <w:rsid w:val="00C87762"/>
    <w:rsid w:val="00C90722"/>
    <w:rsid w:val="00C90969"/>
    <w:rsid w:val="00C90D87"/>
    <w:rsid w:val="00C91344"/>
    <w:rsid w:val="00C91CD7"/>
    <w:rsid w:val="00C92044"/>
    <w:rsid w:val="00C93C6C"/>
    <w:rsid w:val="00C94080"/>
    <w:rsid w:val="00C953C1"/>
    <w:rsid w:val="00C96FDE"/>
    <w:rsid w:val="00C97445"/>
    <w:rsid w:val="00C97595"/>
    <w:rsid w:val="00CA002A"/>
    <w:rsid w:val="00CA079F"/>
    <w:rsid w:val="00CA0E99"/>
    <w:rsid w:val="00CA0FA2"/>
    <w:rsid w:val="00CA146E"/>
    <w:rsid w:val="00CA14A6"/>
    <w:rsid w:val="00CA14E5"/>
    <w:rsid w:val="00CA24C1"/>
    <w:rsid w:val="00CA27B6"/>
    <w:rsid w:val="00CA2F4C"/>
    <w:rsid w:val="00CA3A87"/>
    <w:rsid w:val="00CA4CDB"/>
    <w:rsid w:val="00CA4D04"/>
    <w:rsid w:val="00CA58F4"/>
    <w:rsid w:val="00CA62BC"/>
    <w:rsid w:val="00CA6586"/>
    <w:rsid w:val="00CA6C7E"/>
    <w:rsid w:val="00CA6F63"/>
    <w:rsid w:val="00CA720A"/>
    <w:rsid w:val="00CA720C"/>
    <w:rsid w:val="00CB1A91"/>
    <w:rsid w:val="00CB1CDB"/>
    <w:rsid w:val="00CB2047"/>
    <w:rsid w:val="00CB2537"/>
    <w:rsid w:val="00CB2FF7"/>
    <w:rsid w:val="00CB3B45"/>
    <w:rsid w:val="00CB3DB6"/>
    <w:rsid w:val="00CB3E02"/>
    <w:rsid w:val="00CB46DE"/>
    <w:rsid w:val="00CB5A92"/>
    <w:rsid w:val="00CB6617"/>
    <w:rsid w:val="00CB6C7B"/>
    <w:rsid w:val="00CB6FDB"/>
    <w:rsid w:val="00CB74C3"/>
    <w:rsid w:val="00CC000F"/>
    <w:rsid w:val="00CC0C3C"/>
    <w:rsid w:val="00CC130E"/>
    <w:rsid w:val="00CC179D"/>
    <w:rsid w:val="00CC1FA9"/>
    <w:rsid w:val="00CC303D"/>
    <w:rsid w:val="00CC31D4"/>
    <w:rsid w:val="00CC474D"/>
    <w:rsid w:val="00CC476A"/>
    <w:rsid w:val="00CC5406"/>
    <w:rsid w:val="00CC60E3"/>
    <w:rsid w:val="00CC67B6"/>
    <w:rsid w:val="00CC6AE3"/>
    <w:rsid w:val="00CD0230"/>
    <w:rsid w:val="00CD082C"/>
    <w:rsid w:val="00CD0C51"/>
    <w:rsid w:val="00CD1E87"/>
    <w:rsid w:val="00CD2EDD"/>
    <w:rsid w:val="00CD3E76"/>
    <w:rsid w:val="00CD6197"/>
    <w:rsid w:val="00CD6D86"/>
    <w:rsid w:val="00CD7117"/>
    <w:rsid w:val="00CD7778"/>
    <w:rsid w:val="00CD7B50"/>
    <w:rsid w:val="00CE032A"/>
    <w:rsid w:val="00CE063D"/>
    <w:rsid w:val="00CE07C2"/>
    <w:rsid w:val="00CE095B"/>
    <w:rsid w:val="00CE18AB"/>
    <w:rsid w:val="00CE357A"/>
    <w:rsid w:val="00CE3BEF"/>
    <w:rsid w:val="00CE3E58"/>
    <w:rsid w:val="00CE443C"/>
    <w:rsid w:val="00CE4CB4"/>
    <w:rsid w:val="00CE5410"/>
    <w:rsid w:val="00CE5F06"/>
    <w:rsid w:val="00CE603E"/>
    <w:rsid w:val="00CE7618"/>
    <w:rsid w:val="00CE79AC"/>
    <w:rsid w:val="00CF02D2"/>
    <w:rsid w:val="00CF052D"/>
    <w:rsid w:val="00CF08B1"/>
    <w:rsid w:val="00CF1ED2"/>
    <w:rsid w:val="00CF1F9A"/>
    <w:rsid w:val="00CF232D"/>
    <w:rsid w:val="00CF2A70"/>
    <w:rsid w:val="00CF34A5"/>
    <w:rsid w:val="00CF3A86"/>
    <w:rsid w:val="00CF483A"/>
    <w:rsid w:val="00CF5550"/>
    <w:rsid w:val="00CF6078"/>
    <w:rsid w:val="00CF6ACC"/>
    <w:rsid w:val="00CF7514"/>
    <w:rsid w:val="00CF788C"/>
    <w:rsid w:val="00CF7AA7"/>
    <w:rsid w:val="00D00184"/>
    <w:rsid w:val="00D006BD"/>
    <w:rsid w:val="00D00FCB"/>
    <w:rsid w:val="00D01883"/>
    <w:rsid w:val="00D01FDF"/>
    <w:rsid w:val="00D02B2C"/>
    <w:rsid w:val="00D030BF"/>
    <w:rsid w:val="00D0338B"/>
    <w:rsid w:val="00D03A1E"/>
    <w:rsid w:val="00D03A48"/>
    <w:rsid w:val="00D04005"/>
    <w:rsid w:val="00D04296"/>
    <w:rsid w:val="00D04D4F"/>
    <w:rsid w:val="00D04F50"/>
    <w:rsid w:val="00D05616"/>
    <w:rsid w:val="00D05E1E"/>
    <w:rsid w:val="00D06163"/>
    <w:rsid w:val="00D064CA"/>
    <w:rsid w:val="00D066F7"/>
    <w:rsid w:val="00D06751"/>
    <w:rsid w:val="00D0691A"/>
    <w:rsid w:val="00D07EEF"/>
    <w:rsid w:val="00D11069"/>
    <w:rsid w:val="00D1180E"/>
    <w:rsid w:val="00D11CAC"/>
    <w:rsid w:val="00D11E3A"/>
    <w:rsid w:val="00D120F5"/>
    <w:rsid w:val="00D12819"/>
    <w:rsid w:val="00D131FD"/>
    <w:rsid w:val="00D14214"/>
    <w:rsid w:val="00D15A74"/>
    <w:rsid w:val="00D15BEA"/>
    <w:rsid w:val="00D165C5"/>
    <w:rsid w:val="00D16A77"/>
    <w:rsid w:val="00D16CD4"/>
    <w:rsid w:val="00D16D09"/>
    <w:rsid w:val="00D17281"/>
    <w:rsid w:val="00D177F2"/>
    <w:rsid w:val="00D22C8A"/>
    <w:rsid w:val="00D2390A"/>
    <w:rsid w:val="00D24AF8"/>
    <w:rsid w:val="00D24C14"/>
    <w:rsid w:val="00D25788"/>
    <w:rsid w:val="00D25D88"/>
    <w:rsid w:val="00D268B2"/>
    <w:rsid w:val="00D26953"/>
    <w:rsid w:val="00D26BFF"/>
    <w:rsid w:val="00D26FBE"/>
    <w:rsid w:val="00D27CC3"/>
    <w:rsid w:val="00D3055B"/>
    <w:rsid w:val="00D311AF"/>
    <w:rsid w:val="00D31592"/>
    <w:rsid w:val="00D33BAF"/>
    <w:rsid w:val="00D34A40"/>
    <w:rsid w:val="00D34B5B"/>
    <w:rsid w:val="00D35201"/>
    <w:rsid w:val="00D354FB"/>
    <w:rsid w:val="00D36097"/>
    <w:rsid w:val="00D36654"/>
    <w:rsid w:val="00D367C1"/>
    <w:rsid w:val="00D36A07"/>
    <w:rsid w:val="00D37348"/>
    <w:rsid w:val="00D376A3"/>
    <w:rsid w:val="00D37EA9"/>
    <w:rsid w:val="00D414E5"/>
    <w:rsid w:val="00D41761"/>
    <w:rsid w:val="00D42356"/>
    <w:rsid w:val="00D43AA4"/>
    <w:rsid w:val="00D43F57"/>
    <w:rsid w:val="00D45883"/>
    <w:rsid w:val="00D45C84"/>
    <w:rsid w:val="00D45F10"/>
    <w:rsid w:val="00D45FC9"/>
    <w:rsid w:val="00D47089"/>
    <w:rsid w:val="00D47D74"/>
    <w:rsid w:val="00D50581"/>
    <w:rsid w:val="00D513A4"/>
    <w:rsid w:val="00D523EB"/>
    <w:rsid w:val="00D53918"/>
    <w:rsid w:val="00D53FAF"/>
    <w:rsid w:val="00D54156"/>
    <w:rsid w:val="00D54619"/>
    <w:rsid w:val="00D55879"/>
    <w:rsid w:val="00D55C29"/>
    <w:rsid w:val="00D55C98"/>
    <w:rsid w:val="00D60CBD"/>
    <w:rsid w:val="00D61026"/>
    <w:rsid w:val="00D61242"/>
    <w:rsid w:val="00D62231"/>
    <w:rsid w:val="00D62AB2"/>
    <w:rsid w:val="00D62B8C"/>
    <w:rsid w:val="00D63061"/>
    <w:rsid w:val="00D630D4"/>
    <w:rsid w:val="00D63FAE"/>
    <w:rsid w:val="00D64302"/>
    <w:rsid w:val="00D6434A"/>
    <w:rsid w:val="00D64B5E"/>
    <w:rsid w:val="00D64DFE"/>
    <w:rsid w:val="00D65F22"/>
    <w:rsid w:val="00D663D0"/>
    <w:rsid w:val="00D70B53"/>
    <w:rsid w:val="00D7108D"/>
    <w:rsid w:val="00D71535"/>
    <w:rsid w:val="00D71FE0"/>
    <w:rsid w:val="00D725FE"/>
    <w:rsid w:val="00D72B72"/>
    <w:rsid w:val="00D73062"/>
    <w:rsid w:val="00D73153"/>
    <w:rsid w:val="00D7513E"/>
    <w:rsid w:val="00D75437"/>
    <w:rsid w:val="00D7592F"/>
    <w:rsid w:val="00D75ABD"/>
    <w:rsid w:val="00D76689"/>
    <w:rsid w:val="00D81236"/>
    <w:rsid w:val="00D816A5"/>
    <w:rsid w:val="00D81E91"/>
    <w:rsid w:val="00D82137"/>
    <w:rsid w:val="00D838D2"/>
    <w:rsid w:val="00D83F81"/>
    <w:rsid w:val="00D849EA"/>
    <w:rsid w:val="00D84D6E"/>
    <w:rsid w:val="00D850F2"/>
    <w:rsid w:val="00D85DE7"/>
    <w:rsid w:val="00D85E41"/>
    <w:rsid w:val="00D862B8"/>
    <w:rsid w:val="00D867E5"/>
    <w:rsid w:val="00D87722"/>
    <w:rsid w:val="00D906CE"/>
    <w:rsid w:val="00D91570"/>
    <w:rsid w:val="00D91A00"/>
    <w:rsid w:val="00D920AB"/>
    <w:rsid w:val="00D92362"/>
    <w:rsid w:val="00D925C8"/>
    <w:rsid w:val="00D92D07"/>
    <w:rsid w:val="00D935EA"/>
    <w:rsid w:val="00D939B3"/>
    <w:rsid w:val="00D9403C"/>
    <w:rsid w:val="00D94978"/>
    <w:rsid w:val="00D94FC6"/>
    <w:rsid w:val="00D95F04"/>
    <w:rsid w:val="00D96961"/>
    <w:rsid w:val="00D96C3C"/>
    <w:rsid w:val="00D96F2E"/>
    <w:rsid w:val="00D9788B"/>
    <w:rsid w:val="00D97B0C"/>
    <w:rsid w:val="00DA0DF5"/>
    <w:rsid w:val="00DA0F66"/>
    <w:rsid w:val="00DA1115"/>
    <w:rsid w:val="00DA1485"/>
    <w:rsid w:val="00DA220E"/>
    <w:rsid w:val="00DA263F"/>
    <w:rsid w:val="00DA3780"/>
    <w:rsid w:val="00DA40FB"/>
    <w:rsid w:val="00DA50F5"/>
    <w:rsid w:val="00DA63D6"/>
    <w:rsid w:val="00DA6460"/>
    <w:rsid w:val="00DA6AA2"/>
    <w:rsid w:val="00DA74DE"/>
    <w:rsid w:val="00DA7C6C"/>
    <w:rsid w:val="00DB0410"/>
    <w:rsid w:val="00DB0797"/>
    <w:rsid w:val="00DB1AAE"/>
    <w:rsid w:val="00DB3934"/>
    <w:rsid w:val="00DB3F9E"/>
    <w:rsid w:val="00DB3FDD"/>
    <w:rsid w:val="00DB410F"/>
    <w:rsid w:val="00DB53E5"/>
    <w:rsid w:val="00DB5499"/>
    <w:rsid w:val="00DB55A9"/>
    <w:rsid w:val="00DB57E8"/>
    <w:rsid w:val="00DB6902"/>
    <w:rsid w:val="00DB6AB2"/>
    <w:rsid w:val="00DB6AF3"/>
    <w:rsid w:val="00DB71C0"/>
    <w:rsid w:val="00DB7284"/>
    <w:rsid w:val="00DC0051"/>
    <w:rsid w:val="00DC03D4"/>
    <w:rsid w:val="00DC08DE"/>
    <w:rsid w:val="00DC1806"/>
    <w:rsid w:val="00DC20B7"/>
    <w:rsid w:val="00DC4BE3"/>
    <w:rsid w:val="00DC5088"/>
    <w:rsid w:val="00DC53BA"/>
    <w:rsid w:val="00DC5F13"/>
    <w:rsid w:val="00DC6028"/>
    <w:rsid w:val="00DC6282"/>
    <w:rsid w:val="00DC62AA"/>
    <w:rsid w:val="00DC65E8"/>
    <w:rsid w:val="00DC6929"/>
    <w:rsid w:val="00DC6C0D"/>
    <w:rsid w:val="00DC74A8"/>
    <w:rsid w:val="00DC7986"/>
    <w:rsid w:val="00DC7FA7"/>
    <w:rsid w:val="00DD0122"/>
    <w:rsid w:val="00DD0308"/>
    <w:rsid w:val="00DD0847"/>
    <w:rsid w:val="00DD1E89"/>
    <w:rsid w:val="00DD2175"/>
    <w:rsid w:val="00DD29D9"/>
    <w:rsid w:val="00DD2DE5"/>
    <w:rsid w:val="00DD4197"/>
    <w:rsid w:val="00DD4997"/>
    <w:rsid w:val="00DD54F6"/>
    <w:rsid w:val="00DD66CB"/>
    <w:rsid w:val="00DD73C8"/>
    <w:rsid w:val="00DD7EA5"/>
    <w:rsid w:val="00DE074A"/>
    <w:rsid w:val="00DE0B05"/>
    <w:rsid w:val="00DE0C5D"/>
    <w:rsid w:val="00DE22FB"/>
    <w:rsid w:val="00DE23A7"/>
    <w:rsid w:val="00DE2A9A"/>
    <w:rsid w:val="00DE3645"/>
    <w:rsid w:val="00DE4168"/>
    <w:rsid w:val="00DE4A35"/>
    <w:rsid w:val="00DE5AFC"/>
    <w:rsid w:val="00DE5DEF"/>
    <w:rsid w:val="00DE60FD"/>
    <w:rsid w:val="00DE793D"/>
    <w:rsid w:val="00DF011A"/>
    <w:rsid w:val="00DF052F"/>
    <w:rsid w:val="00DF06CD"/>
    <w:rsid w:val="00DF0A13"/>
    <w:rsid w:val="00DF120C"/>
    <w:rsid w:val="00DF16C6"/>
    <w:rsid w:val="00DF1B91"/>
    <w:rsid w:val="00DF1D1F"/>
    <w:rsid w:val="00DF2735"/>
    <w:rsid w:val="00DF2CF0"/>
    <w:rsid w:val="00DF32C6"/>
    <w:rsid w:val="00DF36F0"/>
    <w:rsid w:val="00DF3AC7"/>
    <w:rsid w:val="00DF488C"/>
    <w:rsid w:val="00DF50EB"/>
    <w:rsid w:val="00DF615A"/>
    <w:rsid w:val="00DF69A0"/>
    <w:rsid w:val="00DF6D06"/>
    <w:rsid w:val="00DF7706"/>
    <w:rsid w:val="00DF7936"/>
    <w:rsid w:val="00E00A5A"/>
    <w:rsid w:val="00E01F60"/>
    <w:rsid w:val="00E02375"/>
    <w:rsid w:val="00E0338F"/>
    <w:rsid w:val="00E040AE"/>
    <w:rsid w:val="00E04139"/>
    <w:rsid w:val="00E04473"/>
    <w:rsid w:val="00E046E0"/>
    <w:rsid w:val="00E0474D"/>
    <w:rsid w:val="00E05F20"/>
    <w:rsid w:val="00E060CB"/>
    <w:rsid w:val="00E061B1"/>
    <w:rsid w:val="00E06932"/>
    <w:rsid w:val="00E0705E"/>
    <w:rsid w:val="00E07137"/>
    <w:rsid w:val="00E07613"/>
    <w:rsid w:val="00E116DA"/>
    <w:rsid w:val="00E11CC3"/>
    <w:rsid w:val="00E1213F"/>
    <w:rsid w:val="00E12A87"/>
    <w:rsid w:val="00E13216"/>
    <w:rsid w:val="00E13BC6"/>
    <w:rsid w:val="00E13E85"/>
    <w:rsid w:val="00E14092"/>
    <w:rsid w:val="00E14722"/>
    <w:rsid w:val="00E14845"/>
    <w:rsid w:val="00E1498F"/>
    <w:rsid w:val="00E14D10"/>
    <w:rsid w:val="00E15216"/>
    <w:rsid w:val="00E15782"/>
    <w:rsid w:val="00E15AD2"/>
    <w:rsid w:val="00E172C0"/>
    <w:rsid w:val="00E17B78"/>
    <w:rsid w:val="00E2036E"/>
    <w:rsid w:val="00E22B29"/>
    <w:rsid w:val="00E231CB"/>
    <w:rsid w:val="00E2336D"/>
    <w:rsid w:val="00E23A6D"/>
    <w:rsid w:val="00E25242"/>
    <w:rsid w:val="00E25902"/>
    <w:rsid w:val="00E25C83"/>
    <w:rsid w:val="00E25DB3"/>
    <w:rsid w:val="00E26EAD"/>
    <w:rsid w:val="00E2701F"/>
    <w:rsid w:val="00E276FF"/>
    <w:rsid w:val="00E30D37"/>
    <w:rsid w:val="00E31132"/>
    <w:rsid w:val="00E31387"/>
    <w:rsid w:val="00E33911"/>
    <w:rsid w:val="00E33F77"/>
    <w:rsid w:val="00E3449A"/>
    <w:rsid w:val="00E34B02"/>
    <w:rsid w:val="00E36327"/>
    <w:rsid w:val="00E36C10"/>
    <w:rsid w:val="00E3757F"/>
    <w:rsid w:val="00E40F2D"/>
    <w:rsid w:val="00E4121A"/>
    <w:rsid w:val="00E41DA0"/>
    <w:rsid w:val="00E41F13"/>
    <w:rsid w:val="00E420AC"/>
    <w:rsid w:val="00E421D3"/>
    <w:rsid w:val="00E423BB"/>
    <w:rsid w:val="00E43A67"/>
    <w:rsid w:val="00E44486"/>
    <w:rsid w:val="00E445D7"/>
    <w:rsid w:val="00E44849"/>
    <w:rsid w:val="00E45025"/>
    <w:rsid w:val="00E4504D"/>
    <w:rsid w:val="00E464E8"/>
    <w:rsid w:val="00E4688E"/>
    <w:rsid w:val="00E479BF"/>
    <w:rsid w:val="00E5125E"/>
    <w:rsid w:val="00E52259"/>
    <w:rsid w:val="00E52620"/>
    <w:rsid w:val="00E5344B"/>
    <w:rsid w:val="00E535E0"/>
    <w:rsid w:val="00E5399D"/>
    <w:rsid w:val="00E54234"/>
    <w:rsid w:val="00E54B98"/>
    <w:rsid w:val="00E55265"/>
    <w:rsid w:val="00E569AB"/>
    <w:rsid w:val="00E56A77"/>
    <w:rsid w:val="00E602DB"/>
    <w:rsid w:val="00E602EB"/>
    <w:rsid w:val="00E6108F"/>
    <w:rsid w:val="00E62A7E"/>
    <w:rsid w:val="00E63DDF"/>
    <w:rsid w:val="00E6534B"/>
    <w:rsid w:val="00E6575F"/>
    <w:rsid w:val="00E65C03"/>
    <w:rsid w:val="00E65C32"/>
    <w:rsid w:val="00E667C6"/>
    <w:rsid w:val="00E66D8D"/>
    <w:rsid w:val="00E70019"/>
    <w:rsid w:val="00E7001F"/>
    <w:rsid w:val="00E70683"/>
    <w:rsid w:val="00E70E01"/>
    <w:rsid w:val="00E713E5"/>
    <w:rsid w:val="00E7241B"/>
    <w:rsid w:val="00E727C9"/>
    <w:rsid w:val="00E7293F"/>
    <w:rsid w:val="00E730EB"/>
    <w:rsid w:val="00E73789"/>
    <w:rsid w:val="00E738AC"/>
    <w:rsid w:val="00E75A10"/>
    <w:rsid w:val="00E764F5"/>
    <w:rsid w:val="00E76897"/>
    <w:rsid w:val="00E769CF"/>
    <w:rsid w:val="00E76B8E"/>
    <w:rsid w:val="00E771B9"/>
    <w:rsid w:val="00E8020C"/>
    <w:rsid w:val="00E80B1F"/>
    <w:rsid w:val="00E820EF"/>
    <w:rsid w:val="00E82ADE"/>
    <w:rsid w:val="00E83537"/>
    <w:rsid w:val="00E83A9B"/>
    <w:rsid w:val="00E84D97"/>
    <w:rsid w:val="00E85227"/>
    <w:rsid w:val="00E85845"/>
    <w:rsid w:val="00E858C9"/>
    <w:rsid w:val="00E85BA2"/>
    <w:rsid w:val="00E8663B"/>
    <w:rsid w:val="00E869BB"/>
    <w:rsid w:val="00E87331"/>
    <w:rsid w:val="00E876C1"/>
    <w:rsid w:val="00E90462"/>
    <w:rsid w:val="00E904B7"/>
    <w:rsid w:val="00E90B47"/>
    <w:rsid w:val="00E91AEB"/>
    <w:rsid w:val="00E922C6"/>
    <w:rsid w:val="00E9425D"/>
    <w:rsid w:val="00E94355"/>
    <w:rsid w:val="00E951BC"/>
    <w:rsid w:val="00E95206"/>
    <w:rsid w:val="00E95298"/>
    <w:rsid w:val="00E9555A"/>
    <w:rsid w:val="00E960C6"/>
    <w:rsid w:val="00E967D7"/>
    <w:rsid w:val="00E969AE"/>
    <w:rsid w:val="00E973C6"/>
    <w:rsid w:val="00E97622"/>
    <w:rsid w:val="00E97D58"/>
    <w:rsid w:val="00E97F1B"/>
    <w:rsid w:val="00EA0187"/>
    <w:rsid w:val="00EA01E9"/>
    <w:rsid w:val="00EA157B"/>
    <w:rsid w:val="00EA1863"/>
    <w:rsid w:val="00EA1E7E"/>
    <w:rsid w:val="00EA29AE"/>
    <w:rsid w:val="00EA36EC"/>
    <w:rsid w:val="00EA5873"/>
    <w:rsid w:val="00EA6E21"/>
    <w:rsid w:val="00EA7276"/>
    <w:rsid w:val="00EA7967"/>
    <w:rsid w:val="00EA7B07"/>
    <w:rsid w:val="00EB0F25"/>
    <w:rsid w:val="00EB19BE"/>
    <w:rsid w:val="00EB2030"/>
    <w:rsid w:val="00EB2251"/>
    <w:rsid w:val="00EB2865"/>
    <w:rsid w:val="00EB48FE"/>
    <w:rsid w:val="00EB620E"/>
    <w:rsid w:val="00EB681E"/>
    <w:rsid w:val="00EB6FC5"/>
    <w:rsid w:val="00EB79E8"/>
    <w:rsid w:val="00EC0031"/>
    <w:rsid w:val="00EC076C"/>
    <w:rsid w:val="00EC09DA"/>
    <w:rsid w:val="00EC2DEA"/>
    <w:rsid w:val="00EC3478"/>
    <w:rsid w:val="00EC5226"/>
    <w:rsid w:val="00EC66C8"/>
    <w:rsid w:val="00EC6886"/>
    <w:rsid w:val="00EC6DDC"/>
    <w:rsid w:val="00EC7273"/>
    <w:rsid w:val="00EC75EE"/>
    <w:rsid w:val="00EC78ED"/>
    <w:rsid w:val="00ED11B9"/>
    <w:rsid w:val="00ED15D7"/>
    <w:rsid w:val="00ED1CEB"/>
    <w:rsid w:val="00ED1CFB"/>
    <w:rsid w:val="00ED24A5"/>
    <w:rsid w:val="00ED33BF"/>
    <w:rsid w:val="00ED3A24"/>
    <w:rsid w:val="00ED3C63"/>
    <w:rsid w:val="00ED3EA9"/>
    <w:rsid w:val="00ED4877"/>
    <w:rsid w:val="00ED4B85"/>
    <w:rsid w:val="00ED7459"/>
    <w:rsid w:val="00ED7E39"/>
    <w:rsid w:val="00EE0052"/>
    <w:rsid w:val="00EE00F2"/>
    <w:rsid w:val="00EE05CC"/>
    <w:rsid w:val="00EE097B"/>
    <w:rsid w:val="00EE0CAA"/>
    <w:rsid w:val="00EE1182"/>
    <w:rsid w:val="00EE1611"/>
    <w:rsid w:val="00EE16EF"/>
    <w:rsid w:val="00EE1744"/>
    <w:rsid w:val="00EE239A"/>
    <w:rsid w:val="00EE2539"/>
    <w:rsid w:val="00EE2C9A"/>
    <w:rsid w:val="00EE32B9"/>
    <w:rsid w:val="00EE3609"/>
    <w:rsid w:val="00EE3B35"/>
    <w:rsid w:val="00EE3C68"/>
    <w:rsid w:val="00EE3E06"/>
    <w:rsid w:val="00EE4AFF"/>
    <w:rsid w:val="00EE4CA1"/>
    <w:rsid w:val="00EE5049"/>
    <w:rsid w:val="00EE643B"/>
    <w:rsid w:val="00EE715C"/>
    <w:rsid w:val="00EE721D"/>
    <w:rsid w:val="00EE72BD"/>
    <w:rsid w:val="00EE743E"/>
    <w:rsid w:val="00EE7DD5"/>
    <w:rsid w:val="00EF03A9"/>
    <w:rsid w:val="00EF040A"/>
    <w:rsid w:val="00EF0B5B"/>
    <w:rsid w:val="00EF0BC7"/>
    <w:rsid w:val="00EF15E2"/>
    <w:rsid w:val="00EF2454"/>
    <w:rsid w:val="00EF2C3C"/>
    <w:rsid w:val="00EF30A5"/>
    <w:rsid w:val="00EF40FA"/>
    <w:rsid w:val="00EF5B4A"/>
    <w:rsid w:val="00EF77CE"/>
    <w:rsid w:val="00F00634"/>
    <w:rsid w:val="00F00A26"/>
    <w:rsid w:val="00F00ED6"/>
    <w:rsid w:val="00F0115A"/>
    <w:rsid w:val="00F018F4"/>
    <w:rsid w:val="00F0207E"/>
    <w:rsid w:val="00F02335"/>
    <w:rsid w:val="00F035FE"/>
    <w:rsid w:val="00F0401F"/>
    <w:rsid w:val="00F044A7"/>
    <w:rsid w:val="00F04593"/>
    <w:rsid w:val="00F04697"/>
    <w:rsid w:val="00F04D31"/>
    <w:rsid w:val="00F05250"/>
    <w:rsid w:val="00F05519"/>
    <w:rsid w:val="00F0629E"/>
    <w:rsid w:val="00F0676B"/>
    <w:rsid w:val="00F0676D"/>
    <w:rsid w:val="00F071AF"/>
    <w:rsid w:val="00F079AB"/>
    <w:rsid w:val="00F07D90"/>
    <w:rsid w:val="00F10067"/>
    <w:rsid w:val="00F131D4"/>
    <w:rsid w:val="00F138AC"/>
    <w:rsid w:val="00F140D2"/>
    <w:rsid w:val="00F14340"/>
    <w:rsid w:val="00F14762"/>
    <w:rsid w:val="00F1508D"/>
    <w:rsid w:val="00F1655F"/>
    <w:rsid w:val="00F16C50"/>
    <w:rsid w:val="00F16F3F"/>
    <w:rsid w:val="00F17D17"/>
    <w:rsid w:val="00F20A8F"/>
    <w:rsid w:val="00F214BB"/>
    <w:rsid w:val="00F21989"/>
    <w:rsid w:val="00F22EFB"/>
    <w:rsid w:val="00F23460"/>
    <w:rsid w:val="00F2447E"/>
    <w:rsid w:val="00F25366"/>
    <w:rsid w:val="00F256CC"/>
    <w:rsid w:val="00F25B00"/>
    <w:rsid w:val="00F302B4"/>
    <w:rsid w:val="00F303F8"/>
    <w:rsid w:val="00F3199E"/>
    <w:rsid w:val="00F332A3"/>
    <w:rsid w:val="00F333D0"/>
    <w:rsid w:val="00F3350A"/>
    <w:rsid w:val="00F3377B"/>
    <w:rsid w:val="00F33865"/>
    <w:rsid w:val="00F3451F"/>
    <w:rsid w:val="00F36375"/>
    <w:rsid w:val="00F37B6A"/>
    <w:rsid w:val="00F37EE0"/>
    <w:rsid w:val="00F40AE4"/>
    <w:rsid w:val="00F41422"/>
    <w:rsid w:val="00F430D4"/>
    <w:rsid w:val="00F4348F"/>
    <w:rsid w:val="00F43AB7"/>
    <w:rsid w:val="00F43F32"/>
    <w:rsid w:val="00F4440D"/>
    <w:rsid w:val="00F44B89"/>
    <w:rsid w:val="00F44F59"/>
    <w:rsid w:val="00F44F6D"/>
    <w:rsid w:val="00F456A6"/>
    <w:rsid w:val="00F45C5D"/>
    <w:rsid w:val="00F45F9A"/>
    <w:rsid w:val="00F47BDD"/>
    <w:rsid w:val="00F5016A"/>
    <w:rsid w:val="00F5037F"/>
    <w:rsid w:val="00F508D2"/>
    <w:rsid w:val="00F5183A"/>
    <w:rsid w:val="00F51845"/>
    <w:rsid w:val="00F51DFD"/>
    <w:rsid w:val="00F51E0B"/>
    <w:rsid w:val="00F5202D"/>
    <w:rsid w:val="00F5262C"/>
    <w:rsid w:val="00F530E8"/>
    <w:rsid w:val="00F532F9"/>
    <w:rsid w:val="00F54738"/>
    <w:rsid w:val="00F56761"/>
    <w:rsid w:val="00F56B15"/>
    <w:rsid w:val="00F57D1E"/>
    <w:rsid w:val="00F61146"/>
    <w:rsid w:val="00F612F5"/>
    <w:rsid w:val="00F61BE4"/>
    <w:rsid w:val="00F61DAC"/>
    <w:rsid w:val="00F63235"/>
    <w:rsid w:val="00F6335B"/>
    <w:rsid w:val="00F6429A"/>
    <w:rsid w:val="00F647A9"/>
    <w:rsid w:val="00F64AF6"/>
    <w:rsid w:val="00F65CFE"/>
    <w:rsid w:val="00F6608C"/>
    <w:rsid w:val="00F6762F"/>
    <w:rsid w:val="00F70B3E"/>
    <w:rsid w:val="00F70BE1"/>
    <w:rsid w:val="00F72AFC"/>
    <w:rsid w:val="00F7379F"/>
    <w:rsid w:val="00F73906"/>
    <w:rsid w:val="00F73FF3"/>
    <w:rsid w:val="00F7530F"/>
    <w:rsid w:val="00F75363"/>
    <w:rsid w:val="00F76FF2"/>
    <w:rsid w:val="00F77E4A"/>
    <w:rsid w:val="00F80104"/>
    <w:rsid w:val="00F80D76"/>
    <w:rsid w:val="00F80EF5"/>
    <w:rsid w:val="00F8129F"/>
    <w:rsid w:val="00F81386"/>
    <w:rsid w:val="00F8148F"/>
    <w:rsid w:val="00F822E3"/>
    <w:rsid w:val="00F8290C"/>
    <w:rsid w:val="00F83475"/>
    <w:rsid w:val="00F8353E"/>
    <w:rsid w:val="00F83583"/>
    <w:rsid w:val="00F84576"/>
    <w:rsid w:val="00F84F3E"/>
    <w:rsid w:val="00F85521"/>
    <w:rsid w:val="00F87CC4"/>
    <w:rsid w:val="00F87FBC"/>
    <w:rsid w:val="00F90F8A"/>
    <w:rsid w:val="00F9124F"/>
    <w:rsid w:val="00F9128D"/>
    <w:rsid w:val="00F914B3"/>
    <w:rsid w:val="00F92330"/>
    <w:rsid w:val="00F94351"/>
    <w:rsid w:val="00F947CF"/>
    <w:rsid w:val="00F94DEA"/>
    <w:rsid w:val="00F956FE"/>
    <w:rsid w:val="00F958D8"/>
    <w:rsid w:val="00F959FB"/>
    <w:rsid w:val="00F96EA3"/>
    <w:rsid w:val="00F976F2"/>
    <w:rsid w:val="00F97B4D"/>
    <w:rsid w:val="00F97CDE"/>
    <w:rsid w:val="00FA1015"/>
    <w:rsid w:val="00FA1147"/>
    <w:rsid w:val="00FA420A"/>
    <w:rsid w:val="00FA4854"/>
    <w:rsid w:val="00FA4BE3"/>
    <w:rsid w:val="00FA522C"/>
    <w:rsid w:val="00FA529B"/>
    <w:rsid w:val="00FA7051"/>
    <w:rsid w:val="00FB04A4"/>
    <w:rsid w:val="00FB1491"/>
    <w:rsid w:val="00FB1ECD"/>
    <w:rsid w:val="00FB2063"/>
    <w:rsid w:val="00FB35E5"/>
    <w:rsid w:val="00FB3A2E"/>
    <w:rsid w:val="00FB3C0F"/>
    <w:rsid w:val="00FB3FAA"/>
    <w:rsid w:val="00FB4178"/>
    <w:rsid w:val="00FB41DB"/>
    <w:rsid w:val="00FB4E80"/>
    <w:rsid w:val="00FB526C"/>
    <w:rsid w:val="00FB52EE"/>
    <w:rsid w:val="00FB5B9D"/>
    <w:rsid w:val="00FB5D1E"/>
    <w:rsid w:val="00FB609D"/>
    <w:rsid w:val="00FB67A2"/>
    <w:rsid w:val="00FB75E8"/>
    <w:rsid w:val="00FB7B14"/>
    <w:rsid w:val="00FC289E"/>
    <w:rsid w:val="00FC2AB4"/>
    <w:rsid w:val="00FC2DDC"/>
    <w:rsid w:val="00FC3A1B"/>
    <w:rsid w:val="00FC7302"/>
    <w:rsid w:val="00FC7355"/>
    <w:rsid w:val="00FC74BC"/>
    <w:rsid w:val="00FC7AF8"/>
    <w:rsid w:val="00FC7BA7"/>
    <w:rsid w:val="00FD0206"/>
    <w:rsid w:val="00FD025E"/>
    <w:rsid w:val="00FD0FB6"/>
    <w:rsid w:val="00FD2841"/>
    <w:rsid w:val="00FD2F52"/>
    <w:rsid w:val="00FD39DB"/>
    <w:rsid w:val="00FD3A3C"/>
    <w:rsid w:val="00FD4DA7"/>
    <w:rsid w:val="00FD50A7"/>
    <w:rsid w:val="00FD5203"/>
    <w:rsid w:val="00FD57E7"/>
    <w:rsid w:val="00FD5962"/>
    <w:rsid w:val="00FD62E9"/>
    <w:rsid w:val="00FD6EE2"/>
    <w:rsid w:val="00FD7CE4"/>
    <w:rsid w:val="00FE0692"/>
    <w:rsid w:val="00FE091A"/>
    <w:rsid w:val="00FE0AD8"/>
    <w:rsid w:val="00FE1952"/>
    <w:rsid w:val="00FE247D"/>
    <w:rsid w:val="00FE2A8C"/>
    <w:rsid w:val="00FE3CC2"/>
    <w:rsid w:val="00FE4694"/>
    <w:rsid w:val="00FE490F"/>
    <w:rsid w:val="00FE5CAB"/>
    <w:rsid w:val="00FE7789"/>
    <w:rsid w:val="00FE7A8A"/>
    <w:rsid w:val="00FE7EB8"/>
    <w:rsid w:val="00FF0AB2"/>
    <w:rsid w:val="00FF1693"/>
    <w:rsid w:val="00FF1886"/>
    <w:rsid w:val="00FF1964"/>
    <w:rsid w:val="00FF2EF1"/>
    <w:rsid w:val="00FF363A"/>
    <w:rsid w:val="00FF5A1F"/>
    <w:rsid w:val="00FF5D95"/>
    <w:rsid w:val="00FF636F"/>
    <w:rsid w:val="00FF6452"/>
    <w:rsid w:val="00FF73B8"/>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6F7E"/>
  <w15:docId w15:val="{301DA544-B8DC-42B6-B7A2-35F086F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85"/>
    <w:pPr>
      <w:spacing w:line="360" w:lineRule="auto"/>
      <w:jc w:val="both"/>
    </w:pPr>
    <w:rPr>
      <w:rFonts w:ascii="Times New Roman" w:hAnsi="Times New Roman"/>
      <w:noProof/>
      <w:sz w:val="24"/>
    </w:rPr>
  </w:style>
  <w:style w:type="paragraph" w:styleId="Heading1">
    <w:name w:val="heading 1"/>
    <w:basedOn w:val="Normal"/>
    <w:next w:val="Normal"/>
    <w:link w:val="Heading1Char"/>
    <w:autoRedefine/>
    <w:uiPriority w:val="9"/>
    <w:qFormat/>
    <w:rsid w:val="00D75ABD"/>
    <w:pPr>
      <w:keepNext/>
      <w:keepLines/>
      <w:numPr>
        <w:numId w:val="40"/>
      </w:numPr>
      <w:spacing w:after="0" w:line="480" w:lineRule="auto"/>
      <w:ind w:left="0" w:firstLine="0"/>
      <w:jc w:val="center"/>
      <w:outlineLvl w:val="0"/>
    </w:pPr>
    <w:rPr>
      <w:rFonts w:eastAsiaTheme="majorEastAsia" w:cstheme="majorBidi"/>
      <w:b/>
      <w:bCs/>
      <w:sz w:val="28"/>
      <w:szCs w:val="28"/>
      <w:lang w:val="en-US"/>
    </w:rPr>
  </w:style>
  <w:style w:type="paragraph" w:styleId="Heading2">
    <w:name w:val="heading 2"/>
    <w:basedOn w:val="Normal"/>
    <w:next w:val="Normal"/>
    <w:link w:val="Heading2Char"/>
    <w:autoRedefine/>
    <w:uiPriority w:val="9"/>
    <w:unhideWhenUsed/>
    <w:qFormat/>
    <w:rsid w:val="003D2609"/>
    <w:pPr>
      <w:keepNext/>
      <w:keepLines/>
      <w:numPr>
        <w:ilvl w:val="1"/>
        <w:numId w:val="40"/>
      </w:numPr>
      <w:tabs>
        <w:tab w:val="left" w:pos="993"/>
      </w:tabs>
      <w:spacing w:after="0" w:line="480" w:lineRule="auto"/>
      <w:outlineLvl w:val="1"/>
    </w:pPr>
    <w:rPr>
      <w:rFonts w:eastAsiaTheme="majorEastAsia" w:cs="Times New Roman"/>
      <w:b/>
      <w:bCs/>
      <w:szCs w:val="24"/>
      <w:lang w:val="en-US"/>
    </w:rPr>
  </w:style>
  <w:style w:type="paragraph" w:styleId="Heading3">
    <w:name w:val="heading 3"/>
    <w:basedOn w:val="Normal"/>
    <w:next w:val="Normal"/>
    <w:link w:val="Heading3Char"/>
    <w:uiPriority w:val="9"/>
    <w:unhideWhenUsed/>
    <w:qFormat/>
    <w:rsid w:val="00BF4E66"/>
    <w:pPr>
      <w:keepNext/>
      <w:keepLines/>
      <w:numPr>
        <w:ilvl w:val="2"/>
        <w:numId w:val="40"/>
      </w:numPr>
      <w:spacing w:before="200" w:after="0" w:line="480" w:lineRule="auto"/>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E0CAA"/>
    <w:pPr>
      <w:keepNext/>
      <w:keepLines/>
      <w:numPr>
        <w:ilvl w:val="3"/>
        <w:numId w:val="40"/>
      </w:numPr>
      <w:spacing w:before="200" w:after="240" w:line="480" w:lineRule="auto"/>
      <w:outlineLvl w:val="3"/>
    </w:pPr>
    <w:rPr>
      <w:rFonts w:cstheme="majorBidi"/>
      <w:b/>
      <w:bCs/>
      <w:shd w:val="clear" w:color="auto" w:fill="FFFFFF"/>
      <w:lang w:val="en-US"/>
    </w:rPr>
  </w:style>
  <w:style w:type="paragraph" w:styleId="Heading5">
    <w:name w:val="heading 5"/>
    <w:basedOn w:val="Normal"/>
    <w:next w:val="Normal"/>
    <w:link w:val="Heading5Char"/>
    <w:autoRedefine/>
    <w:uiPriority w:val="9"/>
    <w:unhideWhenUsed/>
    <w:qFormat/>
    <w:rsid w:val="007023A5"/>
    <w:pPr>
      <w:keepNext/>
      <w:keepLines/>
      <w:numPr>
        <w:ilvl w:val="4"/>
        <w:numId w:val="40"/>
      </w:numPr>
      <w:spacing w:before="200" w:after="0"/>
      <w:outlineLvl w:val="4"/>
    </w:pPr>
    <w:rPr>
      <w:rFonts w:eastAsiaTheme="majorEastAsia" w:cstheme="majorBidi"/>
      <w:b/>
    </w:rPr>
  </w:style>
  <w:style w:type="paragraph" w:styleId="Heading6">
    <w:name w:val="heading 6"/>
    <w:basedOn w:val="Normal"/>
    <w:next w:val="Normal"/>
    <w:link w:val="Heading6Char"/>
    <w:unhideWhenUsed/>
    <w:qFormat/>
    <w:rsid w:val="00FB04A4"/>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75ABD"/>
    <w:rPr>
      <w:rFonts w:ascii="Times New Roman" w:eastAsiaTheme="majorEastAsia" w:hAnsi="Times New Roman" w:cstheme="majorBidi"/>
      <w:b/>
      <w:bCs/>
      <w:noProof/>
      <w:sz w:val="28"/>
      <w:szCs w:val="28"/>
      <w:lang w:val="en-US"/>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39"/>
    <w:rsid w:val="00DC65E8"/>
    <w:pPr>
      <w:spacing w:after="0" w:line="240" w:lineRule="auto"/>
    </w:pPr>
    <w:rPr>
      <w:rFonts w:ascii="Times New Roman" w:hAnsi="Times New Roman"/>
      <w:sz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customStyle="1" w:styleId="Heading2Char">
    <w:name w:val="Heading 2 Char"/>
    <w:basedOn w:val="DefaultParagraphFont"/>
    <w:link w:val="Heading2"/>
    <w:uiPriority w:val="9"/>
    <w:rsid w:val="003D2609"/>
    <w:rPr>
      <w:rFonts w:ascii="Times New Roman" w:eastAsiaTheme="majorEastAsia" w:hAnsi="Times New Roman" w:cs="Times New Roman"/>
      <w:b/>
      <w:bCs/>
      <w:noProof/>
      <w:sz w:val="24"/>
      <w:szCs w:val="24"/>
      <w:lang w:val="en-US"/>
    </w:rPr>
  </w:style>
  <w:style w:type="character" w:customStyle="1" w:styleId="Heading3Char">
    <w:name w:val="Heading 3 Char"/>
    <w:basedOn w:val="DefaultParagraphFont"/>
    <w:link w:val="Heading3"/>
    <w:uiPriority w:val="9"/>
    <w:rsid w:val="00BF4E66"/>
    <w:rPr>
      <w:rFonts w:ascii="Times New Roman" w:eastAsiaTheme="majorEastAsia" w:hAnsi="Times New Roman" w:cs="Times New Roman"/>
      <w:b/>
      <w:bCs/>
      <w:noProof/>
      <w:sz w:val="24"/>
      <w:szCs w:val="24"/>
    </w:rPr>
  </w:style>
  <w:style w:type="character" w:customStyle="1" w:styleId="Heading4Char">
    <w:name w:val="Heading 4 Char"/>
    <w:basedOn w:val="DefaultParagraphFont"/>
    <w:link w:val="Heading4"/>
    <w:uiPriority w:val="9"/>
    <w:rsid w:val="00EE0CAA"/>
    <w:rPr>
      <w:rFonts w:ascii="Times New Roman" w:hAnsi="Times New Roman" w:cstheme="majorBidi"/>
      <w:b/>
      <w:bCs/>
      <w:noProof/>
      <w:sz w:val="24"/>
      <w:lang w:val="en-US"/>
    </w:rPr>
  </w:style>
  <w:style w:type="character" w:customStyle="1" w:styleId="Heading5Char">
    <w:name w:val="Heading 5 Char"/>
    <w:basedOn w:val="DefaultParagraphFont"/>
    <w:link w:val="Heading5"/>
    <w:uiPriority w:val="9"/>
    <w:rsid w:val="007023A5"/>
    <w:rPr>
      <w:rFonts w:ascii="Times New Roman" w:eastAsiaTheme="majorEastAsia" w:hAnsi="Times New Roman" w:cstheme="majorBidi"/>
      <w:b/>
      <w:noProof/>
      <w:sz w:val="24"/>
    </w:rPr>
  </w:style>
  <w:style w:type="character" w:customStyle="1" w:styleId="Heading6Char">
    <w:name w:val="Heading 6 Char"/>
    <w:basedOn w:val="DefaultParagraphFont"/>
    <w:link w:val="Heading6"/>
    <w:rsid w:val="00FB04A4"/>
    <w:rPr>
      <w:rFonts w:asciiTheme="majorHAnsi" w:eastAsiaTheme="majorEastAsia" w:hAnsiTheme="majorHAnsi" w:cstheme="majorBidi"/>
      <w:i/>
      <w:iCs/>
      <w:noProof/>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noProof/>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noProof/>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4D2A7F"/>
    <w:pPr>
      <w:tabs>
        <w:tab w:val="left" w:leader="dot" w:pos="7290"/>
      </w:tabs>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1A263D"/>
    <w:pPr>
      <w:tabs>
        <w:tab w:val="left" w:pos="720"/>
        <w:tab w:val="right" w:leader="dot" w:pos="7928"/>
      </w:tabs>
      <w:spacing w:after="0"/>
      <w:ind w:left="220"/>
    </w:pPr>
    <w:rPr>
      <w:rFonts w:cstheme="minorHAnsi"/>
      <w:smallCaps/>
      <w:sz w:val="20"/>
      <w:szCs w:val="20"/>
    </w:rPr>
  </w:style>
  <w:style w:type="paragraph" w:styleId="TOC3">
    <w:name w:val="toc 3"/>
    <w:basedOn w:val="Normal"/>
    <w:next w:val="Normal"/>
    <w:autoRedefine/>
    <w:uiPriority w:val="39"/>
    <w:unhideWhenUsed/>
    <w:rsid w:val="00FB52EE"/>
    <w:pPr>
      <w:tabs>
        <w:tab w:val="left" w:pos="1080"/>
        <w:tab w:val="right" w:leader="dot" w:pos="7928"/>
      </w:tabs>
      <w:spacing w:after="0"/>
      <w:ind w:left="440"/>
    </w:pPr>
    <w:rPr>
      <w:rFonts w:cstheme="minorHAnsi"/>
      <w:i/>
      <w:iCs/>
      <w:sz w:val="20"/>
      <w:szCs w:val="20"/>
    </w:rPr>
  </w:style>
  <w:style w:type="paragraph" w:styleId="TOC4">
    <w:name w:val="toc 4"/>
    <w:basedOn w:val="Normal"/>
    <w:next w:val="Normal"/>
    <w:autoRedefine/>
    <w:uiPriority w:val="39"/>
    <w:unhideWhenUsed/>
    <w:rsid w:val="00825E97"/>
    <w:pPr>
      <w:tabs>
        <w:tab w:val="left" w:pos="1440"/>
        <w:tab w:val="right" w:leader="dot" w:pos="7928"/>
      </w:tabs>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jlqj4b">
    <w:name w:val="jlqj4b"/>
    <w:basedOn w:val="DefaultParagraphFont"/>
    <w:rsid w:val="00D84D6E"/>
  </w:style>
  <w:style w:type="character" w:customStyle="1" w:styleId="viiyi">
    <w:name w:val="viiyi"/>
    <w:basedOn w:val="DefaultParagraphFont"/>
    <w:rsid w:val="00D84D6E"/>
  </w:style>
  <w:style w:type="character" w:customStyle="1" w:styleId="markedcontent">
    <w:name w:val="markedcontent"/>
    <w:basedOn w:val="DefaultParagraphFont"/>
    <w:rsid w:val="00757A3A"/>
  </w:style>
  <w:style w:type="character" w:styleId="UnresolvedMention">
    <w:name w:val="Unresolved Mention"/>
    <w:basedOn w:val="DefaultParagraphFont"/>
    <w:uiPriority w:val="99"/>
    <w:semiHidden/>
    <w:unhideWhenUsed/>
    <w:rsid w:val="00BA57B0"/>
    <w:rPr>
      <w:color w:val="605E5C"/>
      <w:shd w:val="clear" w:color="auto" w:fill="E1DFDD"/>
    </w:rPr>
  </w:style>
  <w:style w:type="character" w:styleId="Emphasis">
    <w:name w:val="Emphasis"/>
    <w:basedOn w:val="DefaultParagraphFont"/>
    <w:uiPriority w:val="20"/>
    <w:qFormat/>
    <w:rsid w:val="00201F74"/>
    <w:rPr>
      <w:i/>
      <w:iCs/>
    </w:rPr>
  </w:style>
  <w:style w:type="paragraph" w:styleId="TOCHeading">
    <w:name w:val="TOC Heading"/>
    <w:basedOn w:val="Heading1"/>
    <w:next w:val="Normal"/>
    <w:uiPriority w:val="39"/>
    <w:unhideWhenUsed/>
    <w:qFormat/>
    <w:rsid w:val="00AF2858"/>
    <w:pPr>
      <w:spacing w:before="240" w:line="259" w:lineRule="auto"/>
      <w:jc w:val="left"/>
      <w:outlineLvl w:val="9"/>
    </w:pPr>
    <w:rPr>
      <w:rFonts w:asciiTheme="majorHAnsi" w:hAnsiTheme="majorHAnsi"/>
      <w:b w:val="0"/>
      <w:color w:val="365F91" w:themeColor="accent1" w:themeShade="BF"/>
      <w:sz w:val="32"/>
      <w:szCs w:val="32"/>
      <w:lang w:eastAsia="en-US"/>
    </w:rPr>
  </w:style>
  <w:style w:type="character" w:customStyle="1" w:styleId="course-pill">
    <w:name w:val="course-pill"/>
    <w:basedOn w:val="DefaultParagraphFont"/>
    <w:rsid w:val="00D61026"/>
  </w:style>
  <w:style w:type="character" w:customStyle="1" w:styleId="hgkelc">
    <w:name w:val="hgkelc"/>
    <w:basedOn w:val="DefaultParagraphFont"/>
    <w:rsid w:val="002F150D"/>
  </w:style>
  <w:style w:type="character" w:styleId="PlaceholderText">
    <w:name w:val="Placeholder Text"/>
    <w:basedOn w:val="DefaultParagraphFont"/>
    <w:uiPriority w:val="99"/>
    <w:semiHidden/>
    <w:rsid w:val="00682AC6"/>
    <w:rPr>
      <w:color w:val="808080"/>
    </w:rPr>
  </w:style>
  <w:style w:type="character" w:styleId="Strong">
    <w:name w:val="Strong"/>
    <w:basedOn w:val="DefaultParagraphFont"/>
    <w:uiPriority w:val="22"/>
    <w:qFormat/>
    <w:rsid w:val="00B20F4E"/>
    <w:rPr>
      <w:b/>
      <w:bCs/>
    </w:rPr>
  </w:style>
  <w:style w:type="paragraph" w:styleId="NormalWeb">
    <w:name w:val="Normal (Web)"/>
    <w:basedOn w:val="Normal"/>
    <w:uiPriority w:val="99"/>
    <w:semiHidden/>
    <w:unhideWhenUsed/>
    <w:rsid w:val="00C729AB"/>
    <w:pPr>
      <w:spacing w:before="100" w:beforeAutospacing="1" w:after="100" w:afterAutospacing="1" w:line="240" w:lineRule="auto"/>
      <w:jc w:val="left"/>
    </w:pPr>
    <w:rPr>
      <w:rFonts w:eastAsia="Times New Roman" w:cs="Times New Roman"/>
      <w:szCs w:val="24"/>
      <w:lang w:eastAsia="en-US"/>
    </w:rPr>
  </w:style>
  <w:style w:type="paragraph" w:styleId="TableofFigures">
    <w:name w:val="table of figures"/>
    <w:basedOn w:val="Normal"/>
    <w:next w:val="Normal"/>
    <w:uiPriority w:val="99"/>
    <w:unhideWhenUsed/>
    <w:rsid w:val="005B4FCF"/>
    <w:pPr>
      <w:spacing w:after="0"/>
      <w:ind w:left="480" w:hanging="480"/>
      <w:jc w:val="left"/>
    </w:pPr>
    <w:rPr>
      <w:rFonts w:asciiTheme="minorHAnsi" w:hAnsiTheme="minorHAnsi" w:cstheme="minorHAnsi"/>
      <w:caps/>
      <w:sz w:val="20"/>
      <w:szCs w:val="20"/>
    </w:rPr>
  </w:style>
  <w:style w:type="paragraph" w:styleId="NoSpacing">
    <w:name w:val="No Spacing"/>
    <w:uiPriority w:val="1"/>
    <w:qFormat/>
    <w:rsid w:val="0098083E"/>
    <w:pPr>
      <w:spacing w:after="0" w:line="240" w:lineRule="auto"/>
      <w:jc w:val="both"/>
    </w:pPr>
    <w:rPr>
      <w:rFonts w:ascii="Times New Roman" w:hAnsi="Times New Roman"/>
      <w:noProof/>
      <w:sz w:val="24"/>
    </w:rPr>
  </w:style>
  <w:style w:type="table" w:styleId="GridTable1Light">
    <w:name w:val="Grid Table 1 Light"/>
    <w:basedOn w:val="TableNormal"/>
    <w:uiPriority w:val="46"/>
    <w:rsid w:val="00D505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A5E12"/>
    <w:pPr>
      <w:spacing w:after="0" w:line="240" w:lineRule="auto"/>
    </w:pPr>
    <w:rPr>
      <w:rFonts w:ascii="Times New Roman" w:hAnsi="Times New Roman"/>
      <w:noProof/>
      <w:sz w:val="24"/>
    </w:rPr>
  </w:style>
  <w:style w:type="paragraph" w:customStyle="1" w:styleId="Keteranganrumus">
    <w:name w:val="Keterangan rumus"/>
    <w:basedOn w:val="Normal"/>
    <w:qFormat/>
    <w:rsid w:val="00AD628A"/>
    <w:pPr>
      <w:spacing w:after="0" w:line="240" w:lineRule="auto"/>
    </w:pPr>
    <w:rPr>
      <w:sz w:val="18"/>
    </w:rPr>
  </w:style>
  <w:style w:type="numbering" w:customStyle="1" w:styleId="Style1">
    <w:name w:val="Style1"/>
    <w:uiPriority w:val="99"/>
    <w:rsid w:val="005B16F8"/>
    <w:pPr>
      <w:numPr>
        <w:numId w:val="35"/>
      </w:numPr>
    </w:pPr>
  </w:style>
  <w:style w:type="character" w:customStyle="1" w:styleId="ListParagraphChar">
    <w:name w:val="List Paragraph Char"/>
    <w:link w:val="ListParagraph"/>
    <w:uiPriority w:val="34"/>
    <w:locked/>
    <w:rsid w:val="001802B0"/>
    <w:rPr>
      <w:rFonts w:ascii="Times New Roman" w:hAnsi="Times New Roman"/>
      <w:noProof/>
      <w:sz w:val="24"/>
    </w:rPr>
  </w:style>
  <w:style w:type="paragraph" w:customStyle="1" w:styleId="JUDULTANPABAB">
    <w:name w:val="JUDUL TANPA BAB"/>
    <w:aliases w:val="HEADER 1"/>
    <w:basedOn w:val="Heading1"/>
    <w:next w:val="Normal"/>
    <w:link w:val="JUDULTANPABABChar"/>
    <w:qFormat/>
    <w:rsid w:val="00491AA5"/>
    <w:pPr>
      <w:spacing w:line="360" w:lineRule="auto"/>
    </w:pPr>
  </w:style>
  <w:style w:type="character" w:customStyle="1" w:styleId="JUDULTANPABABChar">
    <w:name w:val="JUDUL TANPA BAB Char"/>
    <w:aliases w:val="HEADER 1 Char"/>
    <w:basedOn w:val="DefaultParagraphFont"/>
    <w:link w:val="JUDULTANPABAB"/>
    <w:rsid w:val="00491AA5"/>
    <w:rPr>
      <w:rFonts w:ascii="Times New Roman" w:eastAsiaTheme="majorEastAsia" w:hAnsi="Times New Roman" w:cstheme="majorBidi"/>
      <w:b/>
      <w:bCs/>
      <w:noProof/>
      <w:sz w:val="28"/>
      <w:szCs w:val="28"/>
      <w:lang w:val="en-US"/>
    </w:rPr>
  </w:style>
  <w:style w:type="table" w:styleId="TableGridLight">
    <w:name w:val="Grid Table Light"/>
    <w:basedOn w:val="TableNormal"/>
    <w:uiPriority w:val="40"/>
    <w:rsid w:val="00F16C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DefaultParagraphFont"/>
    <w:rsid w:val="00162A22"/>
  </w:style>
  <w:style w:type="character" w:customStyle="1" w:styleId="gc-replace">
    <w:name w:val="gc-replace"/>
    <w:basedOn w:val="DefaultParagraphFont"/>
    <w:rsid w:val="00AE6385"/>
  </w:style>
  <w:style w:type="character" w:styleId="FollowedHyperlink">
    <w:name w:val="FollowedHyperlink"/>
    <w:basedOn w:val="DefaultParagraphFont"/>
    <w:uiPriority w:val="99"/>
    <w:semiHidden/>
    <w:unhideWhenUsed/>
    <w:rsid w:val="00132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4">
      <w:bodyDiv w:val="1"/>
      <w:marLeft w:val="0"/>
      <w:marRight w:val="0"/>
      <w:marTop w:val="0"/>
      <w:marBottom w:val="0"/>
      <w:divBdr>
        <w:top w:val="none" w:sz="0" w:space="0" w:color="auto"/>
        <w:left w:val="none" w:sz="0" w:space="0" w:color="auto"/>
        <w:bottom w:val="none" w:sz="0" w:space="0" w:color="auto"/>
        <w:right w:val="none" w:sz="0" w:space="0" w:color="auto"/>
      </w:divBdr>
    </w:div>
    <w:div w:id="36466536">
      <w:bodyDiv w:val="1"/>
      <w:marLeft w:val="0"/>
      <w:marRight w:val="0"/>
      <w:marTop w:val="0"/>
      <w:marBottom w:val="0"/>
      <w:divBdr>
        <w:top w:val="none" w:sz="0" w:space="0" w:color="auto"/>
        <w:left w:val="none" w:sz="0" w:space="0" w:color="auto"/>
        <w:bottom w:val="none" w:sz="0" w:space="0" w:color="auto"/>
        <w:right w:val="none" w:sz="0" w:space="0" w:color="auto"/>
      </w:divBdr>
    </w:div>
    <w:div w:id="60564448">
      <w:bodyDiv w:val="1"/>
      <w:marLeft w:val="0"/>
      <w:marRight w:val="0"/>
      <w:marTop w:val="0"/>
      <w:marBottom w:val="0"/>
      <w:divBdr>
        <w:top w:val="none" w:sz="0" w:space="0" w:color="auto"/>
        <w:left w:val="none" w:sz="0" w:space="0" w:color="auto"/>
        <w:bottom w:val="none" w:sz="0" w:space="0" w:color="auto"/>
        <w:right w:val="none" w:sz="0" w:space="0" w:color="auto"/>
      </w:divBdr>
    </w:div>
    <w:div w:id="76220351">
      <w:bodyDiv w:val="1"/>
      <w:marLeft w:val="0"/>
      <w:marRight w:val="0"/>
      <w:marTop w:val="0"/>
      <w:marBottom w:val="0"/>
      <w:divBdr>
        <w:top w:val="none" w:sz="0" w:space="0" w:color="auto"/>
        <w:left w:val="none" w:sz="0" w:space="0" w:color="auto"/>
        <w:bottom w:val="none" w:sz="0" w:space="0" w:color="auto"/>
        <w:right w:val="none" w:sz="0" w:space="0" w:color="auto"/>
      </w:divBdr>
    </w:div>
    <w:div w:id="88618972">
      <w:bodyDiv w:val="1"/>
      <w:marLeft w:val="0"/>
      <w:marRight w:val="0"/>
      <w:marTop w:val="0"/>
      <w:marBottom w:val="0"/>
      <w:divBdr>
        <w:top w:val="none" w:sz="0" w:space="0" w:color="auto"/>
        <w:left w:val="none" w:sz="0" w:space="0" w:color="auto"/>
        <w:bottom w:val="none" w:sz="0" w:space="0" w:color="auto"/>
        <w:right w:val="none" w:sz="0" w:space="0" w:color="auto"/>
      </w:divBdr>
    </w:div>
    <w:div w:id="148719178">
      <w:bodyDiv w:val="1"/>
      <w:marLeft w:val="0"/>
      <w:marRight w:val="0"/>
      <w:marTop w:val="0"/>
      <w:marBottom w:val="0"/>
      <w:divBdr>
        <w:top w:val="none" w:sz="0" w:space="0" w:color="auto"/>
        <w:left w:val="none" w:sz="0" w:space="0" w:color="auto"/>
        <w:bottom w:val="none" w:sz="0" w:space="0" w:color="auto"/>
        <w:right w:val="none" w:sz="0" w:space="0" w:color="auto"/>
      </w:divBdr>
    </w:div>
    <w:div w:id="149755180">
      <w:bodyDiv w:val="1"/>
      <w:marLeft w:val="0"/>
      <w:marRight w:val="0"/>
      <w:marTop w:val="0"/>
      <w:marBottom w:val="0"/>
      <w:divBdr>
        <w:top w:val="none" w:sz="0" w:space="0" w:color="auto"/>
        <w:left w:val="none" w:sz="0" w:space="0" w:color="auto"/>
        <w:bottom w:val="none" w:sz="0" w:space="0" w:color="auto"/>
        <w:right w:val="none" w:sz="0" w:space="0" w:color="auto"/>
      </w:divBdr>
    </w:div>
    <w:div w:id="214900197">
      <w:bodyDiv w:val="1"/>
      <w:marLeft w:val="0"/>
      <w:marRight w:val="0"/>
      <w:marTop w:val="0"/>
      <w:marBottom w:val="0"/>
      <w:divBdr>
        <w:top w:val="none" w:sz="0" w:space="0" w:color="auto"/>
        <w:left w:val="none" w:sz="0" w:space="0" w:color="auto"/>
        <w:bottom w:val="none" w:sz="0" w:space="0" w:color="auto"/>
        <w:right w:val="none" w:sz="0" w:space="0" w:color="auto"/>
      </w:divBdr>
    </w:div>
    <w:div w:id="234634466">
      <w:bodyDiv w:val="1"/>
      <w:marLeft w:val="0"/>
      <w:marRight w:val="0"/>
      <w:marTop w:val="0"/>
      <w:marBottom w:val="0"/>
      <w:divBdr>
        <w:top w:val="none" w:sz="0" w:space="0" w:color="auto"/>
        <w:left w:val="none" w:sz="0" w:space="0" w:color="auto"/>
        <w:bottom w:val="none" w:sz="0" w:space="0" w:color="auto"/>
        <w:right w:val="none" w:sz="0" w:space="0" w:color="auto"/>
      </w:divBdr>
    </w:div>
    <w:div w:id="261844954">
      <w:bodyDiv w:val="1"/>
      <w:marLeft w:val="0"/>
      <w:marRight w:val="0"/>
      <w:marTop w:val="0"/>
      <w:marBottom w:val="0"/>
      <w:divBdr>
        <w:top w:val="none" w:sz="0" w:space="0" w:color="auto"/>
        <w:left w:val="none" w:sz="0" w:space="0" w:color="auto"/>
        <w:bottom w:val="none" w:sz="0" w:space="0" w:color="auto"/>
        <w:right w:val="none" w:sz="0" w:space="0" w:color="auto"/>
      </w:divBdr>
    </w:div>
    <w:div w:id="272711806">
      <w:bodyDiv w:val="1"/>
      <w:marLeft w:val="0"/>
      <w:marRight w:val="0"/>
      <w:marTop w:val="0"/>
      <w:marBottom w:val="0"/>
      <w:divBdr>
        <w:top w:val="none" w:sz="0" w:space="0" w:color="auto"/>
        <w:left w:val="none" w:sz="0" w:space="0" w:color="auto"/>
        <w:bottom w:val="none" w:sz="0" w:space="0" w:color="auto"/>
        <w:right w:val="none" w:sz="0" w:space="0" w:color="auto"/>
      </w:divBdr>
    </w:div>
    <w:div w:id="286938205">
      <w:bodyDiv w:val="1"/>
      <w:marLeft w:val="0"/>
      <w:marRight w:val="0"/>
      <w:marTop w:val="0"/>
      <w:marBottom w:val="0"/>
      <w:divBdr>
        <w:top w:val="none" w:sz="0" w:space="0" w:color="auto"/>
        <w:left w:val="none" w:sz="0" w:space="0" w:color="auto"/>
        <w:bottom w:val="none" w:sz="0" w:space="0" w:color="auto"/>
        <w:right w:val="none" w:sz="0" w:space="0" w:color="auto"/>
      </w:divBdr>
    </w:div>
    <w:div w:id="296031174">
      <w:bodyDiv w:val="1"/>
      <w:marLeft w:val="0"/>
      <w:marRight w:val="0"/>
      <w:marTop w:val="0"/>
      <w:marBottom w:val="0"/>
      <w:divBdr>
        <w:top w:val="none" w:sz="0" w:space="0" w:color="auto"/>
        <w:left w:val="none" w:sz="0" w:space="0" w:color="auto"/>
        <w:bottom w:val="none" w:sz="0" w:space="0" w:color="auto"/>
        <w:right w:val="none" w:sz="0" w:space="0" w:color="auto"/>
      </w:divBdr>
    </w:div>
    <w:div w:id="308361552">
      <w:bodyDiv w:val="1"/>
      <w:marLeft w:val="0"/>
      <w:marRight w:val="0"/>
      <w:marTop w:val="0"/>
      <w:marBottom w:val="0"/>
      <w:divBdr>
        <w:top w:val="none" w:sz="0" w:space="0" w:color="auto"/>
        <w:left w:val="none" w:sz="0" w:space="0" w:color="auto"/>
        <w:bottom w:val="none" w:sz="0" w:space="0" w:color="auto"/>
        <w:right w:val="none" w:sz="0" w:space="0" w:color="auto"/>
      </w:divBdr>
    </w:div>
    <w:div w:id="309868850">
      <w:bodyDiv w:val="1"/>
      <w:marLeft w:val="0"/>
      <w:marRight w:val="0"/>
      <w:marTop w:val="0"/>
      <w:marBottom w:val="0"/>
      <w:divBdr>
        <w:top w:val="none" w:sz="0" w:space="0" w:color="auto"/>
        <w:left w:val="none" w:sz="0" w:space="0" w:color="auto"/>
        <w:bottom w:val="none" w:sz="0" w:space="0" w:color="auto"/>
        <w:right w:val="none" w:sz="0" w:space="0" w:color="auto"/>
      </w:divBdr>
    </w:div>
    <w:div w:id="320164643">
      <w:bodyDiv w:val="1"/>
      <w:marLeft w:val="0"/>
      <w:marRight w:val="0"/>
      <w:marTop w:val="0"/>
      <w:marBottom w:val="0"/>
      <w:divBdr>
        <w:top w:val="none" w:sz="0" w:space="0" w:color="auto"/>
        <w:left w:val="none" w:sz="0" w:space="0" w:color="auto"/>
        <w:bottom w:val="none" w:sz="0" w:space="0" w:color="auto"/>
        <w:right w:val="none" w:sz="0" w:space="0" w:color="auto"/>
      </w:divBdr>
    </w:div>
    <w:div w:id="346567543">
      <w:bodyDiv w:val="1"/>
      <w:marLeft w:val="0"/>
      <w:marRight w:val="0"/>
      <w:marTop w:val="0"/>
      <w:marBottom w:val="0"/>
      <w:divBdr>
        <w:top w:val="none" w:sz="0" w:space="0" w:color="auto"/>
        <w:left w:val="none" w:sz="0" w:space="0" w:color="auto"/>
        <w:bottom w:val="none" w:sz="0" w:space="0" w:color="auto"/>
        <w:right w:val="none" w:sz="0" w:space="0" w:color="auto"/>
      </w:divBdr>
    </w:div>
    <w:div w:id="352197534">
      <w:bodyDiv w:val="1"/>
      <w:marLeft w:val="0"/>
      <w:marRight w:val="0"/>
      <w:marTop w:val="0"/>
      <w:marBottom w:val="0"/>
      <w:divBdr>
        <w:top w:val="none" w:sz="0" w:space="0" w:color="auto"/>
        <w:left w:val="none" w:sz="0" w:space="0" w:color="auto"/>
        <w:bottom w:val="none" w:sz="0" w:space="0" w:color="auto"/>
        <w:right w:val="none" w:sz="0" w:space="0" w:color="auto"/>
      </w:divBdr>
    </w:div>
    <w:div w:id="356588203">
      <w:bodyDiv w:val="1"/>
      <w:marLeft w:val="0"/>
      <w:marRight w:val="0"/>
      <w:marTop w:val="0"/>
      <w:marBottom w:val="0"/>
      <w:divBdr>
        <w:top w:val="none" w:sz="0" w:space="0" w:color="auto"/>
        <w:left w:val="none" w:sz="0" w:space="0" w:color="auto"/>
        <w:bottom w:val="none" w:sz="0" w:space="0" w:color="auto"/>
        <w:right w:val="none" w:sz="0" w:space="0" w:color="auto"/>
      </w:divBdr>
    </w:div>
    <w:div w:id="367995851">
      <w:bodyDiv w:val="1"/>
      <w:marLeft w:val="0"/>
      <w:marRight w:val="0"/>
      <w:marTop w:val="0"/>
      <w:marBottom w:val="0"/>
      <w:divBdr>
        <w:top w:val="none" w:sz="0" w:space="0" w:color="auto"/>
        <w:left w:val="none" w:sz="0" w:space="0" w:color="auto"/>
        <w:bottom w:val="none" w:sz="0" w:space="0" w:color="auto"/>
        <w:right w:val="none" w:sz="0" w:space="0" w:color="auto"/>
      </w:divBdr>
    </w:div>
    <w:div w:id="376509527">
      <w:bodyDiv w:val="1"/>
      <w:marLeft w:val="0"/>
      <w:marRight w:val="0"/>
      <w:marTop w:val="0"/>
      <w:marBottom w:val="0"/>
      <w:divBdr>
        <w:top w:val="none" w:sz="0" w:space="0" w:color="auto"/>
        <w:left w:val="none" w:sz="0" w:space="0" w:color="auto"/>
        <w:bottom w:val="none" w:sz="0" w:space="0" w:color="auto"/>
        <w:right w:val="none" w:sz="0" w:space="0" w:color="auto"/>
      </w:divBdr>
    </w:div>
    <w:div w:id="388463038">
      <w:bodyDiv w:val="1"/>
      <w:marLeft w:val="0"/>
      <w:marRight w:val="0"/>
      <w:marTop w:val="0"/>
      <w:marBottom w:val="0"/>
      <w:divBdr>
        <w:top w:val="none" w:sz="0" w:space="0" w:color="auto"/>
        <w:left w:val="none" w:sz="0" w:space="0" w:color="auto"/>
        <w:bottom w:val="none" w:sz="0" w:space="0" w:color="auto"/>
        <w:right w:val="none" w:sz="0" w:space="0" w:color="auto"/>
      </w:divBdr>
    </w:div>
    <w:div w:id="389228682">
      <w:bodyDiv w:val="1"/>
      <w:marLeft w:val="0"/>
      <w:marRight w:val="0"/>
      <w:marTop w:val="0"/>
      <w:marBottom w:val="0"/>
      <w:divBdr>
        <w:top w:val="none" w:sz="0" w:space="0" w:color="auto"/>
        <w:left w:val="none" w:sz="0" w:space="0" w:color="auto"/>
        <w:bottom w:val="none" w:sz="0" w:space="0" w:color="auto"/>
        <w:right w:val="none" w:sz="0" w:space="0" w:color="auto"/>
      </w:divBdr>
    </w:div>
    <w:div w:id="412164094">
      <w:bodyDiv w:val="1"/>
      <w:marLeft w:val="0"/>
      <w:marRight w:val="0"/>
      <w:marTop w:val="0"/>
      <w:marBottom w:val="0"/>
      <w:divBdr>
        <w:top w:val="none" w:sz="0" w:space="0" w:color="auto"/>
        <w:left w:val="none" w:sz="0" w:space="0" w:color="auto"/>
        <w:bottom w:val="none" w:sz="0" w:space="0" w:color="auto"/>
        <w:right w:val="none" w:sz="0" w:space="0" w:color="auto"/>
      </w:divBdr>
    </w:div>
    <w:div w:id="446656897">
      <w:bodyDiv w:val="1"/>
      <w:marLeft w:val="0"/>
      <w:marRight w:val="0"/>
      <w:marTop w:val="0"/>
      <w:marBottom w:val="0"/>
      <w:divBdr>
        <w:top w:val="none" w:sz="0" w:space="0" w:color="auto"/>
        <w:left w:val="none" w:sz="0" w:space="0" w:color="auto"/>
        <w:bottom w:val="none" w:sz="0" w:space="0" w:color="auto"/>
        <w:right w:val="none" w:sz="0" w:space="0" w:color="auto"/>
      </w:divBdr>
    </w:div>
    <w:div w:id="455413771">
      <w:bodyDiv w:val="1"/>
      <w:marLeft w:val="0"/>
      <w:marRight w:val="0"/>
      <w:marTop w:val="0"/>
      <w:marBottom w:val="0"/>
      <w:divBdr>
        <w:top w:val="none" w:sz="0" w:space="0" w:color="auto"/>
        <w:left w:val="none" w:sz="0" w:space="0" w:color="auto"/>
        <w:bottom w:val="none" w:sz="0" w:space="0" w:color="auto"/>
        <w:right w:val="none" w:sz="0" w:space="0" w:color="auto"/>
      </w:divBdr>
    </w:div>
    <w:div w:id="464129446">
      <w:bodyDiv w:val="1"/>
      <w:marLeft w:val="0"/>
      <w:marRight w:val="0"/>
      <w:marTop w:val="0"/>
      <w:marBottom w:val="0"/>
      <w:divBdr>
        <w:top w:val="none" w:sz="0" w:space="0" w:color="auto"/>
        <w:left w:val="none" w:sz="0" w:space="0" w:color="auto"/>
        <w:bottom w:val="none" w:sz="0" w:space="0" w:color="auto"/>
        <w:right w:val="none" w:sz="0" w:space="0" w:color="auto"/>
      </w:divBdr>
    </w:div>
    <w:div w:id="469321618">
      <w:bodyDiv w:val="1"/>
      <w:marLeft w:val="0"/>
      <w:marRight w:val="0"/>
      <w:marTop w:val="0"/>
      <w:marBottom w:val="0"/>
      <w:divBdr>
        <w:top w:val="none" w:sz="0" w:space="0" w:color="auto"/>
        <w:left w:val="none" w:sz="0" w:space="0" w:color="auto"/>
        <w:bottom w:val="none" w:sz="0" w:space="0" w:color="auto"/>
        <w:right w:val="none" w:sz="0" w:space="0" w:color="auto"/>
      </w:divBdr>
    </w:div>
    <w:div w:id="510799504">
      <w:bodyDiv w:val="1"/>
      <w:marLeft w:val="0"/>
      <w:marRight w:val="0"/>
      <w:marTop w:val="0"/>
      <w:marBottom w:val="0"/>
      <w:divBdr>
        <w:top w:val="none" w:sz="0" w:space="0" w:color="auto"/>
        <w:left w:val="none" w:sz="0" w:space="0" w:color="auto"/>
        <w:bottom w:val="none" w:sz="0" w:space="0" w:color="auto"/>
        <w:right w:val="none" w:sz="0" w:space="0" w:color="auto"/>
      </w:divBdr>
    </w:div>
    <w:div w:id="534001782">
      <w:bodyDiv w:val="1"/>
      <w:marLeft w:val="0"/>
      <w:marRight w:val="0"/>
      <w:marTop w:val="0"/>
      <w:marBottom w:val="0"/>
      <w:divBdr>
        <w:top w:val="none" w:sz="0" w:space="0" w:color="auto"/>
        <w:left w:val="none" w:sz="0" w:space="0" w:color="auto"/>
        <w:bottom w:val="none" w:sz="0" w:space="0" w:color="auto"/>
        <w:right w:val="none" w:sz="0" w:space="0" w:color="auto"/>
      </w:divBdr>
    </w:div>
    <w:div w:id="556625714">
      <w:bodyDiv w:val="1"/>
      <w:marLeft w:val="0"/>
      <w:marRight w:val="0"/>
      <w:marTop w:val="0"/>
      <w:marBottom w:val="0"/>
      <w:divBdr>
        <w:top w:val="none" w:sz="0" w:space="0" w:color="auto"/>
        <w:left w:val="none" w:sz="0" w:space="0" w:color="auto"/>
        <w:bottom w:val="none" w:sz="0" w:space="0" w:color="auto"/>
        <w:right w:val="none" w:sz="0" w:space="0" w:color="auto"/>
      </w:divBdr>
    </w:div>
    <w:div w:id="582952225">
      <w:bodyDiv w:val="1"/>
      <w:marLeft w:val="0"/>
      <w:marRight w:val="0"/>
      <w:marTop w:val="0"/>
      <w:marBottom w:val="0"/>
      <w:divBdr>
        <w:top w:val="none" w:sz="0" w:space="0" w:color="auto"/>
        <w:left w:val="none" w:sz="0" w:space="0" w:color="auto"/>
        <w:bottom w:val="none" w:sz="0" w:space="0" w:color="auto"/>
        <w:right w:val="none" w:sz="0" w:space="0" w:color="auto"/>
      </w:divBdr>
    </w:div>
    <w:div w:id="614748855">
      <w:bodyDiv w:val="1"/>
      <w:marLeft w:val="0"/>
      <w:marRight w:val="0"/>
      <w:marTop w:val="0"/>
      <w:marBottom w:val="0"/>
      <w:divBdr>
        <w:top w:val="none" w:sz="0" w:space="0" w:color="auto"/>
        <w:left w:val="none" w:sz="0" w:space="0" w:color="auto"/>
        <w:bottom w:val="none" w:sz="0" w:space="0" w:color="auto"/>
        <w:right w:val="none" w:sz="0" w:space="0" w:color="auto"/>
      </w:divBdr>
    </w:div>
    <w:div w:id="631405783">
      <w:bodyDiv w:val="1"/>
      <w:marLeft w:val="0"/>
      <w:marRight w:val="0"/>
      <w:marTop w:val="0"/>
      <w:marBottom w:val="0"/>
      <w:divBdr>
        <w:top w:val="none" w:sz="0" w:space="0" w:color="auto"/>
        <w:left w:val="none" w:sz="0" w:space="0" w:color="auto"/>
        <w:bottom w:val="none" w:sz="0" w:space="0" w:color="auto"/>
        <w:right w:val="none" w:sz="0" w:space="0" w:color="auto"/>
      </w:divBdr>
    </w:div>
    <w:div w:id="653535257">
      <w:bodyDiv w:val="1"/>
      <w:marLeft w:val="0"/>
      <w:marRight w:val="0"/>
      <w:marTop w:val="0"/>
      <w:marBottom w:val="0"/>
      <w:divBdr>
        <w:top w:val="none" w:sz="0" w:space="0" w:color="auto"/>
        <w:left w:val="none" w:sz="0" w:space="0" w:color="auto"/>
        <w:bottom w:val="none" w:sz="0" w:space="0" w:color="auto"/>
        <w:right w:val="none" w:sz="0" w:space="0" w:color="auto"/>
      </w:divBdr>
    </w:div>
    <w:div w:id="682974927">
      <w:bodyDiv w:val="1"/>
      <w:marLeft w:val="0"/>
      <w:marRight w:val="0"/>
      <w:marTop w:val="0"/>
      <w:marBottom w:val="0"/>
      <w:divBdr>
        <w:top w:val="none" w:sz="0" w:space="0" w:color="auto"/>
        <w:left w:val="none" w:sz="0" w:space="0" w:color="auto"/>
        <w:bottom w:val="none" w:sz="0" w:space="0" w:color="auto"/>
        <w:right w:val="none" w:sz="0" w:space="0" w:color="auto"/>
      </w:divBdr>
    </w:div>
    <w:div w:id="687680617">
      <w:bodyDiv w:val="1"/>
      <w:marLeft w:val="0"/>
      <w:marRight w:val="0"/>
      <w:marTop w:val="0"/>
      <w:marBottom w:val="0"/>
      <w:divBdr>
        <w:top w:val="none" w:sz="0" w:space="0" w:color="auto"/>
        <w:left w:val="none" w:sz="0" w:space="0" w:color="auto"/>
        <w:bottom w:val="none" w:sz="0" w:space="0" w:color="auto"/>
        <w:right w:val="none" w:sz="0" w:space="0" w:color="auto"/>
      </w:divBdr>
    </w:div>
    <w:div w:id="731193799">
      <w:bodyDiv w:val="1"/>
      <w:marLeft w:val="0"/>
      <w:marRight w:val="0"/>
      <w:marTop w:val="0"/>
      <w:marBottom w:val="0"/>
      <w:divBdr>
        <w:top w:val="none" w:sz="0" w:space="0" w:color="auto"/>
        <w:left w:val="none" w:sz="0" w:space="0" w:color="auto"/>
        <w:bottom w:val="none" w:sz="0" w:space="0" w:color="auto"/>
        <w:right w:val="none" w:sz="0" w:space="0" w:color="auto"/>
      </w:divBdr>
    </w:div>
    <w:div w:id="759521931">
      <w:bodyDiv w:val="1"/>
      <w:marLeft w:val="0"/>
      <w:marRight w:val="0"/>
      <w:marTop w:val="0"/>
      <w:marBottom w:val="0"/>
      <w:divBdr>
        <w:top w:val="none" w:sz="0" w:space="0" w:color="auto"/>
        <w:left w:val="none" w:sz="0" w:space="0" w:color="auto"/>
        <w:bottom w:val="none" w:sz="0" w:space="0" w:color="auto"/>
        <w:right w:val="none" w:sz="0" w:space="0" w:color="auto"/>
      </w:divBdr>
      <w:divsChild>
        <w:div w:id="1390029468">
          <w:marLeft w:val="0"/>
          <w:marRight w:val="0"/>
          <w:marTop w:val="0"/>
          <w:marBottom w:val="0"/>
          <w:divBdr>
            <w:top w:val="none" w:sz="0" w:space="0" w:color="auto"/>
            <w:left w:val="none" w:sz="0" w:space="0" w:color="auto"/>
            <w:bottom w:val="none" w:sz="0" w:space="0" w:color="auto"/>
            <w:right w:val="none" w:sz="0" w:space="0" w:color="auto"/>
          </w:divBdr>
          <w:divsChild>
            <w:div w:id="310212759">
              <w:marLeft w:val="0"/>
              <w:marRight w:val="0"/>
              <w:marTop w:val="0"/>
              <w:marBottom w:val="0"/>
              <w:divBdr>
                <w:top w:val="none" w:sz="0" w:space="0" w:color="auto"/>
                <w:left w:val="none" w:sz="0" w:space="0" w:color="auto"/>
                <w:bottom w:val="none" w:sz="0" w:space="0" w:color="auto"/>
                <w:right w:val="none" w:sz="0" w:space="0" w:color="auto"/>
              </w:divBdr>
            </w:div>
          </w:divsChild>
        </w:div>
        <w:div w:id="1669675082">
          <w:marLeft w:val="0"/>
          <w:marRight w:val="0"/>
          <w:marTop w:val="0"/>
          <w:marBottom w:val="0"/>
          <w:divBdr>
            <w:top w:val="none" w:sz="0" w:space="0" w:color="auto"/>
            <w:left w:val="none" w:sz="0" w:space="0" w:color="auto"/>
            <w:bottom w:val="none" w:sz="0" w:space="0" w:color="auto"/>
            <w:right w:val="none" w:sz="0" w:space="0" w:color="auto"/>
          </w:divBdr>
        </w:div>
      </w:divsChild>
    </w:div>
    <w:div w:id="768889331">
      <w:bodyDiv w:val="1"/>
      <w:marLeft w:val="0"/>
      <w:marRight w:val="0"/>
      <w:marTop w:val="0"/>
      <w:marBottom w:val="0"/>
      <w:divBdr>
        <w:top w:val="none" w:sz="0" w:space="0" w:color="auto"/>
        <w:left w:val="none" w:sz="0" w:space="0" w:color="auto"/>
        <w:bottom w:val="none" w:sz="0" w:space="0" w:color="auto"/>
        <w:right w:val="none" w:sz="0" w:space="0" w:color="auto"/>
      </w:divBdr>
    </w:div>
    <w:div w:id="776562539">
      <w:bodyDiv w:val="1"/>
      <w:marLeft w:val="0"/>
      <w:marRight w:val="0"/>
      <w:marTop w:val="0"/>
      <w:marBottom w:val="0"/>
      <w:divBdr>
        <w:top w:val="none" w:sz="0" w:space="0" w:color="auto"/>
        <w:left w:val="none" w:sz="0" w:space="0" w:color="auto"/>
        <w:bottom w:val="none" w:sz="0" w:space="0" w:color="auto"/>
        <w:right w:val="none" w:sz="0" w:space="0" w:color="auto"/>
      </w:divBdr>
    </w:div>
    <w:div w:id="807165981">
      <w:bodyDiv w:val="1"/>
      <w:marLeft w:val="0"/>
      <w:marRight w:val="0"/>
      <w:marTop w:val="0"/>
      <w:marBottom w:val="0"/>
      <w:divBdr>
        <w:top w:val="none" w:sz="0" w:space="0" w:color="auto"/>
        <w:left w:val="none" w:sz="0" w:space="0" w:color="auto"/>
        <w:bottom w:val="none" w:sz="0" w:space="0" w:color="auto"/>
        <w:right w:val="none" w:sz="0" w:space="0" w:color="auto"/>
      </w:divBdr>
    </w:div>
    <w:div w:id="884758910">
      <w:bodyDiv w:val="1"/>
      <w:marLeft w:val="0"/>
      <w:marRight w:val="0"/>
      <w:marTop w:val="0"/>
      <w:marBottom w:val="0"/>
      <w:divBdr>
        <w:top w:val="none" w:sz="0" w:space="0" w:color="auto"/>
        <w:left w:val="none" w:sz="0" w:space="0" w:color="auto"/>
        <w:bottom w:val="none" w:sz="0" w:space="0" w:color="auto"/>
        <w:right w:val="none" w:sz="0" w:space="0" w:color="auto"/>
      </w:divBdr>
    </w:div>
    <w:div w:id="889682925">
      <w:bodyDiv w:val="1"/>
      <w:marLeft w:val="0"/>
      <w:marRight w:val="0"/>
      <w:marTop w:val="0"/>
      <w:marBottom w:val="0"/>
      <w:divBdr>
        <w:top w:val="none" w:sz="0" w:space="0" w:color="auto"/>
        <w:left w:val="none" w:sz="0" w:space="0" w:color="auto"/>
        <w:bottom w:val="none" w:sz="0" w:space="0" w:color="auto"/>
        <w:right w:val="none" w:sz="0" w:space="0" w:color="auto"/>
      </w:divBdr>
    </w:div>
    <w:div w:id="913394147">
      <w:bodyDiv w:val="1"/>
      <w:marLeft w:val="0"/>
      <w:marRight w:val="0"/>
      <w:marTop w:val="0"/>
      <w:marBottom w:val="0"/>
      <w:divBdr>
        <w:top w:val="none" w:sz="0" w:space="0" w:color="auto"/>
        <w:left w:val="none" w:sz="0" w:space="0" w:color="auto"/>
        <w:bottom w:val="none" w:sz="0" w:space="0" w:color="auto"/>
        <w:right w:val="none" w:sz="0" w:space="0" w:color="auto"/>
      </w:divBdr>
    </w:div>
    <w:div w:id="914318781">
      <w:bodyDiv w:val="1"/>
      <w:marLeft w:val="0"/>
      <w:marRight w:val="0"/>
      <w:marTop w:val="0"/>
      <w:marBottom w:val="0"/>
      <w:divBdr>
        <w:top w:val="none" w:sz="0" w:space="0" w:color="auto"/>
        <w:left w:val="none" w:sz="0" w:space="0" w:color="auto"/>
        <w:bottom w:val="none" w:sz="0" w:space="0" w:color="auto"/>
        <w:right w:val="none" w:sz="0" w:space="0" w:color="auto"/>
      </w:divBdr>
    </w:div>
    <w:div w:id="1006445808">
      <w:bodyDiv w:val="1"/>
      <w:marLeft w:val="0"/>
      <w:marRight w:val="0"/>
      <w:marTop w:val="0"/>
      <w:marBottom w:val="0"/>
      <w:divBdr>
        <w:top w:val="none" w:sz="0" w:space="0" w:color="auto"/>
        <w:left w:val="none" w:sz="0" w:space="0" w:color="auto"/>
        <w:bottom w:val="none" w:sz="0" w:space="0" w:color="auto"/>
        <w:right w:val="none" w:sz="0" w:space="0" w:color="auto"/>
      </w:divBdr>
    </w:div>
    <w:div w:id="1012801297">
      <w:bodyDiv w:val="1"/>
      <w:marLeft w:val="0"/>
      <w:marRight w:val="0"/>
      <w:marTop w:val="0"/>
      <w:marBottom w:val="0"/>
      <w:divBdr>
        <w:top w:val="none" w:sz="0" w:space="0" w:color="auto"/>
        <w:left w:val="none" w:sz="0" w:space="0" w:color="auto"/>
        <w:bottom w:val="none" w:sz="0" w:space="0" w:color="auto"/>
        <w:right w:val="none" w:sz="0" w:space="0" w:color="auto"/>
      </w:divBdr>
    </w:div>
    <w:div w:id="1079670196">
      <w:bodyDiv w:val="1"/>
      <w:marLeft w:val="0"/>
      <w:marRight w:val="0"/>
      <w:marTop w:val="0"/>
      <w:marBottom w:val="0"/>
      <w:divBdr>
        <w:top w:val="none" w:sz="0" w:space="0" w:color="auto"/>
        <w:left w:val="none" w:sz="0" w:space="0" w:color="auto"/>
        <w:bottom w:val="none" w:sz="0" w:space="0" w:color="auto"/>
        <w:right w:val="none" w:sz="0" w:space="0" w:color="auto"/>
      </w:divBdr>
    </w:div>
    <w:div w:id="1121650936">
      <w:bodyDiv w:val="1"/>
      <w:marLeft w:val="0"/>
      <w:marRight w:val="0"/>
      <w:marTop w:val="0"/>
      <w:marBottom w:val="0"/>
      <w:divBdr>
        <w:top w:val="none" w:sz="0" w:space="0" w:color="auto"/>
        <w:left w:val="none" w:sz="0" w:space="0" w:color="auto"/>
        <w:bottom w:val="none" w:sz="0" w:space="0" w:color="auto"/>
        <w:right w:val="none" w:sz="0" w:space="0" w:color="auto"/>
      </w:divBdr>
    </w:div>
    <w:div w:id="1136683764">
      <w:bodyDiv w:val="1"/>
      <w:marLeft w:val="0"/>
      <w:marRight w:val="0"/>
      <w:marTop w:val="0"/>
      <w:marBottom w:val="0"/>
      <w:divBdr>
        <w:top w:val="none" w:sz="0" w:space="0" w:color="auto"/>
        <w:left w:val="none" w:sz="0" w:space="0" w:color="auto"/>
        <w:bottom w:val="none" w:sz="0" w:space="0" w:color="auto"/>
        <w:right w:val="none" w:sz="0" w:space="0" w:color="auto"/>
      </w:divBdr>
    </w:div>
    <w:div w:id="1146313627">
      <w:bodyDiv w:val="1"/>
      <w:marLeft w:val="0"/>
      <w:marRight w:val="0"/>
      <w:marTop w:val="0"/>
      <w:marBottom w:val="0"/>
      <w:divBdr>
        <w:top w:val="none" w:sz="0" w:space="0" w:color="auto"/>
        <w:left w:val="none" w:sz="0" w:space="0" w:color="auto"/>
        <w:bottom w:val="none" w:sz="0" w:space="0" w:color="auto"/>
        <w:right w:val="none" w:sz="0" w:space="0" w:color="auto"/>
      </w:divBdr>
    </w:div>
    <w:div w:id="1169104291">
      <w:bodyDiv w:val="1"/>
      <w:marLeft w:val="0"/>
      <w:marRight w:val="0"/>
      <w:marTop w:val="0"/>
      <w:marBottom w:val="0"/>
      <w:divBdr>
        <w:top w:val="none" w:sz="0" w:space="0" w:color="auto"/>
        <w:left w:val="none" w:sz="0" w:space="0" w:color="auto"/>
        <w:bottom w:val="none" w:sz="0" w:space="0" w:color="auto"/>
        <w:right w:val="none" w:sz="0" w:space="0" w:color="auto"/>
      </w:divBdr>
    </w:div>
    <w:div w:id="1171095071">
      <w:bodyDiv w:val="1"/>
      <w:marLeft w:val="0"/>
      <w:marRight w:val="0"/>
      <w:marTop w:val="0"/>
      <w:marBottom w:val="0"/>
      <w:divBdr>
        <w:top w:val="none" w:sz="0" w:space="0" w:color="auto"/>
        <w:left w:val="none" w:sz="0" w:space="0" w:color="auto"/>
        <w:bottom w:val="none" w:sz="0" w:space="0" w:color="auto"/>
        <w:right w:val="none" w:sz="0" w:space="0" w:color="auto"/>
      </w:divBdr>
    </w:div>
    <w:div w:id="1175340996">
      <w:bodyDiv w:val="1"/>
      <w:marLeft w:val="0"/>
      <w:marRight w:val="0"/>
      <w:marTop w:val="0"/>
      <w:marBottom w:val="0"/>
      <w:divBdr>
        <w:top w:val="none" w:sz="0" w:space="0" w:color="auto"/>
        <w:left w:val="none" w:sz="0" w:space="0" w:color="auto"/>
        <w:bottom w:val="none" w:sz="0" w:space="0" w:color="auto"/>
        <w:right w:val="none" w:sz="0" w:space="0" w:color="auto"/>
      </w:divBdr>
    </w:div>
    <w:div w:id="1190072509">
      <w:bodyDiv w:val="1"/>
      <w:marLeft w:val="0"/>
      <w:marRight w:val="0"/>
      <w:marTop w:val="0"/>
      <w:marBottom w:val="0"/>
      <w:divBdr>
        <w:top w:val="none" w:sz="0" w:space="0" w:color="auto"/>
        <w:left w:val="none" w:sz="0" w:space="0" w:color="auto"/>
        <w:bottom w:val="none" w:sz="0" w:space="0" w:color="auto"/>
        <w:right w:val="none" w:sz="0" w:space="0" w:color="auto"/>
      </w:divBdr>
    </w:div>
    <w:div w:id="1205559698">
      <w:bodyDiv w:val="1"/>
      <w:marLeft w:val="0"/>
      <w:marRight w:val="0"/>
      <w:marTop w:val="0"/>
      <w:marBottom w:val="0"/>
      <w:divBdr>
        <w:top w:val="none" w:sz="0" w:space="0" w:color="auto"/>
        <w:left w:val="none" w:sz="0" w:space="0" w:color="auto"/>
        <w:bottom w:val="none" w:sz="0" w:space="0" w:color="auto"/>
        <w:right w:val="none" w:sz="0" w:space="0" w:color="auto"/>
      </w:divBdr>
    </w:div>
    <w:div w:id="1276863070">
      <w:bodyDiv w:val="1"/>
      <w:marLeft w:val="0"/>
      <w:marRight w:val="0"/>
      <w:marTop w:val="0"/>
      <w:marBottom w:val="0"/>
      <w:divBdr>
        <w:top w:val="none" w:sz="0" w:space="0" w:color="auto"/>
        <w:left w:val="none" w:sz="0" w:space="0" w:color="auto"/>
        <w:bottom w:val="none" w:sz="0" w:space="0" w:color="auto"/>
        <w:right w:val="none" w:sz="0" w:space="0" w:color="auto"/>
      </w:divBdr>
    </w:div>
    <w:div w:id="1278173809">
      <w:bodyDiv w:val="1"/>
      <w:marLeft w:val="0"/>
      <w:marRight w:val="0"/>
      <w:marTop w:val="0"/>
      <w:marBottom w:val="0"/>
      <w:divBdr>
        <w:top w:val="none" w:sz="0" w:space="0" w:color="auto"/>
        <w:left w:val="none" w:sz="0" w:space="0" w:color="auto"/>
        <w:bottom w:val="none" w:sz="0" w:space="0" w:color="auto"/>
        <w:right w:val="none" w:sz="0" w:space="0" w:color="auto"/>
      </w:divBdr>
    </w:div>
    <w:div w:id="1312830736">
      <w:bodyDiv w:val="1"/>
      <w:marLeft w:val="0"/>
      <w:marRight w:val="0"/>
      <w:marTop w:val="0"/>
      <w:marBottom w:val="0"/>
      <w:divBdr>
        <w:top w:val="none" w:sz="0" w:space="0" w:color="auto"/>
        <w:left w:val="none" w:sz="0" w:space="0" w:color="auto"/>
        <w:bottom w:val="none" w:sz="0" w:space="0" w:color="auto"/>
        <w:right w:val="none" w:sz="0" w:space="0" w:color="auto"/>
      </w:divBdr>
    </w:div>
    <w:div w:id="1320578604">
      <w:bodyDiv w:val="1"/>
      <w:marLeft w:val="0"/>
      <w:marRight w:val="0"/>
      <w:marTop w:val="0"/>
      <w:marBottom w:val="0"/>
      <w:divBdr>
        <w:top w:val="none" w:sz="0" w:space="0" w:color="auto"/>
        <w:left w:val="none" w:sz="0" w:space="0" w:color="auto"/>
        <w:bottom w:val="none" w:sz="0" w:space="0" w:color="auto"/>
        <w:right w:val="none" w:sz="0" w:space="0" w:color="auto"/>
      </w:divBdr>
    </w:div>
    <w:div w:id="1324771382">
      <w:bodyDiv w:val="1"/>
      <w:marLeft w:val="0"/>
      <w:marRight w:val="0"/>
      <w:marTop w:val="0"/>
      <w:marBottom w:val="0"/>
      <w:divBdr>
        <w:top w:val="none" w:sz="0" w:space="0" w:color="auto"/>
        <w:left w:val="none" w:sz="0" w:space="0" w:color="auto"/>
        <w:bottom w:val="none" w:sz="0" w:space="0" w:color="auto"/>
        <w:right w:val="none" w:sz="0" w:space="0" w:color="auto"/>
      </w:divBdr>
    </w:div>
    <w:div w:id="1347370009">
      <w:bodyDiv w:val="1"/>
      <w:marLeft w:val="0"/>
      <w:marRight w:val="0"/>
      <w:marTop w:val="0"/>
      <w:marBottom w:val="0"/>
      <w:divBdr>
        <w:top w:val="none" w:sz="0" w:space="0" w:color="auto"/>
        <w:left w:val="none" w:sz="0" w:space="0" w:color="auto"/>
        <w:bottom w:val="none" w:sz="0" w:space="0" w:color="auto"/>
        <w:right w:val="none" w:sz="0" w:space="0" w:color="auto"/>
      </w:divBdr>
      <w:divsChild>
        <w:div w:id="10108195">
          <w:marLeft w:val="0"/>
          <w:marRight w:val="0"/>
          <w:marTop w:val="0"/>
          <w:marBottom w:val="0"/>
          <w:divBdr>
            <w:top w:val="none" w:sz="0" w:space="0" w:color="auto"/>
            <w:left w:val="none" w:sz="0" w:space="0" w:color="auto"/>
            <w:bottom w:val="none" w:sz="0" w:space="0" w:color="auto"/>
            <w:right w:val="none" w:sz="0" w:space="0" w:color="auto"/>
          </w:divBdr>
        </w:div>
        <w:div w:id="19547763">
          <w:marLeft w:val="0"/>
          <w:marRight w:val="0"/>
          <w:marTop w:val="0"/>
          <w:marBottom w:val="0"/>
          <w:divBdr>
            <w:top w:val="none" w:sz="0" w:space="0" w:color="auto"/>
            <w:left w:val="none" w:sz="0" w:space="0" w:color="auto"/>
            <w:bottom w:val="none" w:sz="0" w:space="0" w:color="auto"/>
            <w:right w:val="none" w:sz="0" w:space="0" w:color="auto"/>
          </w:divBdr>
        </w:div>
        <w:div w:id="136655085">
          <w:marLeft w:val="0"/>
          <w:marRight w:val="0"/>
          <w:marTop w:val="0"/>
          <w:marBottom w:val="0"/>
          <w:divBdr>
            <w:top w:val="none" w:sz="0" w:space="0" w:color="auto"/>
            <w:left w:val="none" w:sz="0" w:space="0" w:color="auto"/>
            <w:bottom w:val="none" w:sz="0" w:space="0" w:color="auto"/>
            <w:right w:val="none" w:sz="0" w:space="0" w:color="auto"/>
          </w:divBdr>
        </w:div>
        <w:div w:id="274681111">
          <w:marLeft w:val="0"/>
          <w:marRight w:val="0"/>
          <w:marTop w:val="0"/>
          <w:marBottom w:val="0"/>
          <w:divBdr>
            <w:top w:val="none" w:sz="0" w:space="0" w:color="auto"/>
            <w:left w:val="none" w:sz="0" w:space="0" w:color="auto"/>
            <w:bottom w:val="none" w:sz="0" w:space="0" w:color="auto"/>
            <w:right w:val="none" w:sz="0" w:space="0" w:color="auto"/>
          </w:divBdr>
        </w:div>
        <w:div w:id="694188201">
          <w:marLeft w:val="0"/>
          <w:marRight w:val="0"/>
          <w:marTop w:val="0"/>
          <w:marBottom w:val="0"/>
          <w:divBdr>
            <w:top w:val="none" w:sz="0" w:space="0" w:color="auto"/>
            <w:left w:val="none" w:sz="0" w:space="0" w:color="auto"/>
            <w:bottom w:val="none" w:sz="0" w:space="0" w:color="auto"/>
            <w:right w:val="none" w:sz="0" w:space="0" w:color="auto"/>
          </w:divBdr>
        </w:div>
        <w:div w:id="728575149">
          <w:marLeft w:val="0"/>
          <w:marRight w:val="0"/>
          <w:marTop w:val="0"/>
          <w:marBottom w:val="0"/>
          <w:divBdr>
            <w:top w:val="none" w:sz="0" w:space="0" w:color="auto"/>
            <w:left w:val="none" w:sz="0" w:space="0" w:color="auto"/>
            <w:bottom w:val="none" w:sz="0" w:space="0" w:color="auto"/>
            <w:right w:val="none" w:sz="0" w:space="0" w:color="auto"/>
          </w:divBdr>
        </w:div>
        <w:div w:id="1060208178">
          <w:marLeft w:val="0"/>
          <w:marRight w:val="0"/>
          <w:marTop w:val="0"/>
          <w:marBottom w:val="0"/>
          <w:divBdr>
            <w:top w:val="none" w:sz="0" w:space="0" w:color="auto"/>
            <w:left w:val="none" w:sz="0" w:space="0" w:color="auto"/>
            <w:bottom w:val="none" w:sz="0" w:space="0" w:color="auto"/>
            <w:right w:val="none" w:sz="0" w:space="0" w:color="auto"/>
          </w:divBdr>
        </w:div>
        <w:div w:id="1434352263">
          <w:marLeft w:val="0"/>
          <w:marRight w:val="0"/>
          <w:marTop w:val="0"/>
          <w:marBottom w:val="0"/>
          <w:divBdr>
            <w:top w:val="none" w:sz="0" w:space="0" w:color="auto"/>
            <w:left w:val="none" w:sz="0" w:space="0" w:color="auto"/>
            <w:bottom w:val="none" w:sz="0" w:space="0" w:color="auto"/>
            <w:right w:val="none" w:sz="0" w:space="0" w:color="auto"/>
          </w:divBdr>
        </w:div>
        <w:div w:id="1475177181">
          <w:marLeft w:val="0"/>
          <w:marRight w:val="0"/>
          <w:marTop w:val="0"/>
          <w:marBottom w:val="0"/>
          <w:divBdr>
            <w:top w:val="none" w:sz="0" w:space="0" w:color="auto"/>
            <w:left w:val="none" w:sz="0" w:space="0" w:color="auto"/>
            <w:bottom w:val="none" w:sz="0" w:space="0" w:color="auto"/>
            <w:right w:val="none" w:sz="0" w:space="0" w:color="auto"/>
          </w:divBdr>
        </w:div>
        <w:div w:id="1708289793">
          <w:marLeft w:val="0"/>
          <w:marRight w:val="0"/>
          <w:marTop w:val="0"/>
          <w:marBottom w:val="0"/>
          <w:divBdr>
            <w:top w:val="none" w:sz="0" w:space="0" w:color="auto"/>
            <w:left w:val="none" w:sz="0" w:space="0" w:color="auto"/>
            <w:bottom w:val="none" w:sz="0" w:space="0" w:color="auto"/>
            <w:right w:val="none" w:sz="0" w:space="0" w:color="auto"/>
          </w:divBdr>
        </w:div>
        <w:div w:id="1832938980">
          <w:marLeft w:val="0"/>
          <w:marRight w:val="0"/>
          <w:marTop w:val="0"/>
          <w:marBottom w:val="0"/>
          <w:divBdr>
            <w:top w:val="none" w:sz="0" w:space="0" w:color="auto"/>
            <w:left w:val="none" w:sz="0" w:space="0" w:color="auto"/>
            <w:bottom w:val="none" w:sz="0" w:space="0" w:color="auto"/>
            <w:right w:val="none" w:sz="0" w:space="0" w:color="auto"/>
          </w:divBdr>
        </w:div>
        <w:div w:id="1867212849">
          <w:marLeft w:val="0"/>
          <w:marRight w:val="0"/>
          <w:marTop w:val="0"/>
          <w:marBottom w:val="0"/>
          <w:divBdr>
            <w:top w:val="none" w:sz="0" w:space="0" w:color="auto"/>
            <w:left w:val="none" w:sz="0" w:space="0" w:color="auto"/>
            <w:bottom w:val="none" w:sz="0" w:space="0" w:color="auto"/>
            <w:right w:val="none" w:sz="0" w:space="0" w:color="auto"/>
          </w:divBdr>
        </w:div>
        <w:div w:id="1951622791">
          <w:marLeft w:val="0"/>
          <w:marRight w:val="0"/>
          <w:marTop w:val="0"/>
          <w:marBottom w:val="0"/>
          <w:divBdr>
            <w:top w:val="none" w:sz="0" w:space="0" w:color="auto"/>
            <w:left w:val="none" w:sz="0" w:space="0" w:color="auto"/>
            <w:bottom w:val="none" w:sz="0" w:space="0" w:color="auto"/>
            <w:right w:val="none" w:sz="0" w:space="0" w:color="auto"/>
          </w:divBdr>
        </w:div>
      </w:divsChild>
    </w:div>
    <w:div w:id="1352024515">
      <w:bodyDiv w:val="1"/>
      <w:marLeft w:val="0"/>
      <w:marRight w:val="0"/>
      <w:marTop w:val="0"/>
      <w:marBottom w:val="0"/>
      <w:divBdr>
        <w:top w:val="none" w:sz="0" w:space="0" w:color="auto"/>
        <w:left w:val="none" w:sz="0" w:space="0" w:color="auto"/>
        <w:bottom w:val="none" w:sz="0" w:space="0" w:color="auto"/>
        <w:right w:val="none" w:sz="0" w:space="0" w:color="auto"/>
      </w:divBdr>
    </w:div>
    <w:div w:id="1361322966">
      <w:bodyDiv w:val="1"/>
      <w:marLeft w:val="0"/>
      <w:marRight w:val="0"/>
      <w:marTop w:val="0"/>
      <w:marBottom w:val="0"/>
      <w:divBdr>
        <w:top w:val="none" w:sz="0" w:space="0" w:color="auto"/>
        <w:left w:val="none" w:sz="0" w:space="0" w:color="auto"/>
        <w:bottom w:val="none" w:sz="0" w:space="0" w:color="auto"/>
        <w:right w:val="none" w:sz="0" w:space="0" w:color="auto"/>
      </w:divBdr>
    </w:div>
    <w:div w:id="1402943611">
      <w:bodyDiv w:val="1"/>
      <w:marLeft w:val="0"/>
      <w:marRight w:val="0"/>
      <w:marTop w:val="0"/>
      <w:marBottom w:val="0"/>
      <w:divBdr>
        <w:top w:val="none" w:sz="0" w:space="0" w:color="auto"/>
        <w:left w:val="none" w:sz="0" w:space="0" w:color="auto"/>
        <w:bottom w:val="none" w:sz="0" w:space="0" w:color="auto"/>
        <w:right w:val="none" w:sz="0" w:space="0" w:color="auto"/>
      </w:divBdr>
    </w:div>
    <w:div w:id="1434783787">
      <w:bodyDiv w:val="1"/>
      <w:marLeft w:val="0"/>
      <w:marRight w:val="0"/>
      <w:marTop w:val="0"/>
      <w:marBottom w:val="0"/>
      <w:divBdr>
        <w:top w:val="none" w:sz="0" w:space="0" w:color="auto"/>
        <w:left w:val="none" w:sz="0" w:space="0" w:color="auto"/>
        <w:bottom w:val="none" w:sz="0" w:space="0" w:color="auto"/>
        <w:right w:val="none" w:sz="0" w:space="0" w:color="auto"/>
      </w:divBdr>
    </w:div>
    <w:div w:id="1463648069">
      <w:bodyDiv w:val="1"/>
      <w:marLeft w:val="0"/>
      <w:marRight w:val="0"/>
      <w:marTop w:val="0"/>
      <w:marBottom w:val="0"/>
      <w:divBdr>
        <w:top w:val="none" w:sz="0" w:space="0" w:color="auto"/>
        <w:left w:val="none" w:sz="0" w:space="0" w:color="auto"/>
        <w:bottom w:val="none" w:sz="0" w:space="0" w:color="auto"/>
        <w:right w:val="none" w:sz="0" w:space="0" w:color="auto"/>
      </w:divBdr>
    </w:div>
    <w:div w:id="1470048694">
      <w:bodyDiv w:val="1"/>
      <w:marLeft w:val="0"/>
      <w:marRight w:val="0"/>
      <w:marTop w:val="0"/>
      <w:marBottom w:val="0"/>
      <w:divBdr>
        <w:top w:val="none" w:sz="0" w:space="0" w:color="auto"/>
        <w:left w:val="none" w:sz="0" w:space="0" w:color="auto"/>
        <w:bottom w:val="none" w:sz="0" w:space="0" w:color="auto"/>
        <w:right w:val="none" w:sz="0" w:space="0" w:color="auto"/>
      </w:divBdr>
    </w:div>
    <w:div w:id="1518274736">
      <w:bodyDiv w:val="1"/>
      <w:marLeft w:val="0"/>
      <w:marRight w:val="0"/>
      <w:marTop w:val="0"/>
      <w:marBottom w:val="0"/>
      <w:divBdr>
        <w:top w:val="none" w:sz="0" w:space="0" w:color="auto"/>
        <w:left w:val="none" w:sz="0" w:space="0" w:color="auto"/>
        <w:bottom w:val="none" w:sz="0" w:space="0" w:color="auto"/>
        <w:right w:val="none" w:sz="0" w:space="0" w:color="auto"/>
      </w:divBdr>
    </w:div>
    <w:div w:id="1560939097">
      <w:bodyDiv w:val="1"/>
      <w:marLeft w:val="0"/>
      <w:marRight w:val="0"/>
      <w:marTop w:val="0"/>
      <w:marBottom w:val="0"/>
      <w:divBdr>
        <w:top w:val="none" w:sz="0" w:space="0" w:color="auto"/>
        <w:left w:val="none" w:sz="0" w:space="0" w:color="auto"/>
        <w:bottom w:val="none" w:sz="0" w:space="0" w:color="auto"/>
        <w:right w:val="none" w:sz="0" w:space="0" w:color="auto"/>
      </w:divBdr>
    </w:div>
    <w:div w:id="1622030538">
      <w:bodyDiv w:val="1"/>
      <w:marLeft w:val="0"/>
      <w:marRight w:val="0"/>
      <w:marTop w:val="0"/>
      <w:marBottom w:val="0"/>
      <w:divBdr>
        <w:top w:val="none" w:sz="0" w:space="0" w:color="auto"/>
        <w:left w:val="none" w:sz="0" w:space="0" w:color="auto"/>
        <w:bottom w:val="none" w:sz="0" w:space="0" w:color="auto"/>
        <w:right w:val="none" w:sz="0" w:space="0" w:color="auto"/>
      </w:divBdr>
    </w:div>
    <w:div w:id="1623077740">
      <w:bodyDiv w:val="1"/>
      <w:marLeft w:val="0"/>
      <w:marRight w:val="0"/>
      <w:marTop w:val="0"/>
      <w:marBottom w:val="0"/>
      <w:divBdr>
        <w:top w:val="none" w:sz="0" w:space="0" w:color="auto"/>
        <w:left w:val="none" w:sz="0" w:space="0" w:color="auto"/>
        <w:bottom w:val="none" w:sz="0" w:space="0" w:color="auto"/>
        <w:right w:val="none" w:sz="0" w:space="0" w:color="auto"/>
      </w:divBdr>
    </w:div>
    <w:div w:id="1644385454">
      <w:bodyDiv w:val="1"/>
      <w:marLeft w:val="0"/>
      <w:marRight w:val="0"/>
      <w:marTop w:val="0"/>
      <w:marBottom w:val="0"/>
      <w:divBdr>
        <w:top w:val="none" w:sz="0" w:space="0" w:color="auto"/>
        <w:left w:val="none" w:sz="0" w:space="0" w:color="auto"/>
        <w:bottom w:val="none" w:sz="0" w:space="0" w:color="auto"/>
        <w:right w:val="none" w:sz="0" w:space="0" w:color="auto"/>
      </w:divBdr>
    </w:div>
    <w:div w:id="1664966374">
      <w:bodyDiv w:val="1"/>
      <w:marLeft w:val="0"/>
      <w:marRight w:val="0"/>
      <w:marTop w:val="0"/>
      <w:marBottom w:val="0"/>
      <w:divBdr>
        <w:top w:val="none" w:sz="0" w:space="0" w:color="auto"/>
        <w:left w:val="none" w:sz="0" w:space="0" w:color="auto"/>
        <w:bottom w:val="none" w:sz="0" w:space="0" w:color="auto"/>
        <w:right w:val="none" w:sz="0" w:space="0" w:color="auto"/>
      </w:divBdr>
    </w:div>
    <w:div w:id="1675183327">
      <w:bodyDiv w:val="1"/>
      <w:marLeft w:val="0"/>
      <w:marRight w:val="0"/>
      <w:marTop w:val="0"/>
      <w:marBottom w:val="0"/>
      <w:divBdr>
        <w:top w:val="none" w:sz="0" w:space="0" w:color="auto"/>
        <w:left w:val="none" w:sz="0" w:space="0" w:color="auto"/>
        <w:bottom w:val="none" w:sz="0" w:space="0" w:color="auto"/>
        <w:right w:val="none" w:sz="0" w:space="0" w:color="auto"/>
      </w:divBdr>
    </w:div>
    <w:div w:id="1676885270">
      <w:bodyDiv w:val="1"/>
      <w:marLeft w:val="0"/>
      <w:marRight w:val="0"/>
      <w:marTop w:val="0"/>
      <w:marBottom w:val="0"/>
      <w:divBdr>
        <w:top w:val="none" w:sz="0" w:space="0" w:color="auto"/>
        <w:left w:val="none" w:sz="0" w:space="0" w:color="auto"/>
        <w:bottom w:val="none" w:sz="0" w:space="0" w:color="auto"/>
        <w:right w:val="none" w:sz="0" w:space="0" w:color="auto"/>
      </w:divBdr>
    </w:div>
    <w:div w:id="1691951174">
      <w:bodyDiv w:val="1"/>
      <w:marLeft w:val="0"/>
      <w:marRight w:val="0"/>
      <w:marTop w:val="0"/>
      <w:marBottom w:val="0"/>
      <w:divBdr>
        <w:top w:val="none" w:sz="0" w:space="0" w:color="auto"/>
        <w:left w:val="none" w:sz="0" w:space="0" w:color="auto"/>
        <w:bottom w:val="none" w:sz="0" w:space="0" w:color="auto"/>
        <w:right w:val="none" w:sz="0" w:space="0" w:color="auto"/>
      </w:divBdr>
    </w:div>
    <w:div w:id="1693720994">
      <w:bodyDiv w:val="1"/>
      <w:marLeft w:val="0"/>
      <w:marRight w:val="0"/>
      <w:marTop w:val="0"/>
      <w:marBottom w:val="0"/>
      <w:divBdr>
        <w:top w:val="none" w:sz="0" w:space="0" w:color="auto"/>
        <w:left w:val="none" w:sz="0" w:space="0" w:color="auto"/>
        <w:bottom w:val="none" w:sz="0" w:space="0" w:color="auto"/>
        <w:right w:val="none" w:sz="0" w:space="0" w:color="auto"/>
      </w:divBdr>
    </w:div>
    <w:div w:id="1725448744">
      <w:bodyDiv w:val="1"/>
      <w:marLeft w:val="0"/>
      <w:marRight w:val="0"/>
      <w:marTop w:val="0"/>
      <w:marBottom w:val="0"/>
      <w:divBdr>
        <w:top w:val="none" w:sz="0" w:space="0" w:color="auto"/>
        <w:left w:val="none" w:sz="0" w:space="0" w:color="auto"/>
        <w:bottom w:val="none" w:sz="0" w:space="0" w:color="auto"/>
        <w:right w:val="none" w:sz="0" w:space="0" w:color="auto"/>
      </w:divBdr>
    </w:div>
    <w:div w:id="1731466392">
      <w:bodyDiv w:val="1"/>
      <w:marLeft w:val="0"/>
      <w:marRight w:val="0"/>
      <w:marTop w:val="0"/>
      <w:marBottom w:val="0"/>
      <w:divBdr>
        <w:top w:val="none" w:sz="0" w:space="0" w:color="auto"/>
        <w:left w:val="none" w:sz="0" w:space="0" w:color="auto"/>
        <w:bottom w:val="none" w:sz="0" w:space="0" w:color="auto"/>
        <w:right w:val="none" w:sz="0" w:space="0" w:color="auto"/>
      </w:divBdr>
    </w:div>
    <w:div w:id="1754890014">
      <w:bodyDiv w:val="1"/>
      <w:marLeft w:val="0"/>
      <w:marRight w:val="0"/>
      <w:marTop w:val="0"/>
      <w:marBottom w:val="0"/>
      <w:divBdr>
        <w:top w:val="none" w:sz="0" w:space="0" w:color="auto"/>
        <w:left w:val="none" w:sz="0" w:space="0" w:color="auto"/>
        <w:bottom w:val="none" w:sz="0" w:space="0" w:color="auto"/>
        <w:right w:val="none" w:sz="0" w:space="0" w:color="auto"/>
      </w:divBdr>
    </w:div>
    <w:div w:id="1799030102">
      <w:bodyDiv w:val="1"/>
      <w:marLeft w:val="0"/>
      <w:marRight w:val="0"/>
      <w:marTop w:val="0"/>
      <w:marBottom w:val="0"/>
      <w:divBdr>
        <w:top w:val="none" w:sz="0" w:space="0" w:color="auto"/>
        <w:left w:val="none" w:sz="0" w:space="0" w:color="auto"/>
        <w:bottom w:val="none" w:sz="0" w:space="0" w:color="auto"/>
        <w:right w:val="none" w:sz="0" w:space="0" w:color="auto"/>
      </w:divBdr>
    </w:div>
    <w:div w:id="1809668874">
      <w:bodyDiv w:val="1"/>
      <w:marLeft w:val="0"/>
      <w:marRight w:val="0"/>
      <w:marTop w:val="0"/>
      <w:marBottom w:val="0"/>
      <w:divBdr>
        <w:top w:val="none" w:sz="0" w:space="0" w:color="auto"/>
        <w:left w:val="none" w:sz="0" w:space="0" w:color="auto"/>
        <w:bottom w:val="none" w:sz="0" w:space="0" w:color="auto"/>
        <w:right w:val="none" w:sz="0" w:space="0" w:color="auto"/>
      </w:divBdr>
    </w:div>
    <w:div w:id="1849364213">
      <w:bodyDiv w:val="1"/>
      <w:marLeft w:val="0"/>
      <w:marRight w:val="0"/>
      <w:marTop w:val="0"/>
      <w:marBottom w:val="0"/>
      <w:divBdr>
        <w:top w:val="none" w:sz="0" w:space="0" w:color="auto"/>
        <w:left w:val="none" w:sz="0" w:space="0" w:color="auto"/>
        <w:bottom w:val="none" w:sz="0" w:space="0" w:color="auto"/>
        <w:right w:val="none" w:sz="0" w:space="0" w:color="auto"/>
      </w:divBdr>
    </w:div>
    <w:div w:id="1881162183">
      <w:bodyDiv w:val="1"/>
      <w:marLeft w:val="0"/>
      <w:marRight w:val="0"/>
      <w:marTop w:val="0"/>
      <w:marBottom w:val="0"/>
      <w:divBdr>
        <w:top w:val="none" w:sz="0" w:space="0" w:color="auto"/>
        <w:left w:val="none" w:sz="0" w:space="0" w:color="auto"/>
        <w:bottom w:val="none" w:sz="0" w:space="0" w:color="auto"/>
        <w:right w:val="none" w:sz="0" w:space="0" w:color="auto"/>
      </w:divBdr>
    </w:div>
    <w:div w:id="1926836166">
      <w:bodyDiv w:val="1"/>
      <w:marLeft w:val="0"/>
      <w:marRight w:val="0"/>
      <w:marTop w:val="0"/>
      <w:marBottom w:val="0"/>
      <w:divBdr>
        <w:top w:val="none" w:sz="0" w:space="0" w:color="auto"/>
        <w:left w:val="none" w:sz="0" w:space="0" w:color="auto"/>
        <w:bottom w:val="none" w:sz="0" w:space="0" w:color="auto"/>
        <w:right w:val="none" w:sz="0" w:space="0" w:color="auto"/>
      </w:divBdr>
    </w:div>
    <w:div w:id="1978485681">
      <w:bodyDiv w:val="1"/>
      <w:marLeft w:val="0"/>
      <w:marRight w:val="0"/>
      <w:marTop w:val="0"/>
      <w:marBottom w:val="0"/>
      <w:divBdr>
        <w:top w:val="none" w:sz="0" w:space="0" w:color="auto"/>
        <w:left w:val="none" w:sz="0" w:space="0" w:color="auto"/>
        <w:bottom w:val="none" w:sz="0" w:space="0" w:color="auto"/>
        <w:right w:val="none" w:sz="0" w:space="0" w:color="auto"/>
      </w:divBdr>
    </w:div>
    <w:div w:id="1985624803">
      <w:bodyDiv w:val="1"/>
      <w:marLeft w:val="0"/>
      <w:marRight w:val="0"/>
      <w:marTop w:val="0"/>
      <w:marBottom w:val="0"/>
      <w:divBdr>
        <w:top w:val="none" w:sz="0" w:space="0" w:color="auto"/>
        <w:left w:val="none" w:sz="0" w:space="0" w:color="auto"/>
        <w:bottom w:val="none" w:sz="0" w:space="0" w:color="auto"/>
        <w:right w:val="none" w:sz="0" w:space="0" w:color="auto"/>
      </w:divBdr>
    </w:div>
    <w:div w:id="2015958803">
      <w:bodyDiv w:val="1"/>
      <w:marLeft w:val="0"/>
      <w:marRight w:val="0"/>
      <w:marTop w:val="0"/>
      <w:marBottom w:val="0"/>
      <w:divBdr>
        <w:top w:val="none" w:sz="0" w:space="0" w:color="auto"/>
        <w:left w:val="none" w:sz="0" w:space="0" w:color="auto"/>
        <w:bottom w:val="none" w:sz="0" w:space="0" w:color="auto"/>
        <w:right w:val="none" w:sz="0" w:space="0" w:color="auto"/>
      </w:divBdr>
      <w:divsChild>
        <w:div w:id="551112505">
          <w:marLeft w:val="0"/>
          <w:marRight w:val="0"/>
          <w:marTop w:val="0"/>
          <w:marBottom w:val="0"/>
          <w:divBdr>
            <w:top w:val="none" w:sz="0" w:space="0" w:color="auto"/>
            <w:left w:val="none" w:sz="0" w:space="0" w:color="auto"/>
            <w:bottom w:val="none" w:sz="0" w:space="0" w:color="auto"/>
            <w:right w:val="none" w:sz="0" w:space="0" w:color="auto"/>
          </w:divBdr>
        </w:div>
        <w:div w:id="660354584">
          <w:marLeft w:val="0"/>
          <w:marRight w:val="0"/>
          <w:marTop w:val="0"/>
          <w:marBottom w:val="0"/>
          <w:divBdr>
            <w:top w:val="none" w:sz="0" w:space="0" w:color="auto"/>
            <w:left w:val="none" w:sz="0" w:space="0" w:color="auto"/>
            <w:bottom w:val="none" w:sz="0" w:space="0" w:color="auto"/>
            <w:right w:val="none" w:sz="0" w:space="0" w:color="auto"/>
          </w:divBdr>
        </w:div>
        <w:div w:id="671377418">
          <w:marLeft w:val="0"/>
          <w:marRight w:val="0"/>
          <w:marTop w:val="0"/>
          <w:marBottom w:val="0"/>
          <w:divBdr>
            <w:top w:val="none" w:sz="0" w:space="0" w:color="auto"/>
            <w:left w:val="none" w:sz="0" w:space="0" w:color="auto"/>
            <w:bottom w:val="none" w:sz="0" w:space="0" w:color="auto"/>
            <w:right w:val="none" w:sz="0" w:space="0" w:color="auto"/>
          </w:divBdr>
        </w:div>
        <w:div w:id="1300961528">
          <w:marLeft w:val="0"/>
          <w:marRight w:val="0"/>
          <w:marTop w:val="0"/>
          <w:marBottom w:val="0"/>
          <w:divBdr>
            <w:top w:val="none" w:sz="0" w:space="0" w:color="auto"/>
            <w:left w:val="none" w:sz="0" w:space="0" w:color="auto"/>
            <w:bottom w:val="none" w:sz="0" w:space="0" w:color="auto"/>
            <w:right w:val="none" w:sz="0" w:space="0" w:color="auto"/>
          </w:divBdr>
        </w:div>
        <w:div w:id="1409157801">
          <w:marLeft w:val="0"/>
          <w:marRight w:val="0"/>
          <w:marTop w:val="0"/>
          <w:marBottom w:val="0"/>
          <w:divBdr>
            <w:top w:val="none" w:sz="0" w:space="0" w:color="auto"/>
            <w:left w:val="none" w:sz="0" w:space="0" w:color="auto"/>
            <w:bottom w:val="none" w:sz="0" w:space="0" w:color="auto"/>
            <w:right w:val="none" w:sz="0" w:space="0" w:color="auto"/>
          </w:divBdr>
        </w:div>
        <w:div w:id="1640260478">
          <w:marLeft w:val="0"/>
          <w:marRight w:val="0"/>
          <w:marTop w:val="0"/>
          <w:marBottom w:val="0"/>
          <w:divBdr>
            <w:top w:val="none" w:sz="0" w:space="0" w:color="auto"/>
            <w:left w:val="none" w:sz="0" w:space="0" w:color="auto"/>
            <w:bottom w:val="none" w:sz="0" w:space="0" w:color="auto"/>
            <w:right w:val="none" w:sz="0" w:space="0" w:color="auto"/>
          </w:divBdr>
        </w:div>
        <w:div w:id="1752849035">
          <w:marLeft w:val="0"/>
          <w:marRight w:val="0"/>
          <w:marTop w:val="0"/>
          <w:marBottom w:val="0"/>
          <w:divBdr>
            <w:top w:val="none" w:sz="0" w:space="0" w:color="auto"/>
            <w:left w:val="none" w:sz="0" w:space="0" w:color="auto"/>
            <w:bottom w:val="none" w:sz="0" w:space="0" w:color="auto"/>
            <w:right w:val="none" w:sz="0" w:space="0" w:color="auto"/>
          </w:divBdr>
        </w:div>
        <w:div w:id="1757021614">
          <w:marLeft w:val="0"/>
          <w:marRight w:val="0"/>
          <w:marTop w:val="0"/>
          <w:marBottom w:val="0"/>
          <w:divBdr>
            <w:top w:val="none" w:sz="0" w:space="0" w:color="auto"/>
            <w:left w:val="none" w:sz="0" w:space="0" w:color="auto"/>
            <w:bottom w:val="none" w:sz="0" w:space="0" w:color="auto"/>
            <w:right w:val="none" w:sz="0" w:space="0" w:color="auto"/>
          </w:divBdr>
        </w:div>
        <w:div w:id="2128964286">
          <w:marLeft w:val="0"/>
          <w:marRight w:val="0"/>
          <w:marTop w:val="0"/>
          <w:marBottom w:val="0"/>
          <w:divBdr>
            <w:top w:val="none" w:sz="0" w:space="0" w:color="auto"/>
            <w:left w:val="none" w:sz="0" w:space="0" w:color="auto"/>
            <w:bottom w:val="none" w:sz="0" w:space="0" w:color="auto"/>
            <w:right w:val="none" w:sz="0" w:space="0" w:color="auto"/>
          </w:divBdr>
        </w:div>
      </w:divsChild>
    </w:div>
    <w:div w:id="2048482427">
      <w:bodyDiv w:val="1"/>
      <w:marLeft w:val="0"/>
      <w:marRight w:val="0"/>
      <w:marTop w:val="0"/>
      <w:marBottom w:val="0"/>
      <w:divBdr>
        <w:top w:val="none" w:sz="0" w:space="0" w:color="auto"/>
        <w:left w:val="none" w:sz="0" w:space="0" w:color="auto"/>
        <w:bottom w:val="none" w:sz="0" w:space="0" w:color="auto"/>
        <w:right w:val="none" w:sz="0" w:space="0" w:color="auto"/>
      </w:divBdr>
    </w:div>
    <w:div w:id="2055345348">
      <w:bodyDiv w:val="1"/>
      <w:marLeft w:val="0"/>
      <w:marRight w:val="0"/>
      <w:marTop w:val="0"/>
      <w:marBottom w:val="0"/>
      <w:divBdr>
        <w:top w:val="none" w:sz="0" w:space="0" w:color="auto"/>
        <w:left w:val="none" w:sz="0" w:space="0" w:color="auto"/>
        <w:bottom w:val="none" w:sz="0" w:space="0" w:color="auto"/>
        <w:right w:val="none" w:sz="0" w:space="0" w:color="auto"/>
      </w:divBdr>
    </w:div>
    <w:div w:id="2062827495">
      <w:bodyDiv w:val="1"/>
      <w:marLeft w:val="0"/>
      <w:marRight w:val="0"/>
      <w:marTop w:val="0"/>
      <w:marBottom w:val="0"/>
      <w:divBdr>
        <w:top w:val="none" w:sz="0" w:space="0" w:color="auto"/>
        <w:left w:val="none" w:sz="0" w:space="0" w:color="auto"/>
        <w:bottom w:val="none" w:sz="0" w:space="0" w:color="auto"/>
        <w:right w:val="none" w:sz="0" w:space="0" w:color="auto"/>
      </w:divBdr>
    </w:div>
    <w:div w:id="2063358160">
      <w:bodyDiv w:val="1"/>
      <w:marLeft w:val="0"/>
      <w:marRight w:val="0"/>
      <w:marTop w:val="0"/>
      <w:marBottom w:val="0"/>
      <w:divBdr>
        <w:top w:val="none" w:sz="0" w:space="0" w:color="auto"/>
        <w:left w:val="none" w:sz="0" w:space="0" w:color="auto"/>
        <w:bottom w:val="none" w:sz="0" w:space="0" w:color="auto"/>
        <w:right w:val="none" w:sz="0" w:space="0" w:color="auto"/>
      </w:divBdr>
    </w:div>
    <w:div w:id="2091150215">
      <w:bodyDiv w:val="1"/>
      <w:marLeft w:val="0"/>
      <w:marRight w:val="0"/>
      <w:marTop w:val="0"/>
      <w:marBottom w:val="0"/>
      <w:divBdr>
        <w:top w:val="none" w:sz="0" w:space="0" w:color="auto"/>
        <w:left w:val="none" w:sz="0" w:space="0" w:color="auto"/>
        <w:bottom w:val="none" w:sz="0" w:space="0" w:color="auto"/>
        <w:right w:val="none" w:sz="0" w:space="0" w:color="auto"/>
      </w:divBdr>
    </w:div>
    <w:div w:id="2091466750">
      <w:bodyDiv w:val="1"/>
      <w:marLeft w:val="0"/>
      <w:marRight w:val="0"/>
      <w:marTop w:val="0"/>
      <w:marBottom w:val="0"/>
      <w:divBdr>
        <w:top w:val="none" w:sz="0" w:space="0" w:color="auto"/>
        <w:left w:val="none" w:sz="0" w:space="0" w:color="auto"/>
        <w:bottom w:val="none" w:sz="0" w:space="0" w:color="auto"/>
        <w:right w:val="none" w:sz="0" w:space="0" w:color="auto"/>
      </w:divBdr>
    </w:div>
    <w:div w:id="2098166305">
      <w:bodyDiv w:val="1"/>
      <w:marLeft w:val="0"/>
      <w:marRight w:val="0"/>
      <w:marTop w:val="0"/>
      <w:marBottom w:val="0"/>
      <w:divBdr>
        <w:top w:val="none" w:sz="0" w:space="0" w:color="auto"/>
        <w:left w:val="none" w:sz="0" w:space="0" w:color="auto"/>
        <w:bottom w:val="none" w:sz="0" w:space="0" w:color="auto"/>
        <w:right w:val="none" w:sz="0" w:space="0" w:color="auto"/>
      </w:divBdr>
    </w:div>
    <w:div w:id="2100641343">
      <w:bodyDiv w:val="1"/>
      <w:marLeft w:val="0"/>
      <w:marRight w:val="0"/>
      <w:marTop w:val="0"/>
      <w:marBottom w:val="0"/>
      <w:divBdr>
        <w:top w:val="none" w:sz="0" w:space="0" w:color="auto"/>
        <w:left w:val="none" w:sz="0" w:space="0" w:color="auto"/>
        <w:bottom w:val="none" w:sz="0" w:space="0" w:color="auto"/>
        <w:right w:val="none" w:sz="0" w:space="0" w:color="auto"/>
      </w:divBdr>
    </w:div>
    <w:div w:id="2118600272">
      <w:bodyDiv w:val="1"/>
      <w:marLeft w:val="0"/>
      <w:marRight w:val="0"/>
      <w:marTop w:val="0"/>
      <w:marBottom w:val="0"/>
      <w:divBdr>
        <w:top w:val="none" w:sz="0" w:space="0" w:color="auto"/>
        <w:left w:val="none" w:sz="0" w:space="0" w:color="auto"/>
        <w:bottom w:val="none" w:sz="0" w:space="0" w:color="auto"/>
        <w:right w:val="none" w:sz="0" w:space="0" w:color="auto"/>
      </w:divBdr>
    </w:div>
    <w:div w:id="21263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angkit@dicoding.com" TargetMode="External"/><Relationship Id="rId2" Type="http://schemas.openxmlformats.org/officeDocument/2006/relationships/numbering" Target="numbering.xml"/><Relationship Id="rId16" Type="http://schemas.openxmlformats.org/officeDocument/2006/relationships/hyperlink" Target="https://g.co/bangki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ow.google/intl/id_id/bangkit/" TargetMode="Externa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
    <b:Tag>Her21</b:Tag>
    <b:SourceType>InternetSite</b:SourceType>
    <b:Guid>{69C6FB45-B486-4B3A-A461-D04C8DB4C612}</b:Guid>
    <b:Author>
      <b:Author>
        <b:NameList>
          <b:Person>
            <b:Last>Herlina</b:Last>
            <b:First>N</b:First>
          </b:Person>
        </b:NameList>
      </b:Author>
    </b:Author>
    <b:Title>Program Bangkit 2021</b:Title>
    <b:InternetSiteTitle>dikti.kemdikbud</b:InternetSiteTitle>
    <b:Year>2021</b:Year>
    <b:Month>January</b:Month>
    <b:Day>5</b:Day>
    <b:URL>https://dikti.kemdikbud.go.id/pengumuman/program-bangkit-2021/</b:URL>
    <b:YearAccessed>2021</b:YearAccessed>
    <b:MonthAccessed>september</b:MonthAccessed>
    <b:DayAccessed>14</b:DayAccessed>
    <b:RefOrder>5</b:RefOrder>
  </b:Source>
  <b:Source>
    <b:Tag>Kin18</b:Tag>
    <b:SourceType>InternetSite</b:SourceType>
    <b:Guid>{B49B46F1-0C88-4ED1-8D4E-4851D167BAE2}</b:Guid>
    <b:Author>
      <b:Author>
        <b:NameList>
          <b:Person>
            <b:Last>Kinanti</b:Last>
            <b:First>Shynde</b:First>
            <b:Middle>L</b:Middle>
          </b:Person>
        </b:NameList>
      </b:Author>
    </b:Author>
    <b:Title>ANALISIS JALUR (Path Analysis)</b:Title>
    <b:InternetSiteTitle>Swan Statistics Consultant</b:InternetSiteTitle>
    <b:Year>2018</b:Year>
    <b:Month>Oktober</b:Month>
    <b:Day>9</b:Day>
    <b:URL>https://swanstatistics.com/analisis-jalur-path-analysis/</b:URL>
    <b:YearAccessed>2021</b:YearAccessed>
    <b:MonthAccessed>Oktober</b:MonthAccessed>
    <b:DayAccessed>14</b:DayAccessed>
    <b:RefOrder>6</b:RefOrder>
  </b:Source>
  <b:Source>
    <b:Tag>San18</b:Tag>
    <b:SourceType>BookSection</b:SourceType>
    <b:Guid>{BADFD4D4-67E6-40D5-805C-604BB88EE3D7}</b:Guid>
    <b:Title>Metode Penelitian</b:Title>
    <b:Year>2018</b:Year>
    <b:Author>
      <b:Author>
        <b:NameList>
          <b:Person>
            <b:Last>Santosa</b:Last>
            <b:First>Paulus</b:First>
            <b:Middle>Insap</b:Middle>
          </b:Person>
        </b:NameList>
      </b:Author>
      <b:BookAuthor>
        <b:NameList>
          <b:Person>
            <b:Last>Santosa</b:Last>
            <b:First>Paulus</b:First>
            <b:Middle>Insap</b:Middle>
          </b:Person>
        </b:NameList>
      </b:BookAuthor>
    </b:Author>
    <b:BookTitle>Metode Penelitian Kuantitatif - Pengembangan Hipotesis dan Pengujiannya Menggunakan SmartPLS</b:BookTitle>
    <b:Pages>308</b:Pages>
    <b:City>Yogyakarta</b:City>
    <b:Publisher>CV. ANDI OFFSET</b:Publisher>
    <b:LCID>id-ID</b:LCID>
    <b:RefOrder>7</b:RefOrder>
  </b:Source>
  <b:Source>
    <b:Tag>Sug13</b:Tag>
    <b:SourceType>BookSection</b:SourceType>
    <b:Guid>{165AA7E6-EB76-4F31-9515-AD2A9AC8082B}</b:Guid>
    <b:Author>
      <b:Author>
        <b:NameList>
          <b:Person>
            <b:Last>Sugiyono</b:Last>
          </b:Person>
        </b:NameList>
      </b:Author>
      <b:BookAuthor>
        <b:NameList>
          <b:Person>
            <b:Last>Sugiyono</b:Last>
          </b:Person>
        </b:NameList>
      </b:BookAuthor>
    </b:Author>
    <b:Title>Metode Penelitian Kuantitatif Kualitatif dan R&amp;D </b:Title>
    <b:BookTitle>Metode Penelitian Kuantitatif Kualitatif dan R&amp;D </b:BookTitle>
    <b:Year>2013</b:Year>
    <b:Pages>334</b:Pages>
    <b:City>Bandung</b:City>
    <b:Publisher>CV. ALFABETA</b:Publisher>
    <b:RefOrder>8</b:RefOrder>
  </b:Source>
  <b:Source>
    <b:Tag>San19</b:Tag>
    <b:SourceType>BookSection</b:SourceType>
    <b:Guid>{91580158-DA10-436B-B7A8-82A5AC9DB116}</b:Guid>
    <b:Author>
      <b:Author>
        <b:NameList>
          <b:Person>
            <b:Last>Sanusi</b:Last>
            <b:First>Anwar</b:First>
          </b:Person>
        </b:NameList>
      </b:Author>
      <b:BookAuthor>
        <b:NameList>
          <b:Person>
            <b:Last>Sanusi</b:Last>
            <b:First>Anwar</b:First>
          </b:Person>
        </b:NameList>
      </b:BookAuthor>
    </b:Author>
    <b:Title>Metodologi Penelitian Bisnis</b:Title>
    <b:BookTitle>Metodologi Penelitian Bisnis</b:BookTitle>
    <b:Year>2019</b:Year>
    <b:Pages>250</b:Pages>
    <b:City>Jakarta</b:City>
    <b:Publisher>Salemba Empat</b:Publisher>
    <b:RefOrder>9</b:RefOrder>
  </b:Source>
</b:Sources>
</file>

<file path=customXml/itemProps1.xml><?xml version="1.0" encoding="utf-8"?>
<ds:datastoreItem xmlns:ds="http://schemas.openxmlformats.org/officeDocument/2006/customXml" ds:itemID="{B7D4EE21-0B4F-463D-8DC5-5C61106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20</Pages>
  <Words>51229</Words>
  <Characters>292006</Characters>
  <Application>Microsoft Office Word</Application>
  <DocSecurity>0</DocSecurity>
  <Lines>2433</Lines>
  <Paragraphs>685</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20</cp:revision>
  <cp:lastPrinted>2022-08-05T11:05:00Z</cp:lastPrinted>
  <dcterms:created xsi:type="dcterms:W3CDTF">2022-07-31T17:40:00Z</dcterms:created>
  <dcterms:modified xsi:type="dcterms:W3CDTF">2023-09-18T08:17:00Z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b5dbfed6-dd37-327c-b867-53e49e74e6ed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