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1D317" w14:textId="77777777" w:rsidR="00187CF1" w:rsidRDefault="00E83370">
      <w:pPr>
        <w:pStyle w:val="Heading1"/>
        <w:spacing w:line="276" w:lineRule="auto"/>
        <w:rPr>
          <w:b w:val="0"/>
          <w:sz w:val="36"/>
          <w:szCs w:val="36"/>
        </w:rPr>
      </w:pPr>
      <w:bookmarkStart w:id="0" w:name="_Toc144111046"/>
      <w:bookmarkStart w:id="1" w:name="_Toc144248225"/>
      <w:bookmarkStart w:id="2" w:name="_Toc144248303"/>
      <w:bookmarkStart w:id="3" w:name="_Toc144312193"/>
      <w:bookmarkStart w:id="4" w:name="_Toc144312271"/>
      <w:r>
        <w:rPr>
          <w:b w:val="0"/>
          <w:sz w:val="36"/>
          <w:szCs w:val="36"/>
        </w:rPr>
        <w:t>THE EFFECT OF E-SERVICE QUALITY,</w:t>
      </w:r>
      <w:bookmarkEnd w:id="0"/>
      <w:bookmarkEnd w:id="1"/>
      <w:bookmarkEnd w:id="2"/>
      <w:bookmarkEnd w:id="3"/>
      <w:bookmarkEnd w:id="4"/>
      <w:r>
        <w:rPr>
          <w:b w:val="0"/>
          <w:sz w:val="36"/>
          <w:szCs w:val="36"/>
        </w:rPr>
        <w:t xml:space="preserve"> </w:t>
      </w:r>
    </w:p>
    <w:p w14:paraId="4A93A775" w14:textId="77777777" w:rsidR="007215F5" w:rsidRDefault="00E83370" w:rsidP="007215F5">
      <w:pPr>
        <w:pStyle w:val="Heading1"/>
        <w:spacing w:line="276" w:lineRule="auto"/>
        <w:rPr>
          <w:b w:val="0"/>
          <w:sz w:val="36"/>
          <w:szCs w:val="36"/>
        </w:rPr>
      </w:pPr>
      <w:bookmarkStart w:id="5" w:name="_Toc144312194"/>
      <w:bookmarkStart w:id="6" w:name="_Toc144312272"/>
      <w:bookmarkStart w:id="7" w:name="_Toc144111047"/>
      <w:bookmarkStart w:id="8" w:name="_Toc144248226"/>
      <w:bookmarkStart w:id="9" w:name="_Toc144248304"/>
      <w:r>
        <w:rPr>
          <w:b w:val="0"/>
          <w:sz w:val="36"/>
          <w:szCs w:val="36"/>
        </w:rPr>
        <w:t>SENSE OF BELONGING, AND</w:t>
      </w:r>
      <w:bookmarkEnd w:id="5"/>
      <w:bookmarkEnd w:id="6"/>
      <w:r>
        <w:rPr>
          <w:b w:val="0"/>
          <w:sz w:val="36"/>
          <w:szCs w:val="36"/>
        </w:rPr>
        <w:t xml:space="preserve"> </w:t>
      </w:r>
    </w:p>
    <w:p w14:paraId="4B0091AA" w14:textId="0CA900E2" w:rsidR="00187CF1" w:rsidRDefault="00E83370" w:rsidP="007215F5">
      <w:pPr>
        <w:pStyle w:val="Heading1"/>
        <w:spacing w:line="276" w:lineRule="auto"/>
        <w:rPr>
          <w:b w:val="0"/>
          <w:sz w:val="36"/>
          <w:szCs w:val="36"/>
        </w:rPr>
      </w:pPr>
      <w:bookmarkStart w:id="10" w:name="_Toc144312195"/>
      <w:bookmarkStart w:id="11" w:name="_Toc144312273"/>
      <w:r>
        <w:rPr>
          <w:b w:val="0"/>
          <w:sz w:val="36"/>
          <w:szCs w:val="36"/>
        </w:rPr>
        <w:t>USE</w:t>
      </w:r>
      <w:r w:rsidR="00711710">
        <w:rPr>
          <w:b w:val="0"/>
          <w:sz w:val="36"/>
          <w:szCs w:val="36"/>
        </w:rPr>
        <w:t xml:space="preserve">R </w:t>
      </w:r>
      <w:r>
        <w:rPr>
          <w:b w:val="0"/>
          <w:sz w:val="36"/>
          <w:szCs w:val="36"/>
        </w:rPr>
        <w:t>SATISFACTION</w:t>
      </w:r>
      <w:bookmarkEnd w:id="7"/>
      <w:bookmarkEnd w:id="8"/>
      <w:bookmarkEnd w:id="9"/>
      <w:r>
        <w:rPr>
          <w:b w:val="0"/>
          <w:sz w:val="36"/>
          <w:szCs w:val="36"/>
        </w:rPr>
        <w:t xml:space="preserve"> </w:t>
      </w:r>
      <w:bookmarkStart w:id="12" w:name="_Toc144111048"/>
      <w:bookmarkStart w:id="13" w:name="_Toc144248227"/>
      <w:bookmarkStart w:id="14" w:name="_Toc144248305"/>
      <w:r>
        <w:rPr>
          <w:b w:val="0"/>
          <w:sz w:val="36"/>
          <w:szCs w:val="36"/>
        </w:rPr>
        <w:t>ON INTENTION TO USE</w:t>
      </w:r>
      <w:bookmarkEnd w:id="10"/>
      <w:bookmarkEnd w:id="11"/>
      <w:bookmarkEnd w:id="12"/>
      <w:bookmarkEnd w:id="13"/>
      <w:bookmarkEnd w:id="14"/>
      <w:r>
        <w:rPr>
          <w:b w:val="0"/>
          <w:sz w:val="36"/>
          <w:szCs w:val="36"/>
        </w:rPr>
        <w:t xml:space="preserve"> </w:t>
      </w:r>
    </w:p>
    <w:p w14:paraId="6FE0F4C1" w14:textId="26D63C9E" w:rsidR="00187CF1" w:rsidRDefault="00E83370" w:rsidP="00711710">
      <w:pPr>
        <w:pStyle w:val="Heading1"/>
        <w:spacing w:line="276" w:lineRule="auto"/>
        <w:rPr>
          <w:b w:val="0"/>
          <w:sz w:val="36"/>
          <w:szCs w:val="36"/>
        </w:rPr>
      </w:pPr>
      <w:bookmarkStart w:id="15" w:name="_Toc144111049"/>
      <w:bookmarkStart w:id="16" w:name="_Toc144248228"/>
      <w:bookmarkStart w:id="17" w:name="_Toc144248306"/>
      <w:bookmarkStart w:id="18" w:name="_Toc144312196"/>
      <w:bookmarkStart w:id="19" w:name="_Toc144312274"/>
      <w:r>
        <w:rPr>
          <w:b w:val="0"/>
          <w:sz w:val="36"/>
          <w:szCs w:val="36"/>
        </w:rPr>
        <w:t>(A CASE STUDY ON DISCORD)</w:t>
      </w:r>
      <w:bookmarkEnd w:id="15"/>
      <w:bookmarkEnd w:id="16"/>
      <w:bookmarkEnd w:id="17"/>
      <w:bookmarkEnd w:id="18"/>
      <w:bookmarkEnd w:id="19"/>
    </w:p>
    <w:p w14:paraId="241A93B0" w14:textId="77777777" w:rsidR="00187CF1" w:rsidRDefault="00187CF1">
      <w:pPr>
        <w:spacing w:after="0" w:line="240" w:lineRule="auto"/>
        <w:jc w:val="center"/>
        <w:rPr>
          <w:sz w:val="36"/>
          <w:szCs w:val="36"/>
        </w:rPr>
      </w:pPr>
    </w:p>
    <w:p w14:paraId="2AA09F48" w14:textId="77777777" w:rsidR="00187CF1" w:rsidRDefault="00187CF1">
      <w:pPr>
        <w:spacing w:after="0" w:line="240" w:lineRule="auto"/>
        <w:jc w:val="center"/>
        <w:rPr>
          <w:sz w:val="36"/>
          <w:szCs w:val="36"/>
        </w:rPr>
      </w:pPr>
    </w:p>
    <w:p w14:paraId="6F0B468C" w14:textId="77777777" w:rsidR="00187CF1" w:rsidRDefault="00187CF1">
      <w:pPr>
        <w:spacing w:after="0" w:line="360" w:lineRule="auto"/>
        <w:jc w:val="center"/>
        <w:rPr>
          <w:b/>
          <w:sz w:val="32"/>
          <w:szCs w:val="32"/>
        </w:rPr>
      </w:pPr>
    </w:p>
    <w:p w14:paraId="1E9E6E4F" w14:textId="77777777" w:rsidR="00187CF1" w:rsidRDefault="00E83370">
      <w:pPr>
        <w:spacing w:after="0" w:line="360" w:lineRule="auto"/>
        <w:jc w:val="center"/>
        <w:rPr>
          <w:b/>
          <w:sz w:val="36"/>
          <w:szCs w:val="36"/>
        </w:rPr>
      </w:pPr>
      <w:r>
        <w:rPr>
          <w:b/>
          <w:sz w:val="32"/>
          <w:szCs w:val="32"/>
        </w:rPr>
        <w:t>THESIS</w:t>
      </w:r>
    </w:p>
    <w:p w14:paraId="3EFA9382" w14:textId="77777777" w:rsidR="00187CF1" w:rsidRDefault="00187CF1">
      <w:pPr>
        <w:spacing w:after="0" w:line="276" w:lineRule="auto"/>
        <w:rPr>
          <w:sz w:val="28"/>
          <w:szCs w:val="28"/>
        </w:rPr>
      </w:pPr>
    </w:p>
    <w:p w14:paraId="2DF9AEA8" w14:textId="77777777" w:rsidR="00187CF1" w:rsidRDefault="00187CF1">
      <w:pPr>
        <w:spacing w:after="0" w:line="276" w:lineRule="auto"/>
        <w:jc w:val="center"/>
        <w:rPr>
          <w:sz w:val="28"/>
          <w:szCs w:val="28"/>
        </w:rPr>
      </w:pPr>
    </w:p>
    <w:p w14:paraId="5EAE20FF" w14:textId="77777777" w:rsidR="00187CF1" w:rsidRDefault="00187CF1">
      <w:pPr>
        <w:spacing w:after="0" w:line="276" w:lineRule="auto"/>
        <w:jc w:val="center"/>
        <w:rPr>
          <w:sz w:val="28"/>
          <w:szCs w:val="28"/>
        </w:rPr>
      </w:pPr>
    </w:p>
    <w:p w14:paraId="5934B8CB" w14:textId="77777777" w:rsidR="00187CF1" w:rsidRDefault="00187CF1">
      <w:pPr>
        <w:spacing w:after="0" w:line="276" w:lineRule="auto"/>
        <w:jc w:val="center"/>
        <w:rPr>
          <w:sz w:val="28"/>
          <w:szCs w:val="28"/>
        </w:rPr>
      </w:pPr>
    </w:p>
    <w:p w14:paraId="56A21BA3" w14:textId="5ACD4C75" w:rsidR="00187CF1" w:rsidRDefault="002C06B5">
      <w:pPr>
        <w:spacing w:after="0" w:line="276" w:lineRule="auto"/>
        <w:jc w:val="center"/>
        <w:rPr>
          <w:sz w:val="28"/>
          <w:szCs w:val="28"/>
        </w:rPr>
      </w:pPr>
      <w:r>
        <w:rPr>
          <w:sz w:val="28"/>
          <w:szCs w:val="28"/>
        </w:rPr>
        <w:t>Written</w:t>
      </w:r>
      <w:r w:rsidR="00E83370">
        <w:rPr>
          <w:sz w:val="28"/>
          <w:szCs w:val="28"/>
        </w:rPr>
        <w:t xml:space="preserve"> By:</w:t>
      </w:r>
    </w:p>
    <w:p w14:paraId="240B1887" w14:textId="77777777" w:rsidR="00187CF1" w:rsidRDefault="00E83370">
      <w:pPr>
        <w:spacing w:after="0" w:line="276" w:lineRule="auto"/>
        <w:jc w:val="center"/>
        <w:rPr>
          <w:sz w:val="28"/>
          <w:szCs w:val="28"/>
        </w:rPr>
      </w:pPr>
      <w:r>
        <w:rPr>
          <w:sz w:val="28"/>
          <w:szCs w:val="28"/>
        </w:rPr>
        <w:t>Timoty Des Christian</w:t>
      </w:r>
    </w:p>
    <w:p w14:paraId="58B8C47D" w14:textId="77777777" w:rsidR="00187CF1" w:rsidRDefault="00E83370">
      <w:pPr>
        <w:spacing w:after="0" w:line="276" w:lineRule="auto"/>
        <w:jc w:val="center"/>
        <w:rPr>
          <w:sz w:val="28"/>
          <w:szCs w:val="28"/>
        </w:rPr>
      </w:pPr>
      <w:r>
        <w:rPr>
          <w:sz w:val="28"/>
          <w:szCs w:val="28"/>
        </w:rPr>
        <w:t>191131005</w:t>
      </w:r>
    </w:p>
    <w:p w14:paraId="4356DA42" w14:textId="77777777" w:rsidR="00187CF1" w:rsidRDefault="00187CF1">
      <w:pPr>
        <w:spacing w:after="0" w:line="240" w:lineRule="auto"/>
        <w:jc w:val="center"/>
        <w:rPr>
          <w:sz w:val="28"/>
          <w:szCs w:val="28"/>
        </w:rPr>
      </w:pPr>
    </w:p>
    <w:p w14:paraId="75FFF090" w14:textId="77777777" w:rsidR="00187CF1" w:rsidRDefault="00187CF1">
      <w:pPr>
        <w:spacing w:after="0" w:line="240" w:lineRule="auto"/>
        <w:jc w:val="center"/>
        <w:rPr>
          <w:sz w:val="28"/>
          <w:szCs w:val="28"/>
        </w:rPr>
      </w:pPr>
    </w:p>
    <w:p w14:paraId="76BCB54D" w14:textId="77777777" w:rsidR="00187CF1" w:rsidRDefault="00E83370">
      <w:pPr>
        <w:spacing w:after="0" w:line="480" w:lineRule="auto"/>
        <w:jc w:val="center"/>
      </w:pPr>
      <w:r>
        <w:rPr>
          <w:noProof/>
        </w:rPr>
        <w:drawing>
          <wp:inline distT="0" distB="0" distL="0" distR="0" wp14:anchorId="24EF1B24" wp14:editId="03F0EEFA">
            <wp:extent cx="1440000" cy="1440000"/>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440000" cy="1440000"/>
                    </a:xfrm>
                    <a:prstGeom prst="rect">
                      <a:avLst/>
                    </a:prstGeom>
                    <a:ln/>
                  </pic:spPr>
                </pic:pic>
              </a:graphicData>
            </a:graphic>
          </wp:inline>
        </w:drawing>
      </w:r>
    </w:p>
    <w:p w14:paraId="408447E1" w14:textId="77777777" w:rsidR="00187CF1" w:rsidRDefault="00187CF1">
      <w:pPr>
        <w:spacing w:after="0" w:line="240" w:lineRule="auto"/>
        <w:jc w:val="center"/>
      </w:pPr>
    </w:p>
    <w:p w14:paraId="2DC654C9" w14:textId="77777777" w:rsidR="00187CF1" w:rsidRDefault="00187CF1">
      <w:pPr>
        <w:spacing w:after="0" w:line="240" w:lineRule="auto"/>
        <w:jc w:val="center"/>
      </w:pPr>
    </w:p>
    <w:p w14:paraId="2CAF78E4" w14:textId="77777777" w:rsidR="00187CF1" w:rsidRDefault="00187CF1">
      <w:pPr>
        <w:spacing w:after="0" w:line="240" w:lineRule="auto"/>
        <w:jc w:val="center"/>
      </w:pPr>
    </w:p>
    <w:p w14:paraId="1A5C1568" w14:textId="77777777" w:rsidR="00187CF1" w:rsidRDefault="00187CF1" w:rsidP="00711710">
      <w:pPr>
        <w:spacing w:after="0" w:line="240" w:lineRule="auto"/>
      </w:pPr>
    </w:p>
    <w:p w14:paraId="59ADF126" w14:textId="77777777" w:rsidR="00187CF1" w:rsidRDefault="00187CF1">
      <w:pPr>
        <w:spacing w:after="0" w:line="240" w:lineRule="auto"/>
        <w:jc w:val="center"/>
      </w:pPr>
    </w:p>
    <w:p w14:paraId="01092BC1" w14:textId="77777777" w:rsidR="00187CF1" w:rsidRDefault="00187CF1">
      <w:pPr>
        <w:spacing w:after="0" w:line="240" w:lineRule="auto"/>
        <w:jc w:val="center"/>
      </w:pPr>
    </w:p>
    <w:p w14:paraId="2BF8E02D" w14:textId="77777777" w:rsidR="00187CF1" w:rsidRDefault="00E83370">
      <w:pPr>
        <w:spacing w:after="0" w:line="240" w:lineRule="auto"/>
        <w:jc w:val="center"/>
        <w:rPr>
          <w:b/>
        </w:rPr>
      </w:pPr>
      <w:r>
        <w:rPr>
          <w:b/>
        </w:rPr>
        <w:t xml:space="preserve">INFORMATION SYSTEMS STUDY PROGRAM </w:t>
      </w:r>
    </w:p>
    <w:p w14:paraId="05BCD6C6" w14:textId="77777777" w:rsidR="00187CF1" w:rsidRDefault="00E83370">
      <w:pPr>
        <w:spacing w:after="0" w:line="240" w:lineRule="auto"/>
        <w:jc w:val="center"/>
        <w:rPr>
          <w:b/>
        </w:rPr>
      </w:pPr>
      <w:r>
        <w:rPr>
          <w:b/>
        </w:rPr>
        <w:t>SEKOLAH TINGGI INFORMATIKA &amp; KOMPUTER INDONESIA</w:t>
      </w:r>
    </w:p>
    <w:p w14:paraId="388814CA" w14:textId="77777777" w:rsidR="00187CF1" w:rsidRDefault="00E83370">
      <w:pPr>
        <w:spacing w:after="0" w:line="240" w:lineRule="auto"/>
        <w:jc w:val="center"/>
        <w:rPr>
          <w:b/>
        </w:rPr>
      </w:pPr>
      <w:r>
        <w:rPr>
          <w:b/>
        </w:rPr>
        <w:t>MALANG</w:t>
      </w:r>
    </w:p>
    <w:p w14:paraId="57925F53" w14:textId="77777777" w:rsidR="00187CF1" w:rsidRDefault="00E83370">
      <w:pPr>
        <w:spacing w:line="240" w:lineRule="auto"/>
        <w:jc w:val="center"/>
        <w:rPr>
          <w:b/>
        </w:rPr>
        <w:sectPr w:rsidR="00187CF1" w:rsidSect="00FD0009">
          <w:footerReference w:type="default" r:id="rId9"/>
          <w:headerReference w:type="first" r:id="rId10"/>
          <w:footerReference w:type="first" r:id="rId11"/>
          <w:type w:val="continuous"/>
          <w:pgSz w:w="11906" w:h="16838"/>
          <w:pgMar w:top="1701" w:right="1701" w:bottom="2268" w:left="2268" w:header="705" w:footer="705" w:gutter="0"/>
          <w:pgNumType w:start="1"/>
          <w:cols w:space="720"/>
          <w:titlePg/>
          <w:docGrid w:linePitch="326"/>
        </w:sectPr>
      </w:pPr>
      <w:r>
        <w:rPr>
          <w:b/>
        </w:rPr>
        <w:t>2023</w:t>
      </w:r>
    </w:p>
    <w:p w14:paraId="56EA9566" w14:textId="77777777" w:rsidR="00D91D77" w:rsidRDefault="00E83370">
      <w:pPr>
        <w:pStyle w:val="Heading1"/>
        <w:spacing w:line="276" w:lineRule="auto"/>
        <w:rPr>
          <w:b w:val="0"/>
        </w:rPr>
      </w:pPr>
      <w:bookmarkStart w:id="20" w:name="_Toc144312275"/>
      <w:r>
        <w:rPr>
          <w:b w:val="0"/>
        </w:rPr>
        <w:lastRenderedPageBreak/>
        <w:t>THE EFFECT OF E-SERVICE QUALITY,</w:t>
      </w:r>
      <w:bookmarkEnd w:id="20"/>
      <w:r>
        <w:rPr>
          <w:b w:val="0"/>
        </w:rPr>
        <w:t xml:space="preserve"> </w:t>
      </w:r>
    </w:p>
    <w:p w14:paraId="693F0750" w14:textId="36C03052" w:rsidR="00187CF1" w:rsidRDefault="00E83370" w:rsidP="007215F5">
      <w:pPr>
        <w:pStyle w:val="Heading1"/>
        <w:spacing w:line="276" w:lineRule="auto"/>
        <w:rPr>
          <w:b w:val="0"/>
        </w:rPr>
      </w:pPr>
      <w:bookmarkStart w:id="21" w:name="_Toc144312276"/>
      <w:r>
        <w:rPr>
          <w:b w:val="0"/>
        </w:rPr>
        <w:t xml:space="preserve">SENSE OF BELONGING, AND USER SATISFACTION ON INTENTION TO USE </w:t>
      </w:r>
      <w:bookmarkStart w:id="22" w:name="_Toc144111051"/>
      <w:bookmarkStart w:id="23" w:name="_Toc144248230"/>
      <w:bookmarkStart w:id="24" w:name="_Toc144248308"/>
      <w:r>
        <w:rPr>
          <w:b w:val="0"/>
        </w:rPr>
        <w:t>(A CASE STUDY ON DISCORD)</w:t>
      </w:r>
      <w:bookmarkEnd w:id="21"/>
      <w:bookmarkEnd w:id="22"/>
      <w:bookmarkEnd w:id="23"/>
      <w:bookmarkEnd w:id="24"/>
    </w:p>
    <w:p w14:paraId="3208692C" w14:textId="77777777" w:rsidR="00187CF1" w:rsidRDefault="00187CF1">
      <w:pPr>
        <w:spacing w:after="0" w:line="480" w:lineRule="auto"/>
        <w:jc w:val="center"/>
        <w:rPr>
          <w:sz w:val="28"/>
          <w:szCs w:val="28"/>
        </w:rPr>
      </w:pPr>
    </w:p>
    <w:p w14:paraId="07B7800D" w14:textId="77777777" w:rsidR="00187CF1" w:rsidRDefault="00E83370">
      <w:pPr>
        <w:spacing w:after="0" w:line="240" w:lineRule="auto"/>
        <w:jc w:val="center"/>
        <w:rPr>
          <w:sz w:val="28"/>
          <w:szCs w:val="28"/>
        </w:rPr>
      </w:pPr>
      <w:r>
        <w:rPr>
          <w:sz w:val="28"/>
          <w:szCs w:val="28"/>
        </w:rPr>
        <w:t>THESIS</w:t>
      </w:r>
    </w:p>
    <w:p w14:paraId="25B815A4" w14:textId="77777777" w:rsidR="00187CF1" w:rsidRDefault="00E83370">
      <w:pPr>
        <w:spacing w:after="0" w:line="240" w:lineRule="auto"/>
        <w:jc w:val="center"/>
        <w:rPr>
          <w:sz w:val="28"/>
          <w:szCs w:val="28"/>
        </w:rPr>
      </w:pPr>
      <w:r>
        <w:rPr>
          <w:sz w:val="28"/>
          <w:szCs w:val="28"/>
        </w:rPr>
        <w:t>In partial fulfillment of the requirements</w:t>
      </w:r>
    </w:p>
    <w:p w14:paraId="222300C8" w14:textId="77777777" w:rsidR="00187CF1" w:rsidRDefault="00E83370">
      <w:pPr>
        <w:spacing w:after="0" w:line="240" w:lineRule="auto"/>
        <w:jc w:val="center"/>
        <w:rPr>
          <w:sz w:val="28"/>
          <w:szCs w:val="28"/>
        </w:rPr>
      </w:pPr>
      <w:r>
        <w:rPr>
          <w:sz w:val="28"/>
          <w:szCs w:val="28"/>
        </w:rPr>
        <w:t>for the degree of Bachelor of Computer</w:t>
      </w:r>
    </w:p>
    <w:p w14:paraId="33E1C815" w14:textId="77777777" w:rsidR="00187CF1" w:rsidRDefault="00E83370">
      <w:pPr>
        <w:spacing w:after="0" w:line="360" w:lineRule="auto"/>
        <w:jc w:val="center"/>
        <w:rPr>
          <w:sz w:val="28"/>
          <w:szCs w:val="28"/>
        </w:rPr>
      </w:pPr>
      <w:r>
        <w:rPr>
          <w:sz w:val="28"/>
          <w:szCs w:val="28"/>
        </w:rPr>
        <w:t>in Information Systems Study Program</w:t>
      </w:r>
    </w:p>
    <w:p w14:paraId="77C595C8" w14:textId="77777777" w:rsidR="00187CF1" w:rsidRDefault="00187CF1">
      <w:pPr>
        <w:spacing w:after="0" w:line="480" w:lineRule="auto"/>
        <w:jc w:val="center"/>
        <w:rPr>
          <w:sz w:val="28"/>
          <w:szCs w:val="28"/>
        </w:rPr>
      </w:pPr>
    </w:p>
    <w:p w14:paraId="721016C9" w14:textId="77777777" w:rsidR="00187CF1" w:rsidRDefault="00187CF1">
      <w:pPr>
        <w:spacing w:after="0" w:line="480" w:lineRule="auto"/>
        <w:jc w:val="center"/>
        <w:rPr>
          <w:sz w:val="28"/>
          <w:szCs w:val="28"/>
        </w:rPr>
      </w:pPr>
    </w:p>
    <w:p w14:paraId="6E47040B" w14:textId="6009AF8D" w:rsidR="00187CF1" w:rsidRDefault="002C06B5">
      <w:pPr>
        <w:spacing w:after="0" w:line="276" w:lineRule="auto"/>
        <w:jc w:val="center"/>
        <w:rPr>
          <w:sz w:val="28"/>
          <w:szCs w:val="28"/>
        </w:rPr>
      </w:pPr>
      <w:r>
        <w:rPr>
          <w:sz w:val="28"/>
          <w:szCs w:val="28"/>
        </w:rPr>
        <w:t>Written</w:t>
      </w:r>
      <w:r w:rsidR="00E83370">
        <w:rPr>
          <w:sz w:val="28"/>
          <w:szCs w:val="28"/>
        </w:rPr>
        <w:t xml:space="preserve"> By:</w:t>
      </w:r>
    </w:p>
    <w:p w14:paraId="357310E9" w14:textId="77777777" w:rsidR="00187CF1" w:rsidRDefault="00E83370">
      <w:pPr>
        <w:spacing w:after="0" w:line="276" w:lineRule="auto"/>
        <w:jc w:val="center"/>
        <w:rPr>
          <w:sz w:val="28"/>
          <w:szCs w:val="28"/>
        </w:rPr>
      </w:pPr>
      <w:r>
        <w:rPr>
          <w:sz w:val="28"/>
          <w:szCs w:val="28"/>
        </w:rPr>
        <w:t>Timoty Des Christian</w:t>
      </w:r>
    </w:p>
    <w:p w14:paraId="1A5C7850" w14:textId="77777777" w:rsidR="00187CF1" w:rsidRDefault="00E83370">
      <w:pPr>
        <w:spacing w:after="0" w:line="480" w:lineRule="auto"/>
        <w:jc w:val="center"/>
        <w:rPr>
          <w:sz w:val="28"/>
          <w:szCs w:val="28"/>
        </w:rPr>
      </w:pPr>
      <w:r>
        <w:rPr>
          <w:sz w:val="28"/>
          <w:szCs w:val="28"/>
        </w:rPr>
        <w:t>191131005</w:t>
      </w:r>
    </w:p>
    <w:p w14:paraId="68805B58" w14:textId="77777777" w:rsidR="00187CF1" w:rsidRDefault="00187CF1">
      <w:pPr>
        <w:spacing w:after="0" w:line="480" w:lineRule="auto"/>
        <w:jc w:val="center"/>
        <w:rPr>
          <w:sz w:val="28"/>
          <w:szCs w:val="28"/>
        </w:rPr>
      </w:pPr>
    </w:p>
    <w:p w14:paraId="1F3D2759" w14:textId="77777777" w:rsidR="00187CF1" w:rsidRDefault="00E83370">
      <w:pPr>
        <w:spacing w:after="0" w:line="480" w:lineRule="auto"/>
        <w:jc w:val="center"/>
        <w:rPr>
          <w:sz w:val="28"/>
          <w:szCs w:val="28"/>
        </w:rPr>
      </w:pPr>
      <w:r>
        <w:rPr>
          <w:noProof/>
          <w:sz w:val="28"/>
          <w:szCs w:val="28"/>
        </w:rPr>
        <w:drawing>
          <wp:inline distT="0" distB="0" distL="0" distR="0" wp14:anchorId="4D0C9774" wp14:editId="771B248A">
            <wp:extent cx="1440000" cy="1440000"/>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440000" cy="1440000"/>
                    </a:xfrm>
                    <a:prstGeom prst="rect">
                      <a:avLst/>
                    </a:prstGeom>
                    <a:ln/>
                  </pic:spPr>
                </pic:pic>
              </a:graphicData>
            </a:graphic>
          </wp:inline>
        </w:drawing>
      </w:r>
    </w:p>
    <w:p w14:paraId="081B35C9" w14:textId="77777777" w:rsidR="00187CF1" w:rsidRDefault="00187CF1">
      <w:pPr>
        <w:spacing w:after="0" w:line="480" w:lineRule="auto"/>
        <w:rPr>
          <w:sz w:val="28"/>
          <w:szCs w:val="28"/>
        </w:rPr>
      </w:pPr>
    </w:p>
    <w:p w14:paraId="16EB1931" w14:textId="77777777" w:rsidR="00187CF1" w:rsidRDefault="00187CF1">
      <w:pPr>
        <w:spacing w:after="0" w:line="480" w:lineRule="auto"/>
        <w:jc w:val="center"/>
        <w:rPr>
          <w:sz w:val="28"/>
          <w:szCs w:val="28"/>
        </w:rPr>
      </w:pPr>
    </w:p>
    <w:p w14:paraId="7A37426C" w14:textId="77777777" w:rsidR="00187CF1" w:rsidRDefault="00187CF1" w:rsidP="00A7592B">
      <w:pPr>
        <w:spacing w:after="0" w:line="240" w:lineRule="auto"/>
        <w:rPr>
          <w:b/>
          <w:sz w:val="28"/>
          <w:szCs w:val="28"/>
        </w:rPr>
      </w:pPr>
    </w:p>
    <w:p w14:paraId="34FC228B" w14:textId="77777777" w:rsidR="00187CF1" w:rsidRDefault="00E83370">
      <w:pPr>
        <w:spacing w:after="0" w:line="240" w:lineRule="auto"/>
        <w:jc w:val="center"/>
        <w:rPr>
          <w:b/>
          <w:sz w:val="28"/>
          <w:szCs w:val="28"/>
        </w:rPr>
      </w:pPr>
      <w:r>
        <w:rPr>
          <w:b/>
          <w:sz w:val="28"/>
          <w:szCs w:val="28"/>
        </w:rPr>
        <w:t>INFORMATION SYSTEMS STUDY PROGRAM</w:t>
      </w:r>
    </w:p>
    <w:p w14:paraId="47C60B55" w14:textId="77777777" w:rsidR="00187CF1" w:rsidRDefault="00E83370">
      <w:pPr>
        <w:spacing w:after="0" w:line="240" w:lineRule="auto"/>
        <w:jc w:val="center"/>
        <w:rPr>
          <w:b/>
          <w:sz w:val="28"/>
          <w:szCs w:val="28"/>
        </w:rPr>
      </w:pPr>
      <w:r>
        <w:rPr>
          <w:b/>
          <w:sz w:val="28"/>
          <w:szCs w:val="28"/>
        </w:rPr>
        <w:t>SEKOLAH TINGGI INFORMATIKA &amp; KOMPUTER INDONESIA</w:t>
      </w:r>
    </w:p>
    <w:p w14:paraId="13AD97BE" w14:textId="77777777" w:rsidR="00187CF1" w:rsidRDefault="00E83370">
      <w:pPr>
        <w:spacing w:after="0" w:line="240" w:lineRule="auto"/>
        <w:jc w:val="center"/>
        <w:rPr>
          <w:b/>
          <w:sz w:val="28"/>
          <w:szCs w:val="28"/>
        </w:rPr>
      </w:pPr>
      <w:r>
        <w:rPr>
          <w:b/>
          <w:sz w:val="28"/>
          <w:szCs w:val="28"/>
        </w:rPr>
        <w:t>MALANG</w:t>
      </w:r>
    </w:p>
    <w:p w14:paraId="05A32207" w14:textId="77777777" w:rsidR="00187CF1" w:rsidRDefault="00E83370">
      <w:pPr>
        <w:spacing w:line="240" w:lineRule="auto"/>
        <w:jc w:val="center"/>
        <w:rPr>
          <w:b/>
          <w:sz w:val="28"/>
          <w:szCs w:val="28"/>
        </w:rPr>
        <w:sectPr w:rsidR="00187CF1" w:rsidSect="00FD0009">
          <w:footerReference w:type="default" r:id="rId12"/>
          <w:type w:val="continuous"/>
          <w:pgSz w:w="11906" w:h="16838"/>
          <w:pgMar w:top="1701" w:right="1701" w:bottom="2268" w:left="2268" w:header="705" w:footer="705" w:gutter="0"/>
          <w:pgNumType w:fmt="lowerRoman" w:start="1"/>
          <w:cols w:space="720"/>
          <w:docGrid w:linePitch="326"/>
        </w:sectPr>
      </w:pPr>
      <w:r>
        <w:rPr>
          <w:b/>
          <w:sz w:val="28"/>
          <w:szCs w:val="28"/>
        </w:rPr>
        <w:t>2023</w:t>
      </w:r>
    </w:p>
    <w:p w14:paraId="5E5D1D64" w14:textId="77777777" w:rsidR="00187CF1" w:rsidRDefault="00E83370">
      <w:pPr>
        <w:pStyle w:val="Heading1"/>
      </w:pPr>
      <w:bookmarkStart w:id="25" w:name="_Toc144312277"/>
      <w:r>
        <w:lastRenderedPageBreak/>
        <w:t>STATEMENT OF ORIGINALITY</w:t>
      </w:r>
      <w:bookmarkEnd w:id="25"/>
    </w:p>
    <w:p w14:paraId="353D5DAB" w14:textId="77777777" w:rsidR="00187CF1" w:rsidRDefault="00187CF1">
      <w:pPr>
        <w:spacing w:after="0"/>
        <w:jc w:val="center"/>
        <w:rPr>
          <w:b/>
          <w:sz w:val="28"/>
          <w:szCs w:val="28"/>
        </w:rPr>
      </w:pPr>
    </w:p>
    <w:p w14:paraId="0E3F48E2" w14:textId="77777777" w:rsidR="00187CF1" w:rsidRDefault="00E83370">
      <w:pPr>
        <w:spacing w:after="0" w:line="360" w:lineRule="auto"/>
      </w:pPr>
      <w:r>
        <w:t>I, the undersigned below:</w:t>
      </w:r>
    </w:p>
    <w:p w14:paraId="2CDBBED3" w14:textId="77777777" w:rsidR="00187CF1" w:rsidRDefault="00E83370">
      <w:pPr>
        <w:spacing w:after="0" w:line="360" w:lineRule="auto"/>
      </w:pPr>
      <w:r>
        <w:tab/>
        <w:t>Name</w:t>
      </w:r>
      <w:r>
        <w:tab/>
      </w:r>
      <w:r>
        <w:tab/>
      </w:r>
      <w:r>
        <w:tab/>
        <w:t>: Timoty Des Christian</w:t>
      </w:r>
    </w:p>
    <w:p w14:paraId="05346B63" w14:textId="77777777" w:rsidR="00187CF1" w:rsidRDefault="00E83370">
      <w:pPr>
        <w:spacing w:after="0" w:line="360" w:lineRule="auto"/>
      </w:pPr>
      <w:r>
        <w:tab/>
        <w:t>Student’s Number</w:t>
      </w:r>
      <w:r>
        <w:tab/>
        <w:t>: 191131005</w:t>
      </w:r>
      <w:r>
        <w:rPr>
          <w:noProof/>
        </w:rPr>
        <w:drawing>
          <wp:anchor distT="0" distB="0" distL="0" distR="0" simplePos="0" relativeHeight="251658240" behindDoc="1" locked="0" layoutInCell="1" hidden="0" allowOverlap="1" wp14:anchorId="6755B572" wp14:editId="5E1EC53B">
            <wp:simplePos x="0" y="0"/>
            <wp:positionH relativeFrom="column">
              <wp:posOffset>726440</wp:posOffset>
            </wp:positionH>
            <wp:positionV relativeFrom="paragraph">
              <wp:posOffset>17780</wp:posOffset>
            </wp:positionV>
            <wp:extent cx="3742690" cy="3779520"/>
            <wp:effectExtent l="0" t="0" r="0" b="0"/>
            <wp:wrapNone/>
            <wp:docPr id="5" name="image5.png" descr="elang"/>
            <wp:cNvGraphicFramePr/>
            <a:graphic xmlns:a="http://schemas.openxmlformats.org/drawingml/2006/main">
              <a:graphicData uri="http://schemas.openxmlformats.org/drawingml/2006/picture">
                <pic:pic xmlns:pic="http://schemas.openxmlformats.org/drawingml/2006/picture">
                  <pic:nvPicPr>
                    <pic:cNvPr id="0" name="image5.png" descr="elang"/>
                    <pic:cNvPicPr preferRelativeResize="0"/>
                  </pic:nvPicPr>
                  <pic:blipFill>
                    <a:blip r:embed="rId13"/>
                    <a:srcRect/>
                    <a:stretch>
                      <a:fillRect/>
                    </a:stretch>
                  </pic:blipFill>
                  <pic:spPr>
                    <a:xfrm>
                      <a:off x="0" y="0"/>
                      <a:ext cx="3742690" cy="3779520"/>
                    </a:xfrm>
                    <a:prstGeom prst="rect">
                      <a:avLst/>
                    </a:prstGeom>
                    <a:ln/>
                  </pic:spPr>
                </pic:pic>
              </a:graphicData>
            </a:graphic>
          </wp:anchor>
        </w:drawing>
      </w:r>
    </w:p>
    <w:p w14:paraId="47087A6C" w14:textId="77777777" w:rsidR="00187CF1" w:rsidRDefault="00E83370">
      <w:pPr>
        <w:spacing w:after="0" w:line="360" w:lineRule="auto"/>
      </w:pPr>
      <w:r>
        <w:tab/>
        <w:t>Study Program</w:t>
      </w:r>
      <w:r>
        <w:tab/>
        <w:t>: Information Systems</w:t>
      </w:r>
    </w:p>
    <w:p w14:paraId="2B4D69B0" w14:textId="77777777" w:rsidR="00187CF1" w:rsidRDefault="00E83370">
      <w:pPr>
        <w:spacing w:after="0" w:line="360" w:lineRule="auto"/>
      </w:pPr>
      <w:r>
        <w:tab/>
        <w:t>Academic Degree</w:t>
      </w:r>
      <w:r>
        <w:tab/>
        <w:t>: Bachelor</w:t>
      </w:r>
    </w:p>
    <w:p w14:paraId="53DC405B" w14:textId="77777777" w:rsidR="00187CF1" w:rsidRDefault="00E83370">
      <w:pPr>
        <w:spacing w:after="0" w:line="360" w:lineRule="auto"/>
      </w:pPr>
      <w:r>
        <w:t>I hereby declare that:</w:t>
      </w:r>
    </w:p>
    <w:p w14:paraId="439DBE79" w14:textId="77777777" w:rsidR="00187CF1" w:rsidRDefault="00E83370">
      <w:pPr>
        <w:numPr>
          <w:ilvl w:val="0"/>
          <w:numId w:val="24"/>
        </w:numPr>
        <w:spacing w:after="0" w:line="360" w:lineRule="auto"/>
        <w:jc w:val="both"/>
      </w:pPr>
      <w:r>
        <w:t>This thesis is formulated according to the original idea of the researcher, without assistance from any party other than the Supervisor.</w:t>
      </w:r>
    </w:p>
    <w:p w14:paraId="15A0F283" w14:textId="77777777" w:rsidR="00187CF1" w:rsidRDefault="00E83370">
      <w:pPr>
        <w:numPr>
          <w:ilvl w:val="0"/>
          <w:numId w:val="24"/>
        </w:numPr>
        <w:spacing w:after="0" w:line="360" w:lineRule="auto"/>
        <w:jc w:val="both"/>
      </w:pPr>
      <w:r>
        <w:t xml:space="preserve">This thesis has never been used elsewhere with the purpose of obtaining a bachelor's degree, either at </w:t>
      </w:r>
      <w:proofErr w:type="spellStart"/>
      <w:r>
        <w:t>Sekolah</w:t>
      </w:r>
      <w:proofErr w:type="spellEnd"/>
      <w:r>
        <w:t xml:space="preserve"> Tinggi </w:t>
      </w:r>
      <w:proofErr w:type="spellStart"/>
      <w:r>
        <w:t>Informatika</w:t>
      </w:r>
      <w:proofErr w:type="spellEnd"/>
      <w:r>
        <w:t xml:space="preserve"> &amp; </w:t>
      </w:r>
      <w:proofErr w:type="spellStart"/>
      <w:r>
        <w:t>Komputer</w:t>
      </w:r>
      <w:proofErr w:type="spellEnd"/>
      <w:r>
        <w:t xml:space="preserve"> Indonesia (STIKI) Malang or at other universities.</w:t>
      </w:r>
    </w:p>
    <w:p w14:paraId="5A845B2A" w14:textId="299DFABC" w:rsidR="00187CF1" w:rsidRDefault="00E83370">
      <w:pPr>
        <w:numPr>
          <w:ilvl w:val="0"/>
          <w:numId w:val="24"/>
        </w:numPr>
        <w:spacing w:after="0" w:line="360" w:lineRule="auto"/>
        <w:jc w:val="both"/>
      </w:pPr>
      <w:r>
        <w:t xml:space="preserve">This thesis does not contain works or opinions written or published by third parties, except in writing by including them as references in the manuscript by mentioning the </w:t>
      </w:r>
      <w:r w:rsidR="002C06B5">
        <w:t>writer</w:t>
      </w:r>
      <w:r>
        <w:t>'s name and including them in the bibliography.</w:t>
      </w:r>
    </w:p>
    <w:p w14:paraId="22AA305A" w14:textId="77777777" w:rsidR="00187CF1" w:rsidRDefault="00187CF1">
      <w:pPr>
        <w:spacing w:after="0" w:line="360" w:lineRule="auto"/>
      </w:pPr>
    </w:p>
    <w:p w14:paraId="760DBB38" w14:textId="77777777" w:rsidR="00187CF1" w:rsidRDefault="00E83370">
      <w:pPr>
        <w:spacing w:after="0" w:line="360" w:lineRule="auto"/>
        <w:jc w:val="both"/>
      </w:pPr>
      <w:r>
        <w:t xml:space="preserve">Thus, this statement is made truthfully. If it is proven that there are elements of plagiarism </w:t>
      </w:r>
      <w:proofErr w:type="gramStart"/>
      <w:r>
        <w:t>in the near future</w:t>
      </w:r>
      <w:proofErr w:type="gramEnd"/>
      <w:r>
        <w:t>, then I am willing to accept academic sanctions, namely revocation of the degree that has been awarded through this paper and other sanctions in accordance with the norms in higher education.</w:t>
      </w:r>
    </w:p>
    <w:p w14:paraId="07D43AF9" w14:textId="77777777" w:rsidR="00187CF1" w:rsidRDefault="00187CF1">
      <w:pPr>
        <w:spacing w:after="0" w:line="240" w:lineRule="auto"/>
      </w:pPr>
    </w:p>
    <w:p w14:paraId="73E71E06" w14:textId="77777777" w:rsidR="00187CF1" w:rsidRDefault="00E83370">
      <w:pPr>
        <w:spacing w:after="0" w:line="240" w:lineRule="auto"/>
      </w:pPr>
      <w:r>
        <w:tab/>
      </w:r>
      <w:r>
        <w:tab/>
      </w:r>
      <w:r>
        <w:tab/>
      </w:r>
      <w:r>
        <w:tab/>
      </w:r>
      <w:r>
        <w:tab/>
      </w:r>
      <w:r>
        <w:tab/>
      </w:r>
      <w:r>
        <w:tab/>
      </w:r>
      <w:r>
        <w:tab/>
      </w:r>
    </w:p>
    <w:p w14:paraId="0477B588" w14:textId="77777777" w:rsidR="00187CF1" w:rsidRDefault="00E83370">
      <w:pPr>
        <w:spacing w:after="0" w:line="240" w:lineRule="auto"/>
        <w:ind w:left="4820"/>
      </w:pPr>
      <w:r>
        <w:t>Malang, 14 August 2023</w:t>
      </w:r>
    </w:p>
    <w:p w14:paraId="7F7BE4DD" w14:textId="5FA01930" w:rsidR="00187CF1" w:rsidRDefault="002C06B5">
      <w:pPr>
        <w:spacing w:after="0" w:line="240" w:lineRule="auto"/>
        <w:ind w:left="4820"/>
      </w:pPr>
      <w:r>
        <w:t>Writer</w:t>
      </w:r>
      <w:r w:rsidR="00E83370">
        <w:t>,</w:t>
      </w:r>
    </w:p>
    <w:p w14:paraId="4F07F6E8" w14:textId="14E3F7F8" w:rsidR="00187CF1" w:rsidRDefault="00187CF1">
      <w:pPr>
        <w:spacing w:after="0" w:line="240" w:lineRule="auto"/>
        <w:ind w:left="4820"/>
      </w:pPr>
    </w:p>
    <w:p w14:paraId="64066C70" w14:textId="77777777" w:rsidR="00085C01" w:rsidRDefault="00085C01">
      <w:pPr>
        <w:spacing w:after="0" w:line="240" w:lineRule="auto"/>
        <w:ind w:left="4820"/>
      </w:pPr>
    </w:p>
    <w:p w14:paraId="7F980F99" w14:textId="77777777" w:rsidR="00187CF1" w:rsidRDefault="00187CF1">
      <w:pPr>
        <w:spacing w:after="0" w:line="240" w:lineRule="auto"/>
        <w:ind w:left="4820"/>
      </w:pPr>
    </w:p>
    <w:p w14:paraId="079B6150" w14:textId="314768FF" w:rsidR="00187CF1" w:rsidRDefault="00187CF1">
      <w:pPr>
        <w:spacing w:after="0" w:line="240" w:lineRule="auto"/>
        <w:ind w:left="4820"/>
      </w:pPr>
    </w:p>
    <w:p w14:paraId="0FD0C9EC" w14:textId="77777777" w:rsidR="002634B1" w:rsidRDefault="002634B1">
      <w:pPr>
        <w:spacing w:after="0" w:line="240" w:lineRule="auto"/>
        <w:ind w:left="4820"/>
      </w:pPr>
    </w:p>
    <w:p w14:paraId="2C3194AB" w14:textId="77777777" w:rsidR="00187CF1" w:rsidRDefault="00E83370">
      <w:pPr>
        <w:spacing w:after="0" w:line="240" w:lineRule="auto"/>
        <w:ind w:left="4820"/>
      </w:pPr>
      <w:r>
        <w:t>Timoty Des Christian</w:t>
      </w:r>
    </w:p>
    <w:p w14:paraId="05212CE1" w14:textId="77777777" w:rsidR="00187CF1" w:rsidRDefault="00E83370">
      <w:pPr>
        <w:spacing w:after="0" w:line="240" w:lineRule="auto"/>
        <w:ind w:left="4820"/>
        <w:sectPr w:rsidR="00187CF1" w:rsidSect="00FD0009">
          <w:type w:val="continuous"/>
          <w:pgSz w:w="11906" w:h="16838"/>
          <w:pgMar w:top="1701" w:right="1701" w:bottom="2268" w:left="2268" w:header="705" w:footer="705" w:gutter="0"/>
          <w:pgNumType w:fmt="lowerRoman"/>
          <w:cols w:space="720"/>
          <w:docGrid w:linePitch="326"/>
        </w:sectPr>
      </w:pPr>
      <w:r>
        <w:t>191131005</w:t>
      </w:r>
    </w:p>
    <w:p w14:paraId="019DF3D0" w14:textId="77777777" w:rsidR="00D91752" w:rsidRDefault="00D91752">
      <w:pPr>
        <w:rPr>
          <w:b/>
          <w:sz w:val="28"/>
          <w:szCs w:val="28"/>
        </w:rPr>
      </w:pPr>
      <w:r>
        <w:br w:type="page"/>
      </w:r>
    </w:p>
    <w:p w14:paraId="64C37586" w14:textId="0982FFDA" w:rsidR="00187CF1" w:rsidRDefault="00E83370">
      <w:pPr>
        <w:pStyle w:val="Heading1"/>
        <w:spacing w:line="240" w:lineRule="auto"/>
      </w:pPr>
      <w:bookmarkStart w:id="26" w:name="_Toc144312278"/>
      <w:r>
        <w:lastRenderedPageBreak/>
        <w:t>THESIS</w:t>
      </w:r>
      <w:bookmarkEnd w:id="26"/>
    </w:p>
    <w:p w14:paraId="47804948" w14:textId="77777777" w:rsidR="007215F5" w:rsidRDefault="00E83370" w:rsidP="007215F5">
      <w:pPr>
        <w:spacing w:after="0"/>
        <w:jc w:val="center"/>
        <w:rPr>
          <w:sz w:val="28"/>
          <w:szCs w:val="28"/>
        </w:rPr>
      </w:pPr>
      <w:r>
        <w:rPr>
          <w:sz w:val="28"/>
          <w:szCs w:val="28"/>
        </w:rPr>
        <w:t xml:space="preserve">THE EFFECT OF E-SERVICE QUALITY, SENSE OF BELONGING, AND USER SATISFACTION </w:t>
      </w:r>
    </w:p>
    <w:p w14:paraId="1206332D" w14:textId="77E5D744" w:rsidR="00187CF1" w:rsidRDefault="00E83370" w:rsidP="007215F5">
      <w:pPr>
        <w:spacing w:after="0"/>
        <w:jc w:val="center"/>
        <w:rPr>
          <w:sz w:val="28"/>
          <w:szCs w:val="28"/>
        </w:rPr>
      </w:pPr>
      <w:r>
        <w:rPr>
          <w:sz w:val="28"/>
          <w:szCs w:val="28"/>
        </w:rPr>
        <w:t>ON INTENTION TO USE (A CASE STUDY ON DISCORD)</w:t>
      </w:r>
    </w:p>
    <w:p w14:paraId="12E60E68" w14:textId="77777777" w:rsidR="00187CF1" w:rsidRDefault="00187CF1">
      <w:pPr>
        <w:spacing w:after="0"/>
        <w:jc w:val="center"/>
        <w:rPr>
          <w:sz w:val="28"/>
          <w:szCs w:val="28"/>
        </w:rPr>
      </w:pPr>
    </w:p>
    <w:p w14:paraId="4E565C46" w14:textId="77777777" w:rsidR="007215F5" w:rsidRDefault="007215F5">
      <w:pPr>
        <w:spacing w:after="0"/>
        <w:jc w:val="center"/>
        <w:rPr>
          <w:sz w:val="28"/>
          <w:szCs w:val="28"/>
        </w:rPr>
      </w:pPr>
    </w:p>
    <w:p w14:paraId="0ED32A1F" w14:textId="01F3EB0F" w:rsidR="00187CF1" w:rsidRDefault="008D3C45">
      <w:pPr>
        <w:spacing w:after="0" w:line="276" w:lineRule="auto"/>
        <w:jc w:val="center"/>
        <w:rPr>
          <w:sz w:val="28"/>
          <w:szCs w:val="28"/>
        </w:rPr>
      </w:pPr>
      <w:r>
        <w:rPr>
          <w:sz w:val="28"/>
          <w:szCs w:val="28"/>
        </w:rPr>
        <w:t>Written</w:t>
      </w:r>
      <w:r w:rsidR="00E83370">
        <w:rPr>
          <w:sz w:val="28"/>
          <w:szCs w:val="28"/>
        </w:rPr>
        <w:t xml:space="preserve"> by:</w:t>
      </w:r>
    </w:p>
    <w:p w14:paraId="5603A23B" w14:textId="77777777" w:rsidR="00187CF1" w:rsidRDefault="00E83370">
      <w:pPr>
        <w:spacing w:after="0" w:line="276" w:lineRule="auto"/>
        <w:jc w:val="center"/>
        <w:rPr>
          <w:sz w:val="28"/>
          <w:szCs w:val="28"/>
        </w:rPr>
      </w:pPr>
      <w:r>
        <w:rPr>
          <w:sz w:val="28"/>
          <w:szCs w:val="28"/>
        </w:rPr>
        <w:t>Timoty Des Christian</w:t>
      </w:r>
    </w:p>
    <w:p w14:paraId="64738966" w14:textId="77777777" w:rsidR="00187CF1" w:rsidRDefault="00E83370">
      <w:pPr>
        <w:spacing w:after="0" w:line="276" w:lineRule="auto"/>
        <w:jc w:val="center"/>
        <w:rPr>
          <w:sz w:val="28"/>
          <w:szCs w:val="28"/>
        </w:rPr>
      </w:pPr>
      <w:r>
        <w:rPr>
          <w:sz w:val="28"/>
          <w:szCs w:val="28"/>
        </w:rPr>
        <w:t>191131005</w:t>
      </w:r>
    </w:p>
    <w:p w14:paraId="3F6AF156" w14:textId="77777777" w:rsidR="00187CF1" w:rsidRDefault="00187CF1">
      <w:pPr>
        <w:spacing w:after="0"/>
        <w:jc w:val="center"/>
        <w:rPr>
          <w:sz w:val="28"/>
          <w:szCs w:val="28"/>
        </w:rPr>
      </w:pPr>
    </w:p>
    <w:p w14:paraId="04B93D92" w14:textId="77777777" w:rsidR="00187CF1" w:rsidRDefault="00187CF1">
      <w:pPr>
        <w:spacing w:after="0"/>
        <w:jc w:val="center"/>
        <w:rPr>
          <w:sz w:val="28"/>
          <w:szCs w:val="28"/>
        </w:rPr>
      </w:pPr>
    </w:p>
    <w:p w14:paraId="517BCEE6" w14:textId="0F41C0B4" w:rsidR="00187CF1" w:rsidRDefault="00E83370">
      <w:pPr>
        <w:spacing w:after="0" w:line="276" w:lineRule="auto"/>
        <w:jc w:val="center"/>
      </w:pPr>
      <w:r>
        <w:t xml:space="preserve">Has been defended in the Thesis </w:t>
      </w:r>
      <w:r w:rsidR="00313255">
        <w:t>Examination</w:t>
      </w:r>
    </w:p>
    <w:p w14:paraId="15BD24A0" w14:textId="77777777" w:rsidR="00187CF1" w:rsidRDefault="00E83370">
      <w:pPr>
        <w:spacing w:after="0" w:line="276" w:lineRule="auto"/>
        <w:jc w:val="center"/>
      </w:pPr>
      <w:r>
        <w:t>on Monday, 14 August 2023</w:t>
      </w:r>
    </w:p>
    <w:p w14:paraId="1432C427" w14:textId="3209B3A1" w:rsidR="00187CF1" w:rsidRDefault="00E83370">
      <w:pPr>
        <w:spacing w:after="0" w:line="276" w:lineRule="auto"/>
        <w:jc w:val="center"/>
      </w:pPr>
      <w:r>
        <w:t>and declared to have met the requirements</w:t>
      </w:r>
    </w:p>
    <w:p w14:paraId="7A9BBE38" w14:textId="77777777" w:rsidR="00187CF1" w:rsidRDefault="00187CF1">
      <w:pPr>
        <w:spacing w:after="0" w:line="276" w:lineRule="auto"/>
        <w:jc w:val="center"/>
      </w:pPr>
    </w:p>
    <w:p w14:paraId="43DD5112" w14:textId="77777777" w:rsidR="00187CF1" w:rsidRDefault="00187CF1">
      <w:pPr>
        <w:spacing w:after="0" w:line="276" w:lineRule="auto"/>
        <w:jc w:val="center"/>
      </w:pPr>
    </w:p>
    <w:tbl>
      <w:tblPr>
        <w:tblStyle w:val="a"/>
        <w:tblW w:w="815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148"/>
        <w:gridCol w:w="4005"/>
      </w:tblGrid>
      <w:tr w:rsidR="00187CF1" w14:paraId="6FD93BD9" w14:textId="77777777">
        <w:tc>
          <w:tcPr>
            <w:tcW w:w="4148" w:type="dxa"/>
          </w:tcPr>
          <w:p w14:paraId="1C7BFA94" w14:textId="26451277" w:rsidR="00187CF1" w:rsidRDefault="000F15DA">
            <w:pPr>
              <w:jc w:val="center"/>
            </w:pPr>
            <w:r>
              <w:t>ADVISOR</w:t>
            </w:r>
            <w:r w:rsidR="00E83370">
              <w:t>,</w:t>
            </w:r>
          </w:p>
          <w:p w14:paraId="5B48CDD7" w14:textId="77777777" w:rsidR="00187CF1" w:rsidRDefault="00187CF1">
            <w:pPr>
              <w:jc w:val="center"/>
            </w:pPr>
          </w:p>
          <w:p w14:paraId="130D954A" w14:textId="77777777" w:rsidR="00187CF1" w:rsidRDefault="00187CF1">
            <w:pPr>
              <w:jc w:val="center"/>
            </w:pPr>
          </w:p>
          <w:p w14:paraId="0B24E5BE" w14:textId="77777777" w:rsidR="00187CF1" w:rsidRDefault="00187CF1">
            <w:pPr>
              <w:jc w:val="center"/>
            </w:pPr>
          </w:p>
          <w:p w14:paraId="218E63CC" w14:textId="77777777" w:rsidR="00187CF1" w:rsidRDefault="00E83370">
            <w:pPr>
              <w:jc w:val="center"/>
            </w:pPr>
            <w:proofErr w:type="spellStart"/>
            <w:r>
              <w:t>Setiabudi</w:t>
            </w:r>
            <w:proofErr w:type="spellEnd"/>
            <w:r>
              <w:t xml:space="preserve"> Sakaria </w:t>
            </w:r>
            <w:proofErr w:type="spellStart"/>
            <w:proofErr w:type="gramStart"/>
            <w:r>
              <w:t>S.Kom</w:t>
            </w:r>
            <w:proofErr w:type="spellEnd"/>
            <w:proofErr w:type="gramEnd"/>
            <w:r>
              <w:t xml:space="preserve">., </w:t>
            </w:r>
            <w:proofErr w:type="spellStart"/>
            <w:r>
              <w:t>M.Kom</w:t>
            </w:r>
            <w:proofErr w:type="spellEnd"/>
            <w:r>
              <w:t>.</w:t>
            </w:r>
          </w:p>
          <w:p w14:paraId="6E973E4E" w14:textId="627093E1" w:rsidR="00187CF1" w:rsidRDefault="00E83370">
            <w:pPr>
              <w:jc w:val="center"/>
            </w:pPr>
            <w:r>
              <w:t>Chairperson</w:t>
            </w:r>
          </w:p>
        </w:tc>
        <w:tc>
          <w:tcPr>
            <w:tcW w:w="4005" w:type="dxa"/>
          </w:tcPr>
          <w:p w14:paraId="3B3E3531" w14:textId="7886B70C" w:rsidR="00187CF1" w:rsidRDefault="00E83370">
            <w:pPr>
              <w:jc w:val="center"/>
            </w:pPr>
            <w:r>
              <w:t>EXAMINER</w:t>
            </w:r>
            <w:r w:rsidR="00BE0D2E">
              <w:t>S</w:t>
            </w:r>
            <w:r>
              <w:t>,</w:t>
            </w:r>
          </w:p>
          <w:p w14:paraId="5C8B6035" w14:textId="77777777" w:rsidR="00187CF1" w:rsidRDefault="00187CF1">
            <w:pPr>
              <w:jc w:val="center"/>
            </w:pPr>
          </w:p>
          <w:p w14:paraId="69F6AF10" w14:textId="77777777" w:rsidR="00187CF1" w:rsidRDefault="00187CF1">
            <w:pPr>
              <w:jc w:val="center"/>
            </w:pPr>
          </w:p>
          <w:p w14:paraId="37A6E28A" w14:textId="77777777" w:rsidR="00187CF1" w:rsidRDefault="00187CF1">
            <w:pPr>
              <w:jc w:val="center"/>
            </w:pPr>
          </w:p>
          <w:p w14:paraId="184D86ED" w14:textId="74B11B06" w:rsidR="00187CF1" w:rsidRDefault="00E83370">
            <w:pPr>
              <w:jc w:val="center"/>
            </w:pPr>
            <w:r>
              <w:t xml:space="preserve">Koko Wahyu </w:t>
            </w:r>
            <w:proofErr w:type="spellStart"/>
            <w:r>
              <w:t>Prasetyo</w:t>
            </w:r>
            <w:proofErr w:type="spellEnd"/>
            <w:r>
              <w:t xml:space="preserve">, </w:t>
            </w:r>
            <w:proofErr w:type="spellStart"/>
            <w:proofErr w:type="gramStart"/>
            <w:r>
              <w:t>S.Kom</w:t>
            </w:r>
            <w:proofErr w:type="spellEnd"/>
            <w:proofErr w:type="gramEnd"/>
            <w:r w:rsidR="00D8207C">
              <w:t>.</w:t>
            </w:r>
            <w:r>
              <w:t>, M.T.I.</w:t>
            </w:r>
          </w:p>
          <w:p w14:paraId="713DEDD0" w14:textId="7650707F" w:rsidR="00187CF1" w:rsidRDefault="00BE0D2E">
            <w:pPr>
              <w:jc w:val="center"/>
            </w:pPr>
            <w:r>
              <w:t>Chief</w:t>
            </w:r>
            <w:r w:rsidR="00E83370">
              <w:t xml:space="preserve"> Examiners</w:t>
            </w:r>
          </w:p>
        </w:tc>
      </w:tr>
      <w:tr w:rsidR="00187CF1" w14:paraId="0F097E60" w14:textId="77777777">
        <w:tc>
          <w:tcPr>
            <w:tcW w:w="4148" w:type="dxa"/>
          </w:tcPr>
          <w:p w14:paraId="7BD9D443" w14:textId="77777777" w:rsidR="00187CF1" w:rsidRDefault="00187CF1">
            <w:pPr>
              <w:jc w:val="center"/>
            </w:pPr>
          </w:p>
          <w:p w14:paraId="6EB105D9" w14:textId="77777777" w:rsidR="00187CF1" w:rsidRDefault="00187CF1">
            <w:pPr>
              <w:jc w:val="center"/>
            </w:pPr>
          </w:p>
          <w:p w14:paraId="183A4B3F" w14:textId="77777777" w:rsidR="00187CF1" w:rsidRDefault="00187CF1">
            <w:pPr>
              <w:jc w:val="center"/>
            </w:pPr>
          </w:p>
          <w:p w14:paraId="0F657BA4" w14:textId="77777777" w:rsidR="00187CF1" w:rsidRDefault="00187CF1">
            <w:pPr>
              <w:spacing w:line="276" w:lineRule="auto"/>
              <w:jc w:val="center"/>
            </w:pPr>
          </w:p>
        </w:tc>
        <w:tc>
          <w:tcPr>
            <w:tcW w:w="4005" w:type="dxa"/>
          </w:tcPr>
          <w:p w14:paraId="43450E8E" w14:textId="77777777" w:rsidR="00187CF1" w:rsidRDefault="00187CF1">
            <w:pPr>
              <w:jc w:val="center"/>
            </w:pPr>
          </w:p>
          <w:p w14:paraId="4B4C3E78" w14:textId="77777777" w:rsidR="00187CF1" w:rsidRDefault="00187CF1">
            <w:pPr>
              <w:jc w:val="center"/>
            </w:pPr>
          </w:p>
          <w:p w14:paraId="4705561D" w14:textId="77777777" w:rsidR="00187CF1" w:rsidRDefault="00187CF1">
            <w:pPr>
              <w:jc w:val="center"/>
            </w:pPr>
          </w:p>
          <w:p w14:paraId="32C56C2E" w14:textId="77777777" w:rsidR="00187CF1" w:rsidRDefault="00E83370">
            <w:pPr>
              <w:jc w:val="center"/>
            </w:pPr>
            <w:r>
              <w:t xml:space="preserve">Addin Aditya, </w:t>
            </w:r>
            <w:proofErr w:type="spellStart"/>
            <w:proofErr w:type="gramStart"/>
            <w:r>
              <w:t>S.Kom</w:t>
            </w:r>
            <w:proofErr w:type="spellEnd"/>
            <w:proofErr w:type="gramEnd"/>
            <w:r>
              <w:t xml:space="preserve">., </w:t>
            </w:r>
            <w:proofErr w:type="spellStart"/>
            <w:r>
              <w:t>M.Kom</w:t>
            </w:r>
            <w:proofErr w:type="spellEnd"/>
            <w:r>
              <w:t>.</w:t>
            </w:r>
          </w:p>
          <w:p w14:paraId="5AD3EBCA" w14:textId="06F8B712" w:rsidR="00187CF1" w:rsidRDefault="00E83370">
            <w:pPr>
              <w:jc w:val="center"/>
            </w:pPr>
            <w:r>
              <w:t>Examiner I</w:t>
            </w:r>
          </w:p>
        </w:tc>
      </w:tr>
      <w:tr w:rsidR="00187CF1" w14:paraId="5DEB674A" w14:textId="77777777">
        <w:tc>
          <w:tcPr>
            <w:tcW w:w="4148" w:type="dxa"/>
          </w:tcPr>
          <w:p w14:paraId="7A41E21E" w14:textId="77777777" w:rsidR="00187CF1" w:rsidRDefault="00187CF1">
            <w:pPr>
              <w:spacing w:line="276" w:lineRule="auto"/>
              <w:jc w:val="center"/>
            </w:pPr>
          </w:p>
        </w:tc>
        <w:tc>
          <w:tcPr>
            <w:tcW w:w="4005" w:type="dxa"/>
          </w:tcPr>
          <w:p w14:paraId="4C8C9069" w14:textId="77777777" w:rsidR="00187CF1" w:rsidRDefault="00187CF1">
            <w:pPr>
              <w:jc w:val="center"/>
            </w:pPr>
          </w:p>
          <w:p w14:paraId="478CDB32" w14:textId="77777777" w:rsidR="00187CF1" w:rsidRDefault="00187CF1">
            <w:pPr>
              <w:jc w:val="center"/>
            </w:pPr>
          </w:p>
          <w:p w14:paraId="01C1D8D9" w14:textId="77777777" w:rsidR="00187CF1" w:rsidRDefault="00187CF1">
            <w:pPr>
              <w:jc w:val="center"/>
            </w:pPr>
          </w:p>
          <w:p w14:paraId="04A89B7B" w14:textId="4966B233" w:rsidR="00187CF1" w:rsidRDefault="00E83370">
            <w:pPr>
              <w:jc w:val="center"/>
            </w:pPr>
            <w:proofErr w:type="spellStart"/>
            <w:r>
              <w:t>Zusana</w:t>
            </w:r>
            <w:proofErr w:type="spellEnd"/>
            <w:r>
              <w:t xml:space="preserve"> Eko </w:t>
            </w:r>
            <w:proofErr w:type="spellStart"/>
            <w:r>
              <w:t>Pudyastuti</w:t>
            </w:r>
            <w:proofErr w:type="spellEnd"/>
            <w:r>
              <w:t>, S.S</w:t>
            </w:r>
            <w:r w:rsidR="00D8207C">
              <w:t>.</w:t>
            </w:r>
            <w:r>
              <w:t xml:space="preserve">, </w:t>
            </w:r>
            <w:proofErr w:type="spellStart"/>
            <w:r>
              <w:t>M.Pd</w:t>
            </w:r>
            <w:proofErr w:type="spellEnd"/>
            <w:r>
              <w:t>.</w:t>
            </w:r>
          </w:p>
          <w:p w14:paraId="53617C53" w14:textId="0E93D5A1" w:rsidR="00187CF1" w:rsidRDefault="00E83370">
            <w:pPr>
              <w:jc w:val="center"/>
            </w:pPr>
            <w:r>
              <w:t>Examiner II</w:t>
            </w:r>
          </w:p>
        </w:tc>
      </w:tr>
      <w:tr w:rsidR="00187CF1" w14:paraId="14BB67D0" w14:textId="77777777">
        <w:tc>
          <w:tcPr>
            <w:tcW w:w="8153" w:type="dxa"/>
            <w:gridSpan w:val="2"/>
          </w:tcPr>
          <w:p w14:paraId="2AE66910" w14:textId="77777777" w:rsidR="00187CF1" w:rsidRDefault="00187CF1">
            <w:pPr>
              <w:jc w:val="center"/>
            </w:pPr>
          </w:p>
          <w:p w14:paraId="645942DB" w14:textId="77777777" w:rsidR="00187CF1" w:rsidRDefault="00187CF1"/>
          <w:p w14:paraId="4F66C6AA" w14:textId="77777777" w:rsidR="00187CF1" w:rsidRDefault="00187CF1">
            <w:pPr>
              <w:jc w:val="center"/>
            </w:pPr>
          </w:p>
          <w:p w14:paraId="34E0524F" w14:textId="77777777" w:rsidR="00187CF1" w:rsidRDefault="00E83370">
            <w:pPr>
              <w:jc w:val="center"/>
            </w:pPr>
            <w:r>
              <w:t>Malang, 14 August 2023</w:t>
            </w:r>
          </w:p>
          <w:p w14:paraId="1CC25F6B" w14:textId="738F0D9D" w:rsidR="00187CF1" w:rsidRDefault="00E83370">
            <w:pPr>
              <w:jc w:val="center"/>
            </w:pPr>
            <w:proofErr w:type="spellStart"/>
            <w:r>
              <w:t>Sekolah</w:t>
            </w:r>
            <w:proofErr w:type="spellEnd"/>
            <w:r>
              <w:t xml:space="preserve"> Tinggi </w:t>
            </w:r>
            <w:proofErr w:type="spellStart"/>
            <w:r>
              <w:t>Informatika</w:t>
            </w:r>
            <w:proofErr w:type="spellEnd"/>
            <w:r>
              <w:t xml:space="preserve"> </w:t>
            </w:r>
            <w:r w:rsidR="00247E23">
              <w:t>&amp;</w:t>
            </w:r>
            <w:r>
              <w:t xml:space="preserve"> </w:t>
            </w:r>
            <w:proofErr w:type="spellStart"/>
            <w:r>
              <w:t>Komputer</w:t>
            </w:r>
            <w:proofErr w:type="spellEnd"/>
            <w:r>
              <w:t xml:space="preserve"> Indonesia</w:t>
            </w:r>
          </w:p>
          <w:p w14:paraId="67D3409E" w14:textId="77777777" w:rsidR="00187CF1" w:rsidRDefault="00E83370">
            <w:pPr>
              <w:jc w:val="center"/>
            </w:pPr>
            <w:r>
              <w:t>Rector,</w:t>
            </w:r>
          </w:p>
          <w:p w14:paraId="2E62E8CF" w14:textId="77777777" w:rsidR="00187CF1" w:rsidRDefault="00187CF1">
            <w:pPr>
              <w:jc w:val="center"/>
            </w:pPr>
          </w:p>
          <w:p w14:paraId="0AAD952A" w14:textId="77777777" w:rsidR="007215F5" w:rsidRDefault="007215F5" w:rsidP="007215F5"/>
          <w:p w14:paraId="1FE8E627" w14:textId="77777777" w:rsidR="007215F5" w:rsidRDefault="007215F5" w:rsidP="007215F5"/>
          <w:p w14:paraId="429622A2" w14:textId="3AD40C46" w:rsidR="00187CF1" w:rsidRDefault="00E83370">
            <w:pPr>
              <w:jc w:val="center"/>
            </w:pPr>
            <w:r>
              <w:t xml:space="preserve">Dr. Eva </w:t>
            </w:r>
            <w:proofErr w:type="spellStart"/>
            <w:r>
              <w:t>Handriyantini</w:t>
            </w:r>
            <w:proofErr w:type="spellEnd"/>
            <w:r>
              <w:t xml:space="preserve">, </w:t>
            </w:r>
            <w:proofErr w:type="spellStart"/>
            <w:proofErr w:type="gramStart"/>
            <w:r>
              <w:t>S.Kom</w:t>
            </w:r>
            <w:proofErr w:type="spellEnd"/>
            <w:proofErr w:type="gramEnd"/>
            <w:r w:rsidR="00D8207C">
              <w:t>.</w:t>
            </w:r>
            <w:r>
              <w:t>, M.MT</w:t>
            </w:r>
            <w:r w:rsidR="00D8207C">
              <w:t>.</w:t>
            </w:r>
          </w:p>
        </w:tc>
      </w:tr>
    </w:tbl>
    <w:p w14:paraId="748A5606" w14:textId="77777777" w:rsidR="00187CF1" w:rsidRDefault="00187CF1" w:rsidP="001D25DE">
      <w:pPr>
        <w:spacing w:after="0" w:line="240" w:lineRule="auto"/>
        <w:sectPr w:rsidR="00187CF1" w:rsidSect="00FD0009">
          <w:type w:val="continuous"/>
          <w:pgSz w:w="11906" w:h="16838"/>
          <w:pgMar w:top="1701" w:right="1701" w:bottom="2268" w:left="2268" w:header="705" w:footer="705" w:gutter="0"/>
          <w:pgNumType w:fmt="lowerRoman"/>
          <w:cols w:space="720"/>
          <w:docGrid w:linePitch="326"/>
        </w:sectPr>
      </w:pPr>
    </w:p>
    <w:p w14:paraId="7A131E9C" w14:textId="20114FD6" w:rsidR="00187CF1" w:rsidRDefault="00E83370">
      <w:pPr>
        <w:pStyle w:val="Heading1"/>
        <w:spacing w:line="276" w:lineRule="auto"/>
      </w:pPr>
      <w:bookmarkStart w:id="27" w:name="_Toc144312279"/>
      <w:r>
        <w:lastRenderedPageBreak/>
        <w:t>STATEMENT OF APPROVAL</w:t>
      </w:r>
      <w:bookmarkEnd w:id="27"/>
      <w:r>
        <w:t xml:space="preserve"> </w:t>
      </w:r>
    </w:p>
    <w:p w14:paraId="4A8A3F62" w14:textId="18A788D5" w:rsidR="00187CF1" w:rsidRDefault="00E83370">
      <w:pPr>
        <w:pStyle w:val="Heading1"/>
        <w:spacing w:line="276" w:lineRule="auto"/>
      </w:pPr>
      <w:bookmarkStart w:id="28" w:name="_Toc144111055"/>
      <w:bookmarkStart w:id="29" w:name="_Toc144248312"/>
      <w:bookmarkStart w:id="30" w:name="_Toc144312280"/>
      <w:r>
        <w:t>THESIS PUBLICATION FOR ACADEMIC PURPOSES</w:t>
      </w:r>
      <w:bookmarkEnd w:id="28"/>
      <w:bookmarkEnd w:id="29"/>
      <w:bookmarkEnd w:id="30"/>
    </w:p>
    <w:p w14:paraId="34AE5E0E" w14:textId="77777777" w:rsidR="00187CF1" w:rsidRDefault="00187CF1">
      <w:pPr>
        <w:spacing w:after="0" w:line="276" w:lineRule="auto"/>
        <w:jc w:val="center"/>
        <w:rPr>
          <w:b/>
          <w:sz w:val="28"/>
          <w:szCs w:val="28"/>
        </w:rPr>
      </w:pPr>
    </w:p>
    <w:p w14:paraId="205B158E" w14:textId="77777777" w:rsidR="00187CF1" w:rsidRDefault="00187CF1">
      <w:pPr>
        <w:spacing w:after="0" w:line="480" w:lineRule="auto"/>
        <w:jc w:val="center"/>
        <w:rPr>
          <w:b/>
          <w:sz w:val="28"/>
          <w:szCs w:val="28"/>
        </w:rPr>
      </w:pPr>
    </w:p>
    <w:p w14:paraId="6156B396" w14:textId="6EE4AF2E" w:rsidR="00187CF1" w:rsidRDefault="00E83370">
      <w:pPr>
        <w:spacing w:after="0" w:line="360" w:lineRule="auto"/>
        <w:jc w:val="both"/>
      </w:pPr>
      <w:r>
        <w:t xml:space="preserve">As an academic member of </w:t>
      </w:r>
      <w:proofErr w:type="spellStart"/>
      <w:r w:rsidR="007B204E">
        <w:t>Sekolah</w:t>
      </w:r>
      <w:proofErr w:type="spellEnd"/>
      <w:r w:rsidR="007B204E">
        <w:t xml:space="preserve"> Tinggi </w:t>
      </w:r>
      <w:proofErr w:type="spellStart"/>
      <w:r w:rsidR="007B204E">
        <w:t>Informatika</w:t>
      </w:r>
      <w:proofErr w:type="spellEnd"/>
      <w:r w:rsidR="007B204E">
        <w:t xml:space="preserve"> </w:t>
      </w:r>
      <w:r w:rsidR="00247E23">
        <w:t>&amp;</w:t>
      </w:r>
      <w:r w:rsidR="007B204E">
        <w:t xml:space="preserve"> </w:t>
      </w:r>
      <w:proofErr w:type="spellStart"/>
      <w:r w:rsidR="007B204E">
        <w:t>Komputer</w:t>
      </w:r>
      <w:proofErr w:type="spellEnd"/>
      <w:r w:rsidR="007B204E">
        <w:t xml:space="preserve"> Indonesia </w:t>
      </w:r>
      <w:r>
        <w:t>Malang, I, the undersigned:</w:t>
      </w:r>
    </w:p>
    <w:p w14:paraId="56347AE0" w14:textId="77777777" w:rsidR="00187CF1" w:rsidRDefault="00E83370">
      <w:pPr>
        <w:spacing w:after="0" w:line="360" w:lineRule="auto"/>
        <w:jc w:val="both"/>
      </w:pPr>
      <w:r>
        <w:t>Name</w:t>
      </w:r>
      <w:r>
        <w:tab/>
      </w:r>
      <w:r>
        <w:tab/>
      </w:r>
      <w:r>
        <w:tab/>
        <w:t>: Timoty Des Christian</w:t>
      </w:r>
    </w:p>
    <w:p w14:paraId="365AC71B" w14:textId="77777777" w:rsidR="00187CF1" w:rsidRDefault="00E83370">
      <w:pPr>
        <w:spacing w:after="0" w:line="360" w:lineRule="auto"/>
        <w:jc w:val="both"/>
      </w:pPr>
      <w:r>
        <w:t>Student’s Number</w:t>
      </w:r>
      <w:r>
        <w:tab/>
        <w:t>: 191131005</w:t>
      </w:r>
    </w:p>
    <w:p w14:paraId="53952795" w14:textId="77777777" w:rsidR="00187CF1" w:rsidRDefault="00E83370">
      <w:pPr>
        <w:spacing w:after="0" w:line="360" w:lineRule="auto"/>
        <w:jc w:val="both"/>
      </w:pPr>
      <w:r>
        <w:t>Study Program</w:t>
      </w:r>
      <w:r>
        <w:tab/>
        <w:t>: Information Systems</w:t>
      </w:r>
    </w:p>
    <w:p w14:paraId="1C1C51A1" w14:textId="44DCE0ED" w:rsidR="00187CF1" w:rsidRDefault="00E83370">
      <w:pPr>
        <w:spacing w:after="0" w:line="360" w:lineRule="auto"/>
        <w:jc w:val="both"/>
      </w:pPr>
      <w:r>
        <w:t>Degree</w:t>
      </w:r>
      <w:r>
        <w:tab/>
      </w:r>
      <w:r>
        <w:tab/>
      </w:r>
      <w:r>
        <w:tab/>
        <w:t xml:space="preserve">: </w:t>
      </w:r>
      <w:r w:rsidR="00D8207C">
        <w:t>Bachelor</w:t>
      </w:r>
    </w:p>
    <w:p w14:paraId="05744072" w14:textId="77777777" w:rsidR="00187CF1" w:rsidRDefault="00E83370">
      <w:pPr>
        <w:spacing w:after="0" w:line="360" w:lineRule="auto"/>
        <w:jc w:val="both"/>
      </w:pPr>
      <w:r>
        <w:t>Type of Work</w:t>
      </w:r>
      <w:r>
        <w:tab/>
      </w:r>
      <w:r>
        <w:tab/>
        <w:t>: Thesis</w:t>
      </w:r>
    </w:p>
    <w:p w14:paraId="57D8F64E" w14:textId="77777777" w:rsidR="00187CF1" w:rsidRDefault="00187CF1">
      <w:pPr>
        <w:spacing w:after="0" w:line="480" w:lineRule="auto"/>
        <w:jc w:val="both"/>
      </w:pPr>
    </w:p>
    <w:p w14:paraId="396E0493" w14:textId="77777777" w:rsidR="00187CF1" w:rsidRDefault="00E83370">
      <w:pPr>
        <w:spacing w:after="0" w:line="360" w:lineRule="auto"/>
        <w:jc w:val="both"/>
      </w:pPr>
      <w:r>
        <w:t>I hereby declare that,</w:t>
      </w:r>
    </w:p>
    <w:p w14:paraId="4CB24701" w14:textId="48DA497C" w:rsidR="00187CF1" w:rsidRDefault="00E83370">
      <w:pPr>
        <w:spacing w:after="0" w:line="360" w:lineRule="auto"/>
        <w:jc w:val="both"/>
      </w:pPr>
      <w:r>
        <w:t xml:space="preserve">For the </w:t>
      </w:r>
      <w:r w:rsidR="00247E23">
        <w:t>purposes</w:t>
      </w:r>
      <w:r>
        <w:t xml:space="preserve"> of scientific development, agree to grant </w:t>
      </w:r>
      <w:proofErr w:type="spellStart"/>
      <w:r w:rsidR="007B204E">
        <w:t>Sekolah</w:t>
      </w:r>
      <w:proofErr w:type="spellEnd"/>
      <w:r w:rsidR="007B204E">
        <w:t xml:space="preserve"> Tinggi </w:t>
      </w:r>
      <w:proofErr w:type="spellStart"/>
      <w:r w:rsidR="007B204E">
        <w:t>Informatika</w:t>
      </w:r>
      <w:proofErr w:type="spellEnd"/>
      <w:r w:rsidR="007B204E">
        <w:t xml:space="preserve"> </w:t>
      </w:r>
      <w:r w:rsidR="00247E23">
        <w:t>&amp;</w:t>
      </w:r>
      <w:r w:rsidR="007B204E">
        <w:t xml:space="preserve"> </w:t>
      </w:r>
      <w:proofErr w:type="spellStart"/>
      <w:r w:rsidR="007B204E">
        <w:t>Komputer</w:t>
      </w:r>
      <w:proofErr w:type="spellEnd"/>
      <w:r w:rsidR="007B204E">
        <w:t xml:space="preserve"> Indonesia </w:t>
      </w:r>
      <w:r>
        <w:t>a Non-Exclusive Royalty-Free Right for my scientific work entitled:</w:t>
      </w:r>
    </w:p>
    <w:p w14:paraId="6E5AD5C4" w14:textId="77777777" w:rsidR="00187CF1" w:rsidRDefault="00E83370">
      <w:pPr>
        <w:spacing w:after="0" w:line="360" w:lineRule="auto"/>
        <w:jc w:val="center"/>
        <w:rPr>
          <w:b/>
        </w:rPr>
      </w:pPr>
      <w:r>
        <w:rPr>
          <w:b/>
        </w:rPr>
        <w:t xml:space="preserve">The Effect of e-Service Quality, Sense of Belonging, and User Satisfaction </w:t>
      </w:r>
    </w:p>
    <w:p w14:paraId="2DC7A954" w14:textId="77777777" w:rsidR="00187CF1" w:rsidRDefault="00E83370">
      <w:pPr>
        <w:spacing w:after="0" w:line="360" w:lineRule="auto"/>
        <w:jc w:val="center"/>
        <w:rPr>
          <w:b/>
        </w:rPr>
      </w:pPr>
      <w:r>
        <w:rPr>
          <w:b/>
        </w:rPr>
        <w:t>on Intention to Use (A Case Study on Discord)</w:t>
      </w:r>
    </w:p>
    <w:p w14:paraId="5FB7CF5C" w14:textId="14CA0029" w:rsidR="00187CF1" w:rsidRDefault="00E83370">
      <w:pPr>
        <w:spacing w:after="0" w:line="360" w:lineRule="auto"/>
        <w:jc w:val="both"/>
      </w:pPr>
      <w:r>
        <w:t xml:space="preserve">with the </w:t>
      </w:r>
      <w:r w:rsidR="000654C5">
        <w:t>products</w:t>
      </w:r>
      <w:r>
        <w:t xml:space="preserve"> (when necessary). With this license-free right, </w:t>
      </w:r>
      <w:proofErr w:type="spellStart"/>
      <w:r w:rsidR="007B204E">
        <w:t>Sekolah</w:t>
      </w:r>
      <w:proofErr w:type="spellEnd"/>
      <w:r w:rsidR="007B204E">
        <w:t xml:space="preserve"> Tinggi </w:t>
      </w:r>
      <w:proofErr w:type="spellStart"/>
      <w:r w:rsidR="007B204E">
        <w:t>Informatika</w:t>
      </w:r>
      <w:proofErr w:type="spellEnd"/>
      <w:r w:rsidR="007B204E">
        <w:t xml:space="preserve"> </w:t>
      </w:r>
      <w:r w:rsidR="00247E23">
        <w:t>&amp;</w:t>
      </w:r>
      <w:r w:rsidR="007B204E">
        <w:t xml:space="preserve"> </w:t>
      </w:r>
      <w:proofErr w:type="spellStart"/>
      <w:r w:rsidR="007B204E">
        <w:t>Komputer</w:t>
      </w:r>
      <w:proofErr w:type="spellEnd"/>
      <w:r w:rsidR="007B204E">
        <w:t xml:space="preserve"> Indonesia </w:t>
      </w:r>
      <w:r>
        <w:t xml:space="preserve">has the right to store, transfer/format, manage, maintain, and publish completed projects in database format and include my name as the </w:t>
      </w:r>
      <w:r w:rsidR="002C06B5">
        <w:t>writer</w:t>
      </w:r>
      <w:r>
        <w:t xml:space="preserve"> and copyright holder.</w:t>
      </w:r>
    </w:p>
    <w:p w14:paraId="299AE014" w14:textId="77777777" w:rsidR="00187CF1" w:rsidRDefault="00E83370">
      <w:pPr>
        <w:spacing w:after="0" w:line="480" w:lineRule="auto"/>
        <w:jc w:val="both"/>
      </w:pPr>
      <w:r>
        <w:t>Thus, this statement is made truthfully.</w:t>
      </w:r>
    </w:p>
    <w:p w14:paraId="35932912" w14:textId="77777777" w:rsidR="00187CF1" w:rsidRDefault="00E83370">
      <w:pPr>
        <w:spacing w:after="0" w:line="240" w:lineRule="auto"/>
      </w:pPr>
      <w:r>
        <w:tab/>
      </w:r>
      <w:r>
        <w:tab/>
      </w:r>
      <w:r>
        <w:tab/>
      </w:r>
      <w:r>
        <w:tab/>
      </w:r>
      <w:r>
        <w:tab/>
      </w:r>
      <w:r>
        <w:tab/>
      </w:r>
      <w:r>
        <w:tab/>
      </w:r>
      <w:r>
        <w:tab/>
      </w:r>
    </w:p>
    <w:p w14:paraId="699B6E27" w14:textId="77777777" w:rsidR="00187CF1" w:rsidRDefault="00E83370">
      <w:pPr>
        <w:spacing w:after="0" w:line="240" w:lineRule="auto"/>
        <w:ind w:left="5103"/>
      </w:pPr>
      <w:r>
        <w:t>Malang,</w:t>
      </w:r>
    </w:p>
    <w:p w14:paraId="0ADDCD7A" w14:textId="3B12E9F1" w:rsidR="00187CF1" w:rsidRDefault="002C06B5">
      <w:pPr>
        <w:spacing w:after="0" w:line="240" w:lineRule="auto"/>
        <w:ind w:left="5103"/>
      </w:pPr>
      <w:r>
        <w:t>Writer</w:t>
      </w:r>
      <w:r w:rsidR="00E83370">
        <w:t>,</w:t>
      </w:r>
    </w:p>
    <w:p w14:paraId="7A2065BB" w14:textId="77777777" w:rsidR="00187CF1" w:rsidRDefault="00187CF1">
      <w:pPr>
        <w:spacing w:after="0" w:line="240" w:lineRule="auto"/>
        <w:ind w:left="5103"/>
      </w:pPr>
    </w:p>
    <w:p w14:paraId="47EBC1C7" w14:textId="77777777" w:rsidR="00187CF1" w:rsidRDefault="00187CF1">
      <w:pPr>
        <w:spacing w:after="0" w:line="240" w:lineRule="auto"/>
        <w:ind w:left="5103"/>
      </w:pPr>
    </w:p>
    <w:p w14:paraId="3A75B919" w14:textId="77777777" w:rsidR="00187CF1" w:rsidRDefault="00187CF1">
      <w:pPr>
        <w:spacing w:after="0" w:line="240" w:lineRule="auto"/>
        <w:ind w:left="5103"/>
      </w:pPr>
    </w:p>
    <w:p w14:paraId="514ACAB3" w14:textId="77777777" w:rsidR="00187CF1" w:rsidRDefault="00187CF1">
      <w:pPr>
        <w:spacing w:after="0" w:line="240" w:lineRule="auto"/>
        <w:ind w:left="5103"/>
      </w:pPr>
    </w:p>
    <w:p w14:paraId="3D4F0DF8" w14:textId="77777777" w:rsidR="00187CF1" w:rsidRDefault="00E83370">
      <w:pPr>
        <w:spacing w:after="0" w:line="240" w:lineRule="auto"/>
        <w:ind w:left="5103"/>
      </w:pPr>
      <w:r>
        <w:t>Timoty Des Christian</w:t>
      </w:r>
    </w:p>
    <w:p w14:paraId="1CD7ADE0" w14:textId="77777777" w:rsidR="00187CF1" w:rsidRDefault="00E83370">
      <w:pPr>
        <w:spacing w:after="0" w:line="240" w:lineRule="auto"/>
        <w:ind w:left="5103"/>
      </w:pPr>
      <w:r>
        <w:t>191131005</w:t>
      </w:r>
    </w:p>
    <w:p w14:paraId="45180CD5" w14:textId="46B12D22" w:rsidR="007215F5" w:rsidRDefault="007215F5">
      <w:pPr>
        <w:rPr>
          <w:b/>
          <w:sz w:val="28"/>
          <w:szCs w:val="28"/>
        </w:rPr>
      </w:pPr>
    </w:p>
    <w:p w14:paraId="48DE29C8" w14:textId="37B7C51A" w:rsidR="00187CF1" w:rsidRDefault="00D91752">
      <w:pPr>
        <w:pStyle w:val="Heading1"/>
        <w:spacing w:line="259" w:lineRule="auto"/>
        <w:ind w:left="0"/>
      </w:pPr>
      <w:r>
        <w:br w:type="column"/>
      </w:r>
      <w:bookmarkStart w:id="31" w:name="_Toc144312281"/>
      <w:r w:rsidR="00E83370">
        <w:lastRenderedPageBreak/>
        <w:t>ABSTRACT</w:t>
      </w:r>
      <w:bookmarkEnd w:id="31"/>
    </w:p>
    <w:p w14:paraId="0DF5C356" w14:textId="77777777" w:rsidR="00187CF1" w:rsidRDefault="00187CF1">
      <w:pPr>
        <w:spacing w:after="0" w:line="480" w:lineRule="auto"/>
        <w:rPr>
          <w:b/>
          <w:sz w:val="28"/>
          <w:szCs w:val="28"/>
        </w:rPr>
      </w:pPr>
    </w:p>
    <w:p w14:paraId="28538060" w14:textId="2FBDA788" w:rsidR="00187CF1" w:rsidRDefault="00E83370">
      <w:pPr>
        <w:spacing w:after="0" w:line="240" w:lineRule="auto"/>
        <w:ind w:left="709"/>
        <w:jc w:val="both"/>
      </w:pPr>
      <w:r>
        <w:t xml:space="preserve">Timoty Des Christian, 2023. The Effect of e-Service Quality, Sense of Belonging, and User Satisfaction on Intention to Use (A Case Study on Discord). Thesis, Information Systems Undergraduate Study Program, </w:t>
      </w:r>
      <w:proofErr w:type="spellStart"/>
      <w:r w:rsidR="007B204E">
        <w:t>Sekolah</w:t>
      </w:r>
      <w:proofErr w:type="spellEnd"/>
      <w:r w:rsidR="007B204E">
        <w:t xml:space="preserve"> Tinggi </w:t>
      </w:r>
      <w:proofErr w:type="spellStart"/>
      <w:r w:rsidR="007B204E">
        <w:t>Informatika</w:t>
      </w:r>
      <w:proofErr w:type="spellEnd"/>
      <w:r w:rsidR="007B204E">
        <w:t xml:space="preserve"> </w:t>
      </w:r>
      <w:r w:rsidR="00247E23">
        <w:t>&amp;</w:t>
      </w:r>
      <w:r w:rsidR="007B204E">
        <w:t xml:space="preserve"> </w:t>
      </w:r>
      <w:proofErr w:type="spellStart"/>
      <w:r w:rsidR="007B204E">
        <w:t>Komputer</w:t>
      </w:r>
      <w:proofErr w:type="spellEnd"/>
      <w:r w:rsidR="007B204E">
        <w:t xml:space="preserve"> Indonesia</w:t>
      </w:r>
      <w:r>
        <w:t xml:space="preserve"> – MALANG, Advisor: </w:t>
      </w:r>
      <w:proofErr w:type="spellStart"/>
      <w:r>
        <w:t>Setiabudi</w:t>
      </w:r>
      <w:proofErr w:type="spellEnd"/>
      <w:r>
        <w:t xml:space="preserve"> Sakaria</w:t>
      </w:r>
    </w:p>
    <w:p w14:paraId="2670BD51" w14:textId="77777777" w:rsidR="00187CF1" w:rsidRDefault="00187CF1">
      <w:pPr>
        <w:spacing w:after="0" w:line="240" w:lineRule="auto"/>
        <w:ind w:left="709"/>
        <w:jc w:val="both"/>
      </w:pPr>
    </w:p>
    <w:p w14:paraId="4E1B891E" w14:textId="77777777" w:rsidR="00187CF1" w:rsidRDefault="00E83370">
      <w:pPr>
        <w:spacing w:after="0" w:line="240" w:lineRule="auto"/>
        <w:ind w:left="709"/>
        <w:jc w:val="both"/>
      </w:pPr>
      <w:r>
        <w:t>Keyword: PLS-SEM, e-service quality, sense of belonging, user satisfaction, intention to use</w:t>
      </w:r>
    </w:p>
    <w:p w14:paraId="116822B0" w14:textId="77777777" w:rsidR="00187CF1" w:rsidRDefault="00E83370">
      <w:pPr>
        <w:spacing w:after="0" w:line="240" w:lineRule="auto"/>
        <w:jc w:val="both"/>
      </w:pPr>
      <w:r>
        <w:tab/>
      </w:r>
    </w:p>
    <w:p w14:paraId="630764CB" w14:textId="6702AED1" w:rsidR="00187CF1" w:rsidRDefault="00E83370" w:rsidP="00D8207C">
      <w:pPr>
        <w:spacing w:after="0" w:line="240" w:lineRule="auto"/>
        <w:jc w:val="both"/>
        <w:sectPr w:rsidR="00187CF1" w:rsidSect="00FD0009">
          <w:type w:val="continuous"/>
          <w:pgSz w:w="11906" w:h="16838"/>
          <w:pgMar w:top="1701" w:right="1701" w:bottom="2268" w:left="2268" w:header="705" w:footer="705" w:gutter="0"/>
          <w:pgNumType w:fmt="lowerRoman"/>
          <w:cols w:space="720"/>
          <w:docGrid w:linePitch="326"/>
        </w:sectPr>
      </w:pPr>
      <w:r>
        <w:t>Individuals worldwide increasingly recognize digital community spaces as facilities for knowledge exchange and flow, enabling collaboration across distances. Discord is an increasingly popular application that supports establishing a digital community by providing engaging features that can be customized according to users’ needs. This thesis presents a case study in an Indonesian Discord community server to examine the effect of e-service quality dimensions</w:t>
      </w:r>
      <w:r w:rsidR="00457F6E">
        <w:t>, s</w:t>
      </w:r>
      <w:r>
        <w:t>ense of belonging</w:t>
      </w:r>
      <w:r w:rsidR="00457F6E">
        <w:t>, and</w:t>
      </w:r>
      <w:r>
        <w:t xml:space="preserve"> user satisfaction </w:t>
      </w:r>
      <w:r w:rsidR="00457F6E">
        <w:t>on</w:t>
      </w:r>
      <w:r>
        <w:t xml:space="preserve"> intention to use. Data obtained from the Discord community of 37</w:t>
      </w:r>
      <w:r w:rsidR="00F51BFC">
        <w:t>5</w:t>
      </w:r>
      <w:r>
        <w:t xml:space="preserve"> users were used to evaluate the model using a structural equation modelling approach with </w:t>
      </w:r>
      <w:proofErr w:type="spellStart"/>
      <w:r>
        <w:t>SmartPLS</w:t>
      </w:r>
      <w:proofErr w:type="spellEnd"/>
      <w:r>
        <w:t xml:space="preserve"> 4. </w:t>
      </w:r>
      <w:bookmarkStart w:id="32" w:name="_Hlk144201582"/>
      <w:r>
        <w:t>Path coefficient results suggested that all the constructs in e-service quality and sense of belonging indicated a positive and significant relationship to user satisfaction and intention to use.</w:t>
      </w:r>
      <w:bookmarkEnd w:id="32"/>
      <w:r>
        <w:t xml:space="preserve"> </w:t>
      </w:r>
      <w:bookmarkStart w:id="33" w:name="_Hlk144201708"/>
      <w:r>
        <w:t xml:space="preserve">This </w:t>
      </w:r>
      <w:r w:rsidR="00F51BFC">
        <w:t xml:space="preserve">thesis </w:t>
      </w:r>
      <w:r>
        <w:t xml:space="preserve">provided </w:t>
      </w:r>
      <w:r w:rsidR="00F51BFC">
        <w:t xml:space="preserve">academic and practical recommendations for future works and Discord application/community managers. </w:t>
      </w:r>
      <w:r>
        <w:t xml:space="preserve">This </w:t>
      </w:r>
      <w:r w:rsidR="00F51BFC">
        <w:t>thesis is</w:t>
      </w:r>
      <w:r>
        <w:t xml:space="preserve"> limited to Indonesian Discord users only and cannot be generalized</w:t>
      </w:r>
      <w:bookmarkEnd w:id="33"/>
      <w:r w:rsidR="003B36C5">
        <w:t>.</w:t>
      </w:r>
    </w:p>
    <w:p w14:paraId="1A8FE99A" w14:textId="77777777" w:rsidR="00D91752" w:rsidRDefault="00D91752">
      <w:pPr>
        <w:rPr>
          <w:b/>
          <w:sz w:val="28"/>
          <w:szCs w:val="28"/>
        </w:rPr>
      </w:pPr>
      <w:r>
        <w:br w:type="page"/>
      </w:r>
    </w:p>
    <w:p w14:paraId="3CE525AD" w14:textId="4A758C30" w:rsidR="00187CF1" w:rsidRDefault="00E83370">
      <w:pPr>
        <w:pStyle w:val="Heading1"/>
        <w:spacing w:line="259" w:lineRule="auto"/>
        <w:ind w:left="0"/>
      </w:pPr>
      <w:bookmarkStart w:id="34" w:name="_Toc144312282"/>
      <w:r>
        <w:lastRenderedPageBreak/>
        <w:t>ABSTRAK</w:t>
      </w:r>
      <w:bookmarkEnd w:id="34"/>
    </w:p>
    <w:p w14:paraId="3DE3275A" w14:textId="77777777" w:rsidR="00187CF1" w:rsidRDefault="00187CF1">
      <w:pPr>
        <w:spacing w:after="0" w:line="480" w:lineRule="auto"/>
        <w:rPr>
          <w:b/>
          <w:sz w:val="28"/>
          <w:szCs w:val="28"/>
        </w:rPr>
      </w:pPr>
    </w:p>
    <w:p w14:paraId="4E6988CD" w14:textId="67A9A90A" w:rsidR="00187CF1" w:rsidRDefault="00E83370">
      <w:pPr>
        <w:spacing w:after="0" w:line="240" w:lineRule="auto"/>
        <w:ind w:left="709"/>
        <w:jc w:val="both"/>
      </w:pPr>
      <w:r>
        <w:t xml:space="preserve">Timoty Des Christian, 2023. The Effect of e-Service Quality, Sense of Belonging, and User Satisfaction on Intention to Use (A Case Study on Discord). </w:t>
      </w:r>
      <w:proofErr w:type="spellStart"/>
      <w:r>
        <w:t>Skripsi</w:t>
      </w:r>
      <w:proofErr w:type="spellEnd"/>
      <w:r>
        <w:t xml:space="preserve">, Program Studi </w:t>
      </w:r>
      <w:proofErr w:type="spellStart"/>
      <w:r w:rsidR="005D5E6F">
        <w:t>Sistem</w:t>
      </w:r>
      <w:proofErr w:type="spellEnd"/>
      <w:r w:rsidR="005D5E6F">
        <w:t xml:space="preserve"> </w:t>
      </w:r>
      <w:proofErr w:type="spellStart"/>
      <w:r w:rsidR="005D5E6F">
        <w:t>Informasi</w:t>
      </w:r>
      <w:proofErr w:type="spellEnd"/>
      <w:r>
        <w:t xml:space="preserve"> Strata 1, </w:t>
      </w:r>
      <w:proofErr w:type="spellStart"/>
      <w:r w:rsidR="007B204E">
        <w:t>Sekolah</w:t>
      </w:r>
      <w:proofErr w:type="spellEnd"/>
      <w:r w:rsidR="007B204E">
        <w:t xml:space="preserve"> Tinggi </w:t>
      </w:r>
      <w:proofErr w:type="spellStart"/>
      <w:r w:rsidR="007B204E">
        <w:t>Informatika</w:t>
      </w:r>
      <w:proofErr w:type="spellEnd"/>
      <w:r w:rsidR="007B204E">
        <w:t xml:space="preserve"> </w:t>
      </w:r>
      <w:r w:rsidR="00A664E0">
        <w:t>&amp;</w:t>
      </w:r>
      <w:r w:rsidR="007B204E">
        <w:t xml:space="preserve"> </w:t>
      </w:r>
      <w:proofErr w:type="spellStart"/>
      <w:r w:rsidR="007B204E">
        <w:t>Komputer</w:t>
      </w:r>
      <w:proofErr w:type="spellEnd"/>
      <w:r w:rsidR="007B204E">
        <w:t xml:space="preserve"> Indonesia</w:t>
      </w:r>
      <w:r>
        <w:t xml:space="preserve"> – MALANG, </w:t>
      </w:r>
      <w:proofErr w:type="spellStart"/>
      <w:r>
        <w:t>Pembimbing</w:t>
      </w:r>
      <w:proofErr w:type="spellEnd"/>
      <w:r>
        <w:t xml:space="preserve">: </w:t>
      </w:r>
      <w:proofErr w:type="spellStart"/>
      <w:r>
        <w:t>Setiabudi</w:t>
      </w:r>
      <w:proofErr w:type="spellEnd"/>
      <w:r>
        <w:t xml:space="preserve"> Sakaria</w:t>
      </w:r>
    </w:p>
    <w:p w14:paraId="41B209E6" w14:textId="77777777" w:rsidR="00187CF1" w:rsidRDefault="00187CF1">
      <w:pPr>
        <w:spacing w:after="0" w:line="240" w:lineRule="auto"/>
        <w:ind w:left="709"/>
        <w:jc w:val="both"/>
      </w:pPr>
    </w:p>
    <w:p w14:paraId="663285D5" w14:textId="77777777" w:rsidR="00187CF1" w:rsidRDefault="00E83370">
      <w:pPr>
        <w:spacing w:after="0" w:line="240" w:lineRule="auto"/>
        <w:ind w:left="709"/>
        <w:jc w:val="both"/>
      </w:pPr>
      <w:r>
        <w:t xml:space="preserve">Kata </w:t>
      </w:r>
      <w:proofErr w:type="spellStart"/>
      <w:r>
        <w:t>kunci</w:t>
      </w:r>
      <w:proofErr w:type="spellEnd"/>
      <w:r>
        <w:t>: PLS-SEM, e-service quality, sense of belonging, user satisfaction, intention to use</w:t>
      </w:r>
    </w:p>
    <w:p w14:paraId="3B452EF2" w14:textId="77777777" w:rsidR="00187CF1" w:rsidRDefault="00E83370">
      <w:pPr>
        <w:spacing w:after="0" w:line="240" w:lineRule="auto"/>
        <w:jc w:val="both"/>
      </w:pPr>
      <w:r>
        <w:tab/>
      </w:r>
    </w:p>
    <w:p w14:paraId="6826C956" w14:textId="77777777" w:rsidR="00187CF1" w:rsidRDefault="00E83370" w:rsidP="00D8207C">
      <w:pPr>
        <w:spacing w:after="0" w:line="240" w:lineRule="auto"/>
        <w:jc w:val="both"/>
        <w:rPr>
          <w:i/>
        </w:rPr>
      </w:pPr>
      <w:proofErr w:type="spellStart"/>
      <w:r>
        <w:rPr>
          <w:i/>
        </w:rPr>
        <w:t>Individu</w:t>
      </w:r>
      <w:proofErr w:type="spellEnd"/>
      <w:r>
        <w:rPr>
          <w:i/>
        </w:rPr>
        <w:t xml:space="preserve"> di </w:t>
      </w:r>
      <w:proofErr w:type="spellStart"/>
      <w:r>
        <w:rPr>
          <w:i/>
        </w:rPr>
        <w:t>seluruh</w:t>
      </w:r>
      <w:proofErr w:type="spellEnd"/>
      <w:r>
        <w:rPr>
          <w:i/>
        </w:rPr>
        <w:t xml:space="preserve"> dunia </w:t>
      </w:r>
      <w:proofErr w:type="spellStart"/>
      <w:r>
        <w:rPr>
          <w:i/>
        </w:rPr>
        <w:t>semakin</w:t>
      </w:r>
      <w:proofErr w:type="spellEnd"/>
      <w:r>
        <w:rPr>
          <w:i/>
        </w:rPr>
        <w:t xml:space="preserve"> </w:t>
      </w:r>
      <w:proofErr w:type="spellStart"/>
      <w:r>
        <w:rPr>
          <w:i/>
        </w:rPr>
        <w:t>mengenali</w:t>
      </w:r>
      <w:proofErr w:type="spellEnd"/>
      <w:r>
        <w:rPr>
          <w:i/>
        </w:rPr>
        <w:t xml:space="preserve"> </w:t>
      </w:r>
      <w:proofErr w:type="spellStart"/>
      <w:r>
        <w:rPr>
          <w:i/>
        </w:rPr>
        <w:t>ruang</w:t>
      </w:r>
      <w:proofErr w:type="spellEnd"/>
      <w:r>
        <w:rPr>
          <w:i/>
        </w:rPr>
        <w:t xml:space="preserve"> </w:t>
      </w:r>
      <w:proofErr w:type="spellStart"/>
      <w:r>
        <w:rPr>
          <w:i/>
        </w:rPr>
        <w:t>komunitas</w:t>
      </w:r>
      <w:proofErr w:type="spellEnd"/>
      <w:r>
        <w:rPr>
          <w:i/>
        </w:rPr>
        <w:t xml:space="preserve"> </w:t>
      </w:r>
      <w:r>
        <w:t xml:space="preserve">digital </w:t>
      </w:r>
      <w:proofErr w:type="spellStart"/>
      <w:r>
        <w:rPr>
          <w:i/>
        </w:rPr>
        <w:t>sebagai</w:t>
      </w:r>
      <w:proofErr w:type="spellEnd"/>
      <w:r>
        <w:rPr>
          <w:i/>
        </w:rPr>
        <w:t xml:space="preserve"> </w:t>
      </w:r>
      <w:proofErr w:type="spellStart"/>
      <w:r>
        <w:rPr>
          <w:i/>
        </w:rPr>
        <w:t>fasilitas</w:t>
      </w:r>
      <w:proofErr w:type="spellEnd"/>
      <w:r>
        <w:rPr>
          <w:i/>
        </w:rPr>
        <w:t xml:space="preserve"> </w:t>
      </w:r>
      <w:proofErr w:type="spellStart"/>
      <w:r>
        <w:rPr>
          <w:i/>
        </w:rPr>
        <w:t>untuk</w:t>
      </w:r>
      <w:proofErr w:type="spellEnd"/>
      <w:r>
        <w:rPr>
          <w:i/>
        </w:rPr>
        <w:t xml:space="preserve"> </w:t>
      </w:r>
      <w:proofErr w:type="spellStart"/>
      <w:r>
        <w:rPr>
          <w:i/>
        </w:rPr>
        <w:t>pertukaran</w:t>
      </w:r>
      <w:proofErr w:type="spellEnd"/>
      <w:r>
        <w:rPr>
          <w:i/>
        </w:rPr>
        <w:t xml:space="preserve"> dan </w:t>
      </w:r>
      <w:proofErr w:type="spellStart"/>
      <w:r>
        <w:rPr>
          <w:i/>
        </w:rPr>
        <w:t>aliran</w:t>
      </w:r>
      <w:proofErr w:type="spellEnd"/>
      <w:r>
        <w:rPr>
          <w:i/>
        </w:rPr>
        <w:t xml:space="preserve"> </w:t>
      </w:r>
      <w:proofErr w:type="spellStart"/>
      <w:r>
        <w:rPr>
          <w:i/>
        </w:rPr>
        <w:t>pengetahuan</w:t>
      </w:r>
      <w:proofErr w:type="spellEnd"/>
      <w:r>
        <w:rPr>
          <w:i/>
        </w:rPr>
        <w:t xml:space="preserve">, yang </w:t>
      </w:r>
      <w:proofErr w:type="spellStart"/>
      <w:r>
        <w:rPr>
          <w:i/>
        </w:rPr>
        <w:t>memungkinkan</w:t>
      </w:r>
      <w:proofErr w:type="spellEnd"/>
      <w:r>
        <w:rPr>
          <w:i/>
        </w:rPr>
        <w:t xml:space="preserve"> </w:t>
      </w:r>
      <w:proofErr w:type="spellStart"/>
      <w:r>
        <w:rPr>
          <w:i/>
        </w:rPr>
        <w:t>kolaborasi</w:t>
      </w:r>
      <w:proofErr w:type="spellEnd"/>
      <w:r>
        <w:rPr>
          <w:i/>
        </w:rPr>
        <w:t xml:space="preserve"> </w:t>
      </w:r>
      <w:proofErr w:type="spellStart"/>
      <w:r>
        <w:rPr>
          <w:i/>
        </w:rPr>
        <w:t>lintas</w:t>
      </w:r>
      <w:proofErr w:type="spellEnd"/>
      <w:r>
        <w:rPr>
          <w:i/>
        </w:rPr>
        <w:t xml:space="preserve"> </w:t>
      </w:r>
      <w:proofErr w:type="spellStart"/>
      <w:r>
        <w:rPr>
          <w:i/>
        </w:rPr>
        <w:t>jarak</w:t>
      </w:r>
      <w:proofErr w:type="spellEnd"/>
      <w:r>
        <w:rPr>
          <w:i/>
        </w:rPr>
        <w:t xml:space="preserve">. </w:t>
      </w:r>
      <w:r>
        <w:t xml:space="preserve">Discord </w:t>
      </w:r>
      <w:proofErr w:type="spellStart"/>
      <w:r>
        <w:rPr>
          <w:i/>
        </w:rPr>
        <w:t>adalah</w:t>
      </w:r>
      <w:proofErr w:type="spellEnd"/>
      <w:r>
        <w:rPr>
          <w:i/>
        </w:rPr>
        <w:t xml:space="preserve"> </w:t>
      </w:r>
      <w:proofErr w:type="spellStart"/>
      <w:r>
        <w:rPr>
          <w:i/>
        </w:rPr>
        <w:t>aplikasi</w:t>
      </w:r>
      <w:proofErr w:type="spellEnd"/>
      <w:r>
        <w:rPr>
          <w:i/>
        </w:rPr>
        <w:t xml:space="preserve"> yang </w:t>
      </w:r>
      <w:proofErr w:type="spellStart"/>
      <w:r>
        <w:rPr>
          <w:i/>
        </w:rPr>
        <w:t>semakin</w:t>
      </w:r>
      <w:proofErr w:type="spellEnd"/>
      <w:r>
        <w:rPr>
          <w:i/>
        </w:rPr>
        <w:t xml:space="preserve"> </w:t>
      </w:r>
      <w:proofErr w:type="spellStart"/>
      <w:r>
        <w:rPr>
          <w:i/>
        </w:rPr>
        <w:t>populer</w:t>
      </w:r>
      <w:proofErr w:type="spellEnd"/>
      <w:r>
        <w:rPr>
          <w:i/>
        </w:rPr>
        <w:t xml:space="preserve"> yang </w:t>
      </w:r>
      <w:proofErr w:type="spellStart"/>
      <w:r>
        <w:rPr>
          <w:i/>
        </w:rPr>
        <w:t>mendukung</w:t>
      </w:r>
      <w:proofErr w:type="spellEnd"/>
      <w:r>
        <w:rPr>
          <w:i/>
        </w:rPr>
        <w:t xml:space="preserve"> </w:t>
      </w:r>
      <w:proofErr w:type="spellStart"/>
      <w:r>
        <w:rPr>
          <w:i/>
        </w:rPr>
        <w:t>pembentukan</w:t>
      </w:r>
      <w:proofErr w:type="spellEnd"/>
      <w:r>
        <w:rPr>
          <w:i/>
        </w:rPr>
        <w:t xml:space="preserve"> </w:t>
      </w:r>
      <w:proofErr w:type="spellStart"/>
      <w:r>
        <w:rPr>
          <w:i/>
        </w:rPr>
        <w:t>komunitas</w:t>
      </w:r>
      <w:proofErr w:type="spellEnd"/>
      <w:r>
        <w:rPr>
          <w:i/>
        </w:rPr>
        <w:t xml:space="preserve"> </w:t>
      </w:r>
      <w:r>
        <w:t xml:space="preserve">digital </w:t>
      </w:r>
      <w:proofErr w:type="spellStart"/>
      <w:r>
        <w:rPr>
          <w:i/>
        </w:rPr>
        <w:t>dengan</w:t>
      </w:r>
      <w:proofErr w:type="spellEnd"/>
      <w:r>
        <w:rPr>
          <w:i/>
        </w:rPr>
        <w:t xml:space="preserve"> </w:t>
      </w:r>
      <w:proofErr w:type="spellStart"/>
      <w:r>
        <w:rPr>
          <w:i/>
        </w:rPr>
        <w:t>menyediakan</w:t>
      </w:r>
      <w:proofErr w:type="spellEnd"/>
      <w:r>
        <w:rPr>
          <w:i/>
        </w:rPr>
        <w:t xml:space="preserve"> </w:t>
      </w:r>
      <w:proofErr w:type="spellStart"/>
      <w:r>
        <w:rPr>
          <w:i/>
        </w:rPr>
        <w:t>fitur-fitur</w:t>
      </w:r>
      <w:proofErr w:type="spellEnd"/>
      <w:r>
        <w:rPr>
          <w:i/>
        </w:rPr>
        <w:t xml:space="preserve"> </w:t>
      </w:r>
      <w:proofErr w:type="spellStart"/>
      <w:r>
        <w:rPr>
          <w:i/>
        </w:rPr>
        <w:t>menarik</w:t>
      </w:r>
      <w:proofErr w:type="spellEnd"/>
      <w:r>
        <w:rPr>
          <w:i/>
        </w:rPr>
        <w:t xml:space="preserve"> yang </w:t>
      </w:r>
      <w:proofErr w:type="spellStart"/>
      <w:r>
        <w:rPr>
          <w:i/>
        </w:rPr>
        <w:t>dapat</w:t>
      </w:r>
      <w:proofErr w:type="spellEnd"/>
      <w:r>
        <w:rPr>
          <w:i/>
        </w:rPr>
        <w:t xml:space="preserve"> </w:t>
      </w:r>
      <w:proofErr w:type="spellStart"/>
      <w:r>
        <w:rPr>
          <w:i/>
        </w:rPr>
        <w:t>disesuaikan</w:t>
      </w:r>
      <w:proofErr w:type="spellEnd"/>
      <w:r>
        <w:rPr>
          <w:i/>
        </w:rPr>
        <w:t xml:space="preserve"> </w:t>
      </w:r>
      <w:proofErr w:type="spellStart"/>
      <w:r>
        <w:rPr>
          <w:i/>
        </w:rPr>
        <w:t>dengan</w:t>
      </w:r>
      <w:proofErr w:type="spellEnd"/>
      <w:r>
        <w:rPr>
          <w:i/>
        </w:rPr>
        <w:t xml:space="preserve"> </w:t>
      </w:r>
      <w:proofErr w:type="spellStart"/>
      <w:r>
        <w:rPr>
          <w:i/>
        </w:rPr>
        <w:t>kebutuhan</w:t>
      </w:r>
      <w:proofErr w:type="spellEnd"/>
      <w:r>
        <w:rPr>
          <w:i/>
        </w:rPr>
        <w:t xml:space="preserve"> </w:t>
      </w:r>
      <w:proofErr w:type="spellStart"/>
      <w:r>
        <w:rPr>
          <w:i/>
        </w:rPr>
        <w:t>pengguna</w:t>
      </w:r>
      <w:proofErr w:type="spellEnd"/>
      <w:r>
        <w:rPr>
          <w:i/>
        </w:rPr>
        <w:t xml:space="preserve">. Tesis </w:t>
      </w:r>
      <w:proofErr w:type="spellStart"/>
      <w:r>
        <w:rPr>
          <w:i/>
        </w:rPr>
        <w:t>ini</w:t>
      </w:r>
      <w:proofErr w:type="spellEnd"/>
      <w:r>
        <w:rPr>
          <w:i/>
        </w:rPr>
        <w:t xml:space="preserve"> </w:t>
      </w:r>
      <w:proofErr w:type="spellStart"/>
      <w:r>
        <w:rPr>
          <w:i/>
        </w:rPr>
        <w:t>menyajikan</w:t>
      </w:r>
      <w:proofErr w:type="spellEnd"/>
      <w:r>
        <w:rPr>
          <w:i/>
        </w:rPr>
        <w:t xml:space="preserve"> </w:t>
      </w:r>
      <w:proofErr w:type="spellStart"/>
      <w:r>
        <w:rPr>
          <w:i/>
        </w:rPr>
        <w:t>studi</w:t>
      </w:r>
      <w:proofErr w:type="spellEnd"/>
      <w:r>
        <w:rPr>
          <w:i/>
        </w:rPr>
        <w:t xml:space="preserve"> </w:t>
      </w:r>
      <w:proofErr w:type="spellStart"/>
      <w:r>
        <w:rPr>
          <w:i/>
        </w:rPr>
        <w:t>kasus</w:t>
      </w:r>
      <w:proofErr w:type="spellEnd"/>
      <w:r>
        <w:rPr>
          <w:i/>
        </w:rPr>
        <w:t xml:space="preserve"> di </w:t>
      </w:r>
      <w:r>
        <w:t xml:space="preserve">server </w:t>
      </w:r>
      <w:proofErr w:type="spellStart"/>
      <w:r>
        <w:rPr>
          <w:i/>
        </w:rPr>
        <w:t>komunitas</w:t>
      </w:r>
      <w:proofErr w:type="spellEnd"/>
      <w:r>
        <w:rPr>
          <w:i/>
        </w:rPr>
        <w:t xml:space="preserve"> </w:t>
      </w:r>
      <w:r>
        <w:t xml:space="preserve">Discord Indonesia </w:t>
      </w:r>
      <w:proofErr w:type="spellStart"/>
      <w:r>
        <w:rPr>
          <w:i/>
        </w:rPr>
        <w:t>untuk</w:t>
      </w:r>
      <w:proofErr w:type="spellEnd"/>
      <w:r>
        <w:rPr>
          <w:i/>
        </w:rPr>
        <w:t xml:space="preserve"> </w:t>
      </w:r>
      <w:proofErr w:type="spellStart"/>
      <w:r>
        <w:rPr>
          <w:i/>
        </w:rPr>
        <w:t>menguji</w:t>
      </w:r>
      <w:proofErr w:type="spellEnd"/>
      <w:r>
        <w:rPr>
          <w:i/>
        </w:rPr>
        <w:t xml:space="preserve"> </w:t>
      </w:r>
      <w:proofErr w:type="spellStart"/>
      <w:r>
        <w:rPr>
          <w:i/>
        </w:rPr>
        <w:t>pengaruh</w:t>
      </w:r>
      <w:proofErr w:type="spellEnd"/>
      <w:r>
        <w:rPr>
          <w:i/>
        </w:rPr>
        <w:t xml:space="preserve"> </w:t>
      </w:r>
      <w:proofErr w:type="spellStart"/>
      <w:r>
        <w:rPr>
          <w:i/>
        </w:rPr>
        <w:t>dimensi</w:t>
      </w:r>
      <w:proofErr w:type="spellEnd"/>
      <w:r>
        <w:rPr>
          <w:i/>
        </w:rPr>
        <w:t xml:space="preserve"> </w:t>
      </w:r>
      <w:r>
        <w:t>e-service quality</w:t>
      </w:r>
      <w:r>
        <w:rPr>
          <w:i/>
        </w:rPr>
        <w:t xml:space="preserve"> dan </w:t>
      </w:r>
      <w:r>
        <w:t>sense of belonging</w:t>
      </w:r>
      <w:r>
        <w:rPr>
          <w:i/>
        </w:rPr>
        <w:t xml:space="preserve"> </w:t>
      </w:r>
      <w:proofErr w:type="spellStart"/>
      <w:r>
        <w:rPr>
          <w:i/>
        </w:rPr>
        <w:t>terhadap</w:t>
      </w:r>
      <w:proofErr w:type="spellEnd"/>
      <w:r>
        <w:rPr>
          <w:i/>
        </w:rPr>
        <w:t xml:space="preserve"> </w:t>
      </w:r>
      <w:r>
        <w:t>user satisfaction</w:t>
      </w:r>
      <w:r>
        <w:rPr>
          <w:i/>
        </w:rPr>
        <w:t xml:space="preserve"> dan </w:t>
      </w:r>
      <w:r>
        <w:t>intention to use</w:t>
      </w:r>
      <w:r>
        <w:rPr>
          <w:i/>
        </w:rPr>
        <w:t xml:space="preserve">. Data yang </w:t>
      </w:r>
      <w:proofErr w:type="spellStart"/>
      <w:r>
        <w:rPr>
          <w:i/>
        </w:rPr>
        <w:t>diperoleh</w:t>
      </w:r>
      <w:proofErr w:type="spellEnd"/>
      <w:r>
        <w:rPr>
          <w:i/>
        </w:rPr>
        <w:t xml:space="preserve"> </w:t>
      </w:r>
      <w:proofErr w:type="spellStart"/>
      <w:r>
        <w:rPr>
          <w:i/>
        </w:rPr>
        <w:t>dari</w:t>
      </w:r>
      <w:proofErr w:type="spellEnd"/>
      <w:r>
        <w:rPr>
          <w:i/>
        </w:rPr>
        <w:t xml:space="preserve"> </w:t>
      </w:r>
      <w:proofErr w:type="spellStart"/>
      <w:r>
        <w:rPr>
          <w:i/>
        </w:rPr>
        <w:t>komunitas</w:t>
      </w:r>
      <w:proofErr w:type="spellEnd"/>
      <w:r>
        <w:rPr>
          <w:i/>
        </w:rPr>
        <w:t xml:space="preserve"> </w:t>
      </w:r>
      <w:r>
        <w:t>Discord</w:t>
      </w:r>
      <w:r>
        <w:rPr>
          <w:i/>
        </w:rPr>
        <w:t xml:space="preserve"> </w:t>
      </w:r>
      <w:proofErr w:type="spellStart"/>
      <w:r>
        <w:rPr>
          <w:i/>
        </w:rPr>
        <w:t>dari</w:t>
      </w:r>
      <w:proofErr w:type="spellEnd"/>
      <w:r>
        <w:rPr>
          <w:i/>
        </w:rPr>
        <w:t xml:space="preserve"> </w:t>
      </w:r>
      <w:r>
        <w:t>373</w:t>
      </w:r>
      <w:r>
        <w:rPr>
          <w:i/>
        </w:rPr>
        <w:t xml:space="preserve"> </w:t>
      </w:r>
      <w:proofErr w:type="spellStart"/>
      <w:r>
        <w:rPr>
          <w:i/>
        </w:rPr>
        <w:t>pengguna</w:t>
      </w:r>
      <w:proofErr w:type="spellEnd"/>
      <w:r>
        <w:rPr>
          <w:i/>
        </w:rPr>
        <w:t xml:space="preserve"> </w:t>
      </w:r>
      <w:proofErr w:type="spellStart"/>
      <w:r>
        <w:rPr>
          <w:i/>
        </w:rPr>
        <w:t>digunakan</w:t>
      </w:r>
      <w:proofErr w:type="spellEnd"/>
      <w:r>
        <w:rPr>
          <w:i/>
        </w:rPr>
        <w:t xml:space="preserve"> </w:t>
      </w:r>
      <w:proofErr w:type="spellStart"/>
      <w:r>
        <w:rPr>
          <w:i/>
        </w:rPr>
        <w:t>untuk</w:t>
      </w:r>
      <w:proofErr w:type="spellEnd"/>
      <w:r>
        <w:rPr>
          <w:i/>
        </w:rPr>
        <w:t xml:space="preserve"> </w:t>
      </w:r>
      <w:proofErr w:type="spellStart"/>
      <w:r>
        <w:rPr>
          <w:i/>
        </w:rPr>
        <w:t>mengevaluasi</w:t>
      </w:r>
      <w:proofErr w:type="spellEnd"/>
      <w:r>
        <w:rPr>
          <w:i/>
        </w:rPr>
        <w:t xml:space="preserve"> </w:t>
      </w:r>
      <w:r>
        <w:t xml:space="preserve">model </w:t>
      </w:r>
      <w:proofErr w:type="spellStart"/>
      <w:r>
        <w:rPr>
          <w:i/>
        </w:rPr>
        <w:t>menggunakan</w:t>
      </w:r>
      <w:proofErr w:type="spellEnd"/>
      <w:r>
        <w:rPr>
          <w:i/>
        </w:rPr>
        <w:t xml:space="preserve"> </w:t>
      </w:r>
      <w:proofErr w:type="spellStart"/>
      <w:r>
        <w:rPr>
          <w:i/>
        </w:rPr>
        <w:t>pendekatan</w:t>
      </w:r>
      <w:proofErr w:type="spellEnd"/>
      <w:r>
        <w:rPr>
          <w:i/>
        </w:rPr>
        <w:t xml:space="preserve"> </w:t>
      </w:r>
      <w:r>
        <w:t>structural equation modeling</w:t>
      </w:r>
      <w:r>
        <w:rPr>
          <w:i/>
        </w:rPr>
        <w:t xml:space="preserve"> </w:t>
      </w:r>
      <w:proofErr w:type="spellStart"/>
      <w:r>
        <w:rPr>
          <w:i/>
        </w:rPr>
        <w:t>dengan</w:t>
      </w:r>
      <w:proofErr w:type="spellEnd"/>
      <w:r>
        <w:rPr>
          <w:i/>
        </w:rPr>
        <w:t xml:space="preserve"> </w:t>
      </w:r>
      <w:r>
        <w:t xml:space="preserve">software </w:t>
      </w:r>
      <w:proofErr w:type="spellStart"/>
      <w:r>
        <w:t>SmartPLS</w:t>
      </w:r>
      <w:proofErr w:type="spellEnd"/>
      <w:r>
        <w:t xml:space="preserve"> 4</w:t>
      </w:r>
      <w:r>
        <w:rPr>
          <w:i/>
        </w:rPr>
        <w:t xml:space="preserve">. Hasil </w:t>
      </w:r>
      <w:proofErr w:type="spellStart"/>
      <w:r>
        <w:rPr>
          <w:i/>
        </w:rPr>
        <w:t>koefisien</w:t>
      </w:r>
      <w:proofErr w:type="spellEnd"/>
      <w:r>
        <w:rPr>
          <w:i/>
        </w:rPr>
        <w:t xml:space="preserve"> </w:t>
      </w:r>
      <w:proofErr w:type="spellStart"/>
      <w:r>
        <w:rPr>
          <w:i/>
        </w:rPr>
        <w:t>jalur</w:t>
      </w:r>
      <w:proofErr w:type="spellEnd"/>
      <w:r>
        <w:rPr>
          <w:i/>
        </w:rPr>
        <w:t xml:space="preserve"> </w:t>
      </w:r>
      <w:proofErr w:type="spellStart"/>
      <w:r>
        <w:rPr>
          <w:i/>
        </w:rPr>
        <w:t>menunjukkan</w:t>
      </w:r>
      <w:proofErr w:type="spellEnd"/>
      <w:r>
        <w:rPr>
          <w:i/>
        </w:rPr>
        <w:t xml:space="preserve"> </w:t>
      </w:r>
      <w:proofErr w:type="spellStart"/>
      <w:r>
        <w:rPr>
          <w:i/>
        </w:rPr>
        <w:t>bahwa</w:t>
      </w:r>
      <w:proofErr w:type="spellEnd"/>
      <w:r>
        <w:rPr>
          <w:i/>
        </w:rPr>
        <w:t xml:space="preserve"> </w:t>
      </w:r>
      <w:proofErr w:type="spellStart"/>
      <w:r>
        <w:rPr>
          <w:i/>
        </w:rPr>
        <w:t>semua</w:t>
      </w:r>
      <w:proofErr w:type="spellEnd"/>
      <w:r>
        <w:rPr>
          <w:i/>
        </w:rPr>
        <w:t xml:space="preserve"> </w:t>
      </w:r>
      <w:proofErr w:type="spellStart"/>
      <w:r>
        <w:rPr>
          <w:i/>
        </w:rPr>
        <w:t>konstruk</w:t>
      </w:r>
      <w:proofErr w:type="spellEnd"/>
      <w:r>
        <w:rPr>
          <w:i/>
        </w:rPr>
        <w:t xml:space="preserve"> </w:t>
      </w:r>
      <w:proofErr w:type="spellStart"/>
      <w:r>
        <w:rPr>
          <w:i/>
        </w:rPr>
        <w:t>dalam</w:t>
      </w:r>
      <w:proofErr w:type="spellEnd"/>
      <w:r>
        <w:rPr>
          <w:i/>
        </w:rPr>
        <w:t xml:space="preserve"> </w:t>
      </w:r>
      <w:r>
        <w:t>e-service quality</w:t>
      </w:r>
      <w:r>
        <w:rPr>
          <w:i/>
        </w:rPr>
        <w:t xml:space="preserve"> dan </w:t>
      </w:r>
      <w:r>
        <w:t>sense of belonging</w:t>
      </w:r>
      <w:r>
        <w:rPr>
          <w:i/>
        </w:rPr>
        <w:t xml:space="preserve"> </w:t>
      </w:r>
      <w:proofErr w:type="spellStart"/>
      <w:r>
        <w:rPr>
          <w:i/>
        </w:rPr>
        <w:t>menunjukkan</w:t>
      </w:r>
      <w:proofErr w:type="spellEnd"/>
      <w:r>
        <w:rPr>
          <w:i/>
        </w:rPr>
        <w:t xml:space="preserve"> </w:t>
      </w:r>
      <w:proofErr w:type="spellStart"/>
      <w:r>
        <w:rPr>
          <w:i/>
        </w:rPr>
        <w:t>hubungan</w:t>
      </w:r>
      <w:proofErr w:type="spellEnd"/>
      <w:r>
        <w:rPr>
          <w:i/>
        </w:rPr>
        <w:t xml:space="preserve"> yang </w:t>
      </w:r>
      <w:proofErr w:type="spellStart"/>
      <w:r>
        <w:rPr>
          <w:i/>
        </w:rPr>
        <w:t>positif</w:t>
      </w:r>
      <w:proofErr w:type="spellEnd"/>
      <w:r>
        <w:rPr>
          <w:i/>
        </w:rPr>
        <w:t xml:space="preserve"> dan </w:t>
      </w:r>
      <w:proofErr w:type="spellStart"/>
      <w:r>
        <w:rPr>
          <w:i/>
        </w:rPr>
        <w:t>signifikan</w:t>
      </w:r>
      <w:proofErr w:type="spellEnd"/>
      <w:r>
        <w:rPr>
          <w:i/>
        </w:rPr>
        <w:t xml:space="preserve"> </w:t>
      </w:r>
      <w:proofErr w:type="spellStart"/>
      <w:r>
        <w:rPr>
          <w:i/>
        </w:rPr>
        <w:t>terhadap</w:t>
      </w:r>
      <w:proofErr w:type="spellEnd"/>
      <w:r>
        <w:rPr>
          <w:i/>
        </w:rPr>
        <w:t xml:space="preserve"> </w:t>
      </w:r>
      <w:r>
        <w:t>user satisfaction</w:t>
      </w:r>
      <w:r>
        <w:rPr>
          <w:i/>
        </w:rPr>
        <w:t xml:space="preserve"> dan </w:t>
      </w:r>
      <w:r>
        <w:t>intention to use</w:t>
      </w:r>
      <w:r>
        <w:rPr>
          <w:i/>
        </w:rPr>
        <w:t xml:space="preserve">. Studi </w:t>
      </w:r>
      <w:proofErr w:type="spellStart"/>
      <w:r>
        <w:rPr>
          <w:i/>
        </w:rPr>
        <w:t>ini</w:t>
      </w:r>
      <w:proofErr w:type="spellEnd"/>
      <w:r>
        <w:rPr>
          <w:i/>
        </w:rPr>
        <w:t xml:space="preserve"> </w:t>
      </w:r>
      <w:proofErr w:type="spellStart"/>
      <w:r>
        <w:rPr>
          <w:i/>
        </w:rPr>
        <w:t>memberikan</w:t>
      </w:r>
      <w:proofErr w:type="spellEnd"/>
      <w:r>
        <w:rPr>
          <w:i/>
        </w:rPr>
        <w:t xml:space="preserve"> </w:t>
      </w:r>
      <w:proofErr w:type="spellStart"/>
      <w:r>
        <w:rPr>
          <w:i/>
        </w:rPr>
        <w:t>literatur</w:t>
      </w:r>
      <w:proofErr w:type="spellEnd"/>
      <w:r>
        <w:rPr>
          <w:i/>
        </w:rPr>
        <w:t xml:space="preserve"> </w:t>
      </w:r>
      <w:proofErr w:type="spellStart"/>
      <w:r>
        <w:rPr>
          <w:i/>
        </w:rPr>
        <w:t>tentang</w:t>
      </w:r>
      <w:proofErr w:type="spellEnd"/>
      <w:r>
        <w:rPr>
          <w:i/>
        </w:rPr>
        <w:t xml:space="preserve"> </w:t>
      </w:r>
      <w:proofErr w:type="spellStart"/>
      <w:r>
        <w:rPr>
          <w:i/>
        </w:rPr>
        <w:t>pengaruh</w:t>
      </w:r>
      <w:proofErr w:type="spellEnd"/>
      <w:r>
        <w:rPr>
          <w:i/>
        </w:rPr>
        <w:t xml:space="preserve"> </w:t>
      </w:r>
      <w:r>
        <w:t>e-service quality</w:t>
      </w:r>
      <w:r>
        <w:rPr>
          <w:i/>
        </w:rPr>
        <w:t xml:space="preserve"> dan </w:t>
      </w:r>
      <w:r>
        <w:t>sense of belonging</w:t>
      </w:r>
      <w:r>
        <w:rPr>
          <w:i/>
        </w:rPr>
        <w:t xml:space="preserve"> </w:t>
      </w:r>
      <w:proofErr w:type="spellStart"/>
      <w:r>
        <w:rPr>
          <w:i/>
        </w:rPr>
        <w:t>terhadap</w:t>
      </w:r>
      <w:proofErr w:type="spellEnd"/>
      <w:r>
        <w:rPr>
          <w:i/>
        </w:rPr>
        <w:t xml:space="preserve"> </w:t>
      </w:r>
      <w:r>
        <w:t>intention to use</w:t>
      </w:r>
      <w:r>
        <w:rPr>
          <w:i/>
        </w:rPr>
        <w:t xml:space="preserve"> pada </w:t>
      </w:r>
      <w:proofErr w:type="spellStart"/>
      <w:r>
        <w:rPr>
          <w:i/>
        </w:rPr>
        <w:t>pengguna</w:t>
      </w:r>
      <w:proofErr w:type="spellEnd"/>
      <w:r>
        <w:rPr>
          <w:i/>
        </w:rPr>
        <w:t xml:space="preserve"> </w:t>
      </w:r>
      <w:r>
        <w:t xml:space="preserve">Discord </w:t>
      </w:r>
      <w:r>
        <w:rPr>
          <w:i/>
        </w:rPr>
        <w:t xml:space="preserve">Indonesia. Kajian </w:t>
      </w:r>
      <w:proofErr w:type="spellStart"/>
      <w:r>
        <w:rPr>
          <w:i/>
        </w:rPr>
        <w:t>ini</w:t>
      </w:r>
      <w:proofErr w:type="spellEnd"/>
      <w:r>
        <w:rPr>
          <w:i/>
        </w:rPr>
        <w:t xml:space="preserve"> </w:t>
      </w:r>
      <w:proofErr w:type="spellStart"/>
      <w:r>
        <w:rPr>
          <w:i/>
        </w:rPr>
        <w:t>terbatas</w:t>
      </w:r>
      <w:proofErr w:type="spellEnd"/>
      <w:r>
        <w:rPr>
          <w:i/>
        </w:rPr>
        <w:t xml:space="preserve"> pada </w:t>
      </w:r>
      <w:proofErr w:type="spellStart"/>
      <w:r>
        <w:rPr>
          <w:i/>
        </w:rPr>
        <w:t>pengguna</w:t>
      </w:r>
      <w:proofErr w:type="spellEnd"/>
      <w:r>
        <w:rPr>
          <w:i/>
        </w:rPr>
        <w:t xml:space="preserve"> </w:t>
      </w:r>
      <w:r>
        <w:t>Discord</w:t>
      </w:r>
      <w:r>
        <w:rPr>
          <w:i/>
        </w:rPr>
        <w:t xml:space="preserve"> Indonesia </w:t>
      </w:r>
      <w:proofErr w:type="spellStart"/>
      <w:r>
        <w:rPr>
          <w:i/>
        </w:rPr>
        <w:t>saja</w:t>
      </w:r>
      <w:proofErr w:type="spellEnd"/>
      <w:r>
        <w:rPr>
          <w:i/>
        </w:rPr>
        <w:t xml:space="preserve"> dan </w:t>
      </w:r>
      <w:proofErr w:type="spellStart"/>
      <w:r>
        <w:rPr>
          <w:i/>
        </w:rPr>
        <w:t>tidak</w:t>
      </w:r>
      <w:proofErr w:type="spellEnd"/>
      <w:r>
        <w:rPr>
          <w:i/>
        </w:rPr>
        <w:t xml:space="preserve"> </w:t>
      </w:r>
      <w:proofErr w:type="spellStart"/>
      <w:r>
        <w:rPr>
          <w:i/>
        </w:rPr>
        <w:t>dapat</w:t>
      </w:r>
      <w:proofErr w:type="spellEnd"/>
      <w:r>
        <w:rPr>
          <w:i/>
        </w:rPr>
        <w:t xml:space="preserve"> </w:t>
      </w:r>
      <w:proofErr w:type="spellStart"/>
      <w:r>
        <w:rPr>
          <w:i/>
        </w:rPr>
        <w:t>digeneralisasikan</w:t>
      </w:r>
      <w:proofErr w:type="spellEnd"/>
      <w:r>
        <w:rPr>
          <w:i/>
        </w:rPr>
        <w:t>.</w:t>
      </w:r>
      <w:r>
        <w:br w:type="page"/>
      </w:r>
    </w:p>
    <w:p w14:paraId="2869CD9C" w14:textId="7AF1BE74" w:rsidR="00187CF1" w:rsidRDefault="00E83370" w:rsidP="007215F5">
      <w:pPr>
        <w:pStyle w:val="Heading1"/>
        <w:spacing w:line="480" w:lineRule="auto"/>
        <w:ind w:left="0"/>
      </w:pPr>
      <w:bookmarkStart w:id="35" w:name="_Toc144312283"/>
      <w:r>
        <w:lastRenderedPageBreak/>
        <w:t>DEDICATION PAGE</w:t>
      </w:r>
      <w:bookmarkEnd w:id="35"/>
    </w:p>
    <w:p w14:paraId="275343D8" w14:textId="77777777" w:rsidR="007215F5" w:rsidRPr="007215F5" w:rsidRDefault="007215F5" w:rsidP="007215F5"/>
    <w:p w14:paraId="7E019A2F" w14:textId="77777777" w:rsidR="00187CF1" w:rsidRDefault="00E83370">
      <w:pPr>
        <w:numPr>
          <w:ilvl w:val="0"/>
          <w:numId w:val="20"/>
        </w:numPr>
        <w:spacing w:after="0" w:line="480" w:lineRule="auto"/>
        <w:jc w:val="both"/>
        <w:rPr>
          <w:b/>
        </w:rPr>
      </w:pPr>
      <w:r>
        <w:rPr>
          <w:b/>
        </w:rPr>
        <w:t>Motto</w:t>
      </w:r>
    </w:p>
    <w:p w14:paraId="1E84E5FA" w14:textId="6F7EB939" w:rsidR="00187CF1" w:rsidRDefault="00E83370" w:rsidP="00446709">
      <w:pPr>
        <w:spacing w:after="0" w:line="480" w:lineRule="auto"/>
        <w:ind w:firstLine="720"/>
        <w:jc w:val="both"/>
      </w:pPr>
      <w:r>
        <w:t xml:space="preserve">The </w:t>
      </w:r>
      <w:r w:rsidR="002C06B5">
        <w:t>writer</w:t>
      </w:r>
      <w:r>
        <w:t xml:space="preserve"> quoted a Japanese proverb (“</w:t>
      </w:r>
      <w:r w:rsidRPr="00511087">
        <w:rPr>
          <w:rFonts w:ascii="Gungsuh" w:eastAsia="Gungsuh" w:hAnsi="Gungsuh" w:cs="Gungsuh"/>
          <w:bCs/>
        </w:rPr>
        <w:t>諺</w:t>
      </w:r>
      <w:r>
        <w:t>”</w:t>
      </w:r>
      <w:r w:rsidR="00D8207C">
        <w:t xml:space="preserve"> </w:t>
      </w:r>
      <w:proofErr w:type="gramStart"/>
      <w:r w:rsidR="00D8207C">
        <w:t>or</w:t>
      </w:r>
      <w:r w:rsidR="00511087">
        <w:t xml:space="preserve"> </w:t>
      </w:r>
      <w:r>
        <w:t>”</w:t>
      </w:r>
      <w:proofErr w:type="spellStart"/>
      <w:r>
        <w:t>Kotowaza</w:t>
      </w:r>
      <w:proofErr w:type="spellEnd"/>
      <w:proofErr w:type="gramEnd"/>
      <w:r>
        <w:t xml:space="preserve">”), which had been emotionally supporting while preparing for this study. </w:t>
      </w:r>
    </w:p>
    <w:p w14:paraId="6B7766AF" w14:textId="7BE318A7" w:rsidR="00187CF1" w:rsidRDefault="00E83370">
      <w:pPr>
        <w:spacing w:after="0" w:line="480" w:lineRule="auto"/>
        <w:jc w:val="center"/>
      </w:pPr>
      <w:r>
        <w:t>“</w:t>
      </w:r>
      <w:r w:rsidRPr="00511087">
        <w:rPr>
          <w:rFonts w:ascii="Gungsuh" w:eastAsia="Gungsuh" w:hAnsi="Gungsuh" w:cs="Gungsuh"/>
          <w:bCs/>
        </w:rPr>
        <w:t>七転八起</w:t>
      </w:r>
      <w:r>
        <w:t>” (</w:t>
      </w:r>
      <w:r w:rsidR="00CF724F">
        <w:t>“</w:t>
      </w:r>
      <w:r>
        <w:t>Fall seven times, and stand up eight</w:t>
      </w:r>
      <w:r w:rsidR="00CF724F">
        <w:t>”</w:t>
      </w:r>
      <w:r>
        <w:t>)</w:t>
      </w:r>
    </w:p>
    <w:p w14:paraId="68753713" w14:textId="272471F0" w:rsidR="00187CF1" w:rsidRDefault="00E83370" w:rsidP="007215F5">
      <w:pPr>
        <w:spacing w:after="0" w:line="480" w:lineRule="auto"/>
        <w:jc w:val="center"/>
      </w:pPr>
      <w:r>
        <w:t>“When life knocks you down, stand back up no matter how tough.”</w:t>
      </w:r>
    </w:p>
    <w:p w14:paraId="73CEC2A5" w14:textId="77777777" w:rsidR="00187CF1" w:rsidRDefault="00E83370">
      <w:pPr>
        <w:numPr>
          <w:ilvl w:val="0"/>
          <w:numId w:val="20"/>
        </w:numPr>
        <w:spacing w:after="0" w:line="480" w:lineRule="auto"/>
        <w:jc w:val="both"/>
        <w:rPr>
          <w:b/>
        </w:rPr>
      </w:pPr>
      <w:r>
        <w:rPr>
          <w:b/>
        </w:rPr>
        <w:t>Dedication</w:t>
      </w:r>
    </w:p>
    <w:p w14:paraId="5E0E1F9D" w14:textId="592E08C8" w:rsidR="00187CF1" w:rsidRDefault="00E83370" w:rsidP="00446709">
      <w:pPr>
        <w:spacing w:after="0" w:line="480" w:lineRule="auto"/>
        <w:ind w:firstLine="720"/>
        <w:jc w:val="both"/>
      </w:pPr>
      <w:r>
        <w:t xml:space="preserve">This thesis is dedicated to all the beloved people who have supported and prayed for the </w:t>
      </w:r>
      <w:r w:rsidR="002C06B5">
        <w:t>writer</w:t>
      </w:r>
      <w:r>
        <w:t xml:space="preserve"> in completing this thesis. The </w:t>
      </w:r>
      <w:r w:rsidR="002C06B5">
        <w:t>writer</w:t>
      </w:r>
      <w:r>
        <w:t xml:space="preserve"> would love to dedicate this thesis to:</w:t>
      </w:r>
    </w:p>
    <w:p w14:paraId="5EDFA49F" w14:textId="77777777" w:rsidR="00187CF1" w:rsidRDefault="00E83370">
      <w:pPr>
        <w:numPr>
          <w:ilvl w:val="0"/>
          <w:numId w:val="19"/>
        </w:numPr>
        <w:spacing w:after="0" w:line="480" w:lineRule="auto"/>
        <w:jc w:val="both"/>
      </w:pPr>
      <w:r>
        <w:t>God The Almighty.</w:t>
      </w:r>
    </w:p>
    <w:p w14:paraId="44BB58C1" w14:textId="725E1F7E" w:rsidR="00187CF1" w:rsidRDefault="00E83370">
      <w:pPr>
        <w:numPr>
          <w:ilvl w:val="0"/>
          <w:numId w:val="19"/>
        </w:numPr>
        <w:spacing w:after="0" w:line="480" w:lineRule="auto"/>
        <w:jc w:val="both"/>
      </w:pPr>
      <w:r>
        <w:t xml:space="preserve">The </w:t>
      </w:r>
      <w:r w:rsidR="002C06B5">
        <w:t>writer</w:t>
      </w:r>
      <w:r>
        <w:t xml:space="preserve">’s beloved mother, </w:t>
      </w:r>
      <w:proofErr w:type="spellStart"/>
      <w:r>
        <w:t>Yuanita</w:t>
      </w:r>
      <w:proofErr w:type="spellEnd"/>
      <w:r>
        <w:t xml:space="preserve">, and late father, </w:t>
      </w:r>
      <w:proofErr w:type="spellStart"/>
      <w:r>
        <w:t>Yongky</w:t>
      </w:r>
      <w:proofErr w:type="spellEnd"/>
      <w:r>
        <w:t xml:space="preserve">, sister, Tirza, brother, Adrianus, </w:t>
      </w:r>
      <w:r w:rsidR="000178EB">
        <w:t xml:space="preserve">Joel, </w:t>
      </w:r>
      <w:r>
        <w:t xml:space="preserve">and the </w:t>
      </w:r>
      <w:r w:rsidR="002C06B5">
        <w:t>writer</w:t>
      </w:r>
      <w:r>
        <w:t>’s pet, Puppy.</w:t>
      </w:r>
    </w:p>
    <w:p w14:paraId="6248BAA7" w14:textId="1197B608" w:rsidR="00187CF1" w:rsidRDefault="00E83370">
      <w:pPr>
        <w:numPr>
          <w:ilvl w:val="0"/>
          <w:numId w:val="19"/>
        </w:numPr>
        <w:spacing w:after="0" w:line="480" w:lineRule="auto"/>
        <w:jc w:val="both"/>
      </w:pPr>
      <w:r>
        <w:t xml:space="preserve">All </w:t>
      </w:r>
      <w:proofErr w:type="spellStart"/>
      <w:r w:rsidR="00017AD8">
        <w:t>Sekolah</w:t>
      </w:r>
      <w:proofErr w:type="spellEnd"/>
      <w:r w:rsidR="00017AD8">
        <w:t xml:space="preserve"> Tinggi </w:t>
      </w:r>
      <w:proofErr w:type="spellStart"/>
      <w:r w:rsidR="00017AD8">
        <w:t>Informatika</w:t>
      </w:r>
      <w:proofErr w:type="spellEnd"/>
      <w:r w:rsidR="00017AD8">
        <w:t xml:space="preserve"> </w:t>
      </w:r>
      <w:r w:rsidR="00D711FE">
        <w:t>&amp;</w:t>
      </w:r>
      <w:r w:rsidR="00017AD8">
        <w:t xml:space="preserve"> </w:t>
      </w:r>
      <w:proofErr w:type="spellStart"/>
      <w:r w:rsidR="00017AD8">
        <w:t>Komputer</w:t>
      </w:r>
      <w:proofErr w:type="spellEnd"/>
      <w:r w:rsidR="00017AD8">
        <w:t xml:space="preserve"> Indonesia</w:t>
      </w:r>
      <w:r>
        <w:t xml:space="preserve"> Malang academic community, the </w:t>
      </w:r>
      <w:r w:rsidR="002C06B5">
        <w:t>writer</w:t>
      </w:r>
      <w:r>
        <w:t xml:space="preserve">’s research </w:t>
      </w:r>
      <w:r w:rsidR="00EA50A2">
        <w:t>advisor</w:t>
      </w:r>
      <w:r>
        <w:t xml:space="preserve">, Mr. </w:t>
      </w:r>
      <w:proofErr w:type="spellStart"/>
      <w:r>
        <w:t>Setiabudi</w:t>
      </w:r>
      <w:proofErr w:type="spellEnd"/>
      <w:r>
        <w:t xml:space="preserve"> Sakaria, </w:t>
      </w:r>
      <w:proofErr w:type="spellStart"/>
      <w:proofErr w:type="gramStart"/>
      <w:r>
        <w:t>S.Kom</w:t>
      </w:r>
      <w:proofErr w:type="spellEnd"/>
      <w:proofErr w:type="gramEnd"/>
      <w:r>
        <w:t xml:space="preserve">., </w:t>
      </w:r>
      <w:proofErr w:type="spellStart"/>
      <w:r>
        <w:t>M.Kom</w:t>
      </w:r>
      <w:proofErr w:type="spellEnd"/>
      <w:r>
        <w:t xml:space="preserve">., the Head of Information Systems Study Program, Mrs. Anita </w:t>
      </w:r>
      <w:proofErr w:type="spellStart"/>
      <w:r>
        <w:t>S.Kom</w:t>
      </w:r>
      <w:proofErr w:type="spellEnd"/>
      <w:r>
        <w:t>., M.T., and all lecturers.</w:t>
      </w:r>
    </w:p>
    <w:p w14:paraId="1B2D9101" w14:textId="0393CC34" w:rsidR="00187CF1" w:rsidRDefault="00E83370">
      <w:pPr>
        <w:numPr>
          <w:ilvl w:val="0"/>
          <w:numId w:val="19"/>
        </w:numPr>
        <w:spacing w:after="0" w:line="480" w:lineRule="auto"/>
        <w:jc w:val="both"/>
      </w:pPr>
      <w:r>
        <w:t xml:space="preserve">All the </w:t>
      </w:r>
      <w:r w:rsidR="002C06B5">
        <w:t>writer</w:t>
      </w:r>
      <w:r>
        <w:t xml:space="preserve">’s friends from the </w:t>
      </w:r>
      <w:proofErr w:type="spellStart"/>
      <w:r w:rsidR="00BF27A7">
        <w:t>Sekolah</w:t>
      </w:r>
      <w:proofErr w:type="spellEnd"/>
      <w:r w:rsidR="00BF27A7">
        <w:t xml:space="preserve"> Tinggi </w:t>
      </w:r>
      <w:proofErr w:type="spellStart"/>
      <w:r w:rsidR="00BF27A7">
        <w:t>Informatika</w:t>
      </w:r>
      <w:proofErr w:type="spellEnd"/>
      <w:r w:rsidR="00BF27A7">
        <w:t xml:space="preserve"> </w:t>
      </w:r>
      <w:r w:rsidR="00F666C5">
        <w:t>&amp;</w:t>
      </w:r>
      <w:r w:rsidR="00BF27A7">
        <w:t xml:space="preserve"> </w:t>
      </w:r>
      <w:proofErr w:type="spellStart"/>
      <w:r w:rsidR="00BF27A7">
        <w:t>Komputer</w:t>
      </w:r>
      <w:proofErr w:type="spellEnd"/>
      <w:r w:rsidR="00BF27A7">
        <w:t xml:space="preserve"> Indonesia</w:t>
      </w:r>
      <w:r>
        <w:t xml:space="preserve"> Malang Information Systems study program, the ‘Pemuda Tidak </w:t>
      </w:r>
      <w:proofErr w:type="spellStart"/>
      <w:r>
        <w:t>Tersesat</w:t>
      </w:r>
      <w:proofErr w:type="spellEnd"/>
      <w:r>
        <w:t xml:space="preserve">’ community, and </w:t>
      </w:r>
      <w:r w:rsidR="007215F5">
        <w:t>all friends and families.</w:t>
      </w:r>
    </w:p>
    <w:p w14:paraId="3E20A243" w14:textId="77777777" w:rsidR="00187CF1" w:rsidRDefault="00E83370">
      <w:pPr>
        <w:numPr>
          <w:ilvl w:val="0"/>
          <w:numId w:val="19"/>
        </w:numPr>
        <w:spacing w:after="0" w:line="480" w:lineRule="auto"/>
        <w:jc w:val="both"/>
      </w:pPr>
      <w:r>
        <w:t>‘</w:t>
      </w:r>
      <w:proofErr w:type="spellStart"/>
      <w:r>
        <w:t>Perkumpulan</w:t>
      </w:r>
      <w:proofErr w:type="spellEnd"/>
      <w:r>
        <w:t xml:space="preserve"> Orang Santai’ Discord community.</w:t>
      </w:r>
      <w:r>
        <w:br w:type="page"/>
      </w:r>
    </w:p>
    <w:p w14:paraId="04FDC873" w14:textId="77777777" w:rsidR="00187CF1" w:rsidRDefault="00E83370" w:rsidP="00446709">
      <w:pPr>
        <w:pStyle w:val="Heading1"/>
      </w:pPr>
      <w:bookmarkStart w:id="36" w:name="_Toc144312284"/>
      <w:r>
        <w:lastRenderedPageBreak/>
        <w:t>PREFACE</w:t>
      </w:r>
      <w:bookmarkEnd w:id="36"/>
    </w:p>
    <w:p w14:paraId="16FF8AAB" w14:textId="77777777" w:rsidR="00187CF1" w:rsidRDefault="00187CF1">
      <w:pPr>
        <w:spacing w:after="0" w:line="480" w:lineRule="auto"/>
        <w:jc w:val="center"/>
        <w:rPr>
          <w:b/>
          <w:sz w:val="28"/>
          <w:szCs w:val="28"/>
        </w:rPr>
      </w:pPr>
    </w:p>
    <w:p w14:paraId="64778003" w14:textId="65A21E4C" w:rsidR="00187CF1" w:rsidRDefault="00E83370">
      <w:pPr>
        <w:spacing w:line="480" w:lineRule="auto"/>
        <w:ind w:firstLine="720"/>
        <w:jc w:val="both"/>
      </w:pPr>
      <w:r>
        <w:t xml:space="preserve">All praise be to God Almighty for His blessings and help He has given, the </w:t>
      </w:r>
      <w:r w:rsidR="002C06B5">
        <w:t>writer</w:t>
      </w:r>
      <w:r>
        <w:t xml:space="preserve"> </w:t>
      </w:r>
      <w:r w:rsidR="00446709">
        <w:t xml:space="preserve">was </w:t>
      </w:r>
      <w:r>
        <w:t>able to complete the thesis entitled “The Effect of e-Service Quality, Sense of Belonging, and User Satisfaction on Intention to Use (A Case Study on Discord)</w:t>
      </w:r>
      <w:proofErr w:type="gramStart"/>
      <w:r>
        <w:t>”.</w:t>
      </w:r>
      <w:proofErr w:type="gramEnd"/>
      <w:r>
        <w:t xml:space="preserve"> This thesis is a partial requirement for obtaining a Bachelor’s Degree in Computers from the STIKI Malang Information Systems study program. Despite many obstacles and challenges in completing this thesis, the </w:t>
      </w:r>
      <w:r w:rsidR="002C06B5">
        <w:t>writer</w:t>
      </w:r>
      <w:r>
        <w:t xml:space="preserve"> was grateful to have been able to finish this thesis successfully. The </w:t>
      </w:r>
      <w:r w:rsidR="002C06B5">
        <w:t>writer</w:t>
      </w:r>
      <w:r>
        <w:t xml:space="preserve"> would like to express gratitude and appreciation to:</w:t>
      </w:r>
    </w:p>
    <w:p w14:paraId="5776CE47" w14:textId="6B1BFC6E" w:rsidR="00187CF1" w:rsidRDefault="00E83370">
      <w:pPr>
        <w:numPr>
          <w:ilvl w:val="0"/>
          <w:numId w:val="13"/>
        </w:numPr>
        <w:spacing w:after="0" w:line="480" w:lineRule="auto"/>
        <w:jc w:val="both"/>
      </w:pPr>
      <w:r>
        <w:t xml:space="preserve">God The Almighty, for His will, the </w:t>
      </w:r>
      <w:r w:rsidR="002C06B5">
        <w:t>writer</w:t>
      </w:r>
      <w:r>
        <w:t xml:space="preserve"> had been able to complete this thesis.</w:t>
      </w:r>
    </w:p>
    <w:p w14:paraId="03D455CF" w14:textId="79FF95AC" w:rsidR="00187CF1" w:rsidRDefault="00E83370">
      <w:pPr>
        <w:numPr>
          <w:ilvl w:val="0"/>
          <w:numId w:val="13"/>
        </w:numPr>
        <w:spacing w:after="0" w:line="480" w:lineRule="auto"/>
        <w:jc w:val="both"/>
      </w:pPr>
      <w:r>
        <w:t xml:space="preserve">The </w:t>
      </w:r>
      <w:r w:rsidR="002C06B5">
        <w:t>writer</w:t>
      </w:r>
      <w:r>
        <w:t xml:space="preserve">’s beloved mother, </w:t>
      </w:r>
      <w:proofErr w:type="spellStart"/>
      <w:r>
        <w:t>Yuanita</w:t>
      </w:r>
      <w:proofErr w:type="spellEnd"/>
      <w:r>
        <w:t xml:space="preserve">, and late father, </w:t>
      </w:r>
      <w:proofErr w:type="spellStart"/>
      <w:r>
        <w:t>Yongky</w:t>
      </w:r>
      <w:proofErr w:type="spellEnd"/>
      <w:r>
        <w:t xml:space="preserve"> Simon, sister, Tirza, brother, Adrianus, </w:t>
      </w:r>
      <w:r w:rsidR="00514F30">
        <w:t xml:space="preserve">Joel </w:t>
      </w:r>
      <w:r>
        <w:t xml:space="preserve">and the </w:t>
      </w:r>
      <w:r w:rsidR="002C06B5">
        <w:t>writer</w:t>
      </w:r>
      <w:r>
        <w:t xml:space="preserve">’s pet, Puppy, who have been endlessly giving support, prayer, and financial assistance for the </w:t>
      </w:r>
      <w:r w:rsidR="002C06B5">
        <w:t>writer</w:t>
      </w:r>
      <w:r>
        <w:t>.</w:t>
      </w:r>
    </w:p>
    <w:p w14:paraId="03EC9BC7" w14:textId="5FD0D206" w:rsidR="00187CF1" w:rsidRDefault="00E83370">
      <w:pPr>
        <w:numPr>
          <w:ilvl w:val="0"/>
          <w:numId w:val="13"/>
        </w:numPr>
        <w:spacing w:after="0" w:line="480" w:lineRule="auto"/>
        <w:jc w:val="both"/>
      </w:pPr>
      <w:r>
        <w:t xml:space="preserve">The </w:t>
      </w:r>
      <w:r w:rsidR="002C06B5">
        <w:t>writer</w:t>
      </w:r>
      <w:r>
        <w:t xml:space="preserve">’s research </w:t>
      </w:r>
      <w:r w:rsidR="002F2343">
        <w:t>advisor</w:t>
      </w:r>
      <w:r>
        <w:t xml:space="preserve">, Mr. </w:t>
      </w:r>
      <w:proofErr w:type="spellStart"/>
      <w:r>
        <w:t>Setiabudi</w:t>
      </w:r>
      <w:proofErr w:type="spellEnd"/>
      <w:r>
        <w:t xml:space="preserve"> Sakaria, </w:t>
      </w:r>
      <w:proofErr w:type="spellStart"/>
      <w:proofErr w:type="gramStart"/>
      <w:r>
        <w:t>S.Kom</w:t>
      </w:r>
      <w:proofErr w:type="spellEnd"/>
      <w:proofErr w:type="gramEnd"/>
      <w:r>
        <w:t xml:space="preserve">., </w:t>
      </w:r>
      <w:proofErr w:type="spellStart"/>
      <w:r>
        <w:t>M.Kom</w:t>
      </w:r>
      <w:proofErr w:type="spellEnd"/>
      <w:r>
        <w:t>., who had given all his support and knowledge while completing this thesis.</w:t>
      </w:r>
    </w:p>
    <w:p w14:paraId="2720CFE6" w14:textId="67552C07" w:rsidR="00187CF1" w:rsidRDefault="00E83370">
      <w:pPr>
        <w:numPr>
          <w:ilvl w:val="0"/>
          <w:numId w:val="13"/>
        </w:numPr>
        <w:spacing w:after="0" w:line="480" w:lineRule="auto"/>
        <w:jc w:val="both"/>
      </w:pPr>
      <w:r>
        <w:t xml:space="preserve">The </w:t>
      </w:r>
      <w:r w:rsidR="002C06B5">
        <w:t>writer</w:t>
      </w:r>
      <w:r>
        <w:t xml:space="preserve">’s Head of Information Systems Study Program, Mrs. Anita, </w:t>
      </w:r>
      <w:proofErr w:type="spellStart"/>
      <w:proofErr w:type="gramStart"/>
      <w:r>
        <w:t>S.Kom</w:t>
      </w:r>
      <w:proofErr w:type="spellEnd"/>
      <w:proofErr w:type="gramEnd"/>
      <w:r w:rsidR="00446709">
        <w:t>.</w:t>
      </w:r>
      <w:r>
        <w:t>, M.T</w:t>
      </w:r>
      <w:r w:rsidR="00446709">
        <w:t>.</w:t>
      </w:r>
      <w:r>
        <w:t xml:space="preserve">, who had guided the </w:t>
      </w:r>
      <w:r w:rsidR="002C06B5">
        <w:t>writer</w:t>
      </w:r>
      <w:r>
        <w:t xml:space="preserve"> from the beginning of the </w:t>
      </w:r>
      <w:r w:rsidR="002C06B5">
        <w:t>writer</w:t>
      </w:r>
      <w:r>
        <w:t>’s study in STIKI Malang.</w:t>
      </w:r>
    </w:p>
    <w:p w14:paraId="30D483A5" w14:textId="4AF6CA9E" w:rsidR="00187CF1" w:rsidRDefault="00E83370">
      <w:pPr>
        <w:numPr>
          <w:ilvl w:val="0"/>
          <w:numId w:val="13"/>
        </w:numPr>
        <w:spacing w:after="0" w:line="480" w:lineRule="auto"/>
        <w:jc w:val="both"/>
      </w:pPr>
      <w:r>
        <w:t xml:space="preserve">Mr. Koko Wahyu </w:t>
      </w:r>
      <w:proofErr w:type="spellStart"/>
      <w:r>
        <w:t>Prasetyo</w:t>
      </w:r>
      <w:proofErr w:type="spellEnd"/>
      <w:r>
        <w:t xml:space="preserve">, </w:t>
      </w:r>
      <w:proofErr w:type="spellStart"/>
      <w:proofErr w:type="gramStart"/>
      <w:r>
        <w:t>S.Kom</w:t>
      </w:r>
      <w:proofErr w:type="spellEnd"/>
      <w:proofErr w:type="gramEnd"/>
      <w:r>
        <w:t xml:space="preserve">., M.T., Mrs. </w:t>
      </w:r>
      <w:proofErr w:type="spellStart"/>
      <w:r>
        <w:t>Zusana</w:t>
      </w:r>
      <w:proofErr w:type="spellEnd"/>
      <w:r>
        <w:t xml:space="preserve"> Eko </w:t>
      </w:r>
      <w:proofErr w:type="spellStart"/>
      <w:r>
        <w:t>Pudyastuti</w:t>
      </w:r>
      <w:proofErr w:type="spellEnd"/>
      <w:r>
        <w:t xml:space="preserve">, S.S., </w:t>
      </w:r>
      <w:proofErr w:type="spellStart"/>
      <w:r>
        <w:t>M.Pd</w:t>
      </w:r>
      <w:proofErr w:type="spellEnd"/>
      <w:r>
        <w:t xml:space="preserve">., and Mr. Addin Aditya, </w:t>
      </w:r>
      <w:proofErr w:type="spellStart"/>
      <w:r>
        <w:t>S.Kom</w:t>
      </w:r>
      <w:proofErr w:type="spellEnd"/>
      <w:r>
        <w:t xml:space="preserve">., </w:t>
      </w:r>
      <w:proofErr w:type="spellStart"/>
      <w:r>
        <w:t>M.Kom</w:t>
      </w:r>
      <w:proofErr w:type="spellEnd"/>
      <w:r>
        <w:t xml:space="preserve">., who had been given their suggestions and guidance as a </w:t>
      </w:r>
      <w:r w:rsidR="00313255">
        <w:t>commission of thesis examiners</w:t>
      </w:r>
      <w:r>
        <w:t>.</w:t>
      </w:r>
    </w:p>
    <w:p w14:paraId="63CB29A8" w14:textId="5A8D0E65" w:rsidR="00187CF1" w:rsidRDefault="00E83370">
      <w:pPr>
        <w:numPr>
          <w:ilvl w:val="0"/>
          <w:numId w:val="13"/>
        </w:numPr>
        <w:spacing w:after="0" w:line="480" w:lineRule="auto"/>
        <w:jc w:val="both"/>
      </w:pPr>
      <w:r>
        <w:lastRenderedPageBreak/>
        <w:t xml:space="preserve">All the academic community in STIKI Malang, lecturers, and the school staff, who supported the </w:t>
      </w:r>
      <w:r w:rsidR="002C06B5">
        <w:t>writer</w:t>
      </w:r>
      <w:r>
        <w:t xml:space="preserve"> in obtaining the necessary knowledge and competency while studying in the Information Systems Study Program in STIKI Malang.</w:t>
      </w:r>
    </w:p>
    <w:p w14:paraId="0409EE46" w14:textId="4DE2EDE0" w:rsidR="00187CF1" w:rsidRDefault="00E83370">
      <w:pPr>
        <w:numPr>
          <w:ilvl w:val="0"/>
          <w:numId w:val="13"/>
        </w:numPr>
        <w:spacing w:after="0" w:line="480" w:lineRule="auto"/>
        <w:jc w:val="both"/>
      </w:pPr>
      <w:r>
        <w:t xml:space="preserve">‘Pemuda Tidak </w:t>
      </w:r>
      <w:proofErr w:type="spellStart"/>
      <w:r>
        <w:t>Tersesat</w:t>
      </w:r>
      <w:proofErr w:type="spellEnd"/>
      <w:r>
        <w:t xml:space="preserve">’ community, Fani, Bagas, </w:t>
      </w:r>
      <w:proofErr w:type="spellStart"/>
      <w:r>
        <w:t>Bramastha</w:t>
      </w:r>
      <w:proofErr w:type="spellEnd"/>
      <w:r>
        <w:t xml:space="preserve">, and </w:t>
      </w:r>
      <w:proofErr w:type="spellStart"/>
      <w:r>
        <w:t>Pingko</w:t>
      </w:r>
      <w:proofErr w:type="spellEnd"/>
      <w:r>
        <w:t xml:space="preserve">, who closely supported the </w:t>
      </w:r>
      <w:r w:rsidR="002C06B5">
        <w:t>writer</w:t>
      </w:r>
      <w:r>
        <w:t xml:space="preserve"> while studying together at the STIKI Malang Information Systems Study Program.</w:t>
      </w:r>
    </w:p>
    <w:p w14:paraId="0C06978C" w14:textId="1E20F2EA" w:rsidR="00187CF1" w:rsidRDefault="00E83370">
      <w:pPr>
        <w:numPr>
          <w:ilvl w:val="0"/>
          <w:numId w:val="13"/>
        </w:numPr>
        <w:spacing w:after="0" w:line="480" w:lineRule="auto"/>
        <w:jc w:val="both"/>
      </w:pPr>
      <w:r>
        <w:t xml:space="preserve">All the </w:t>
      </w:r>
      <w:r w:rsidR="002C06B5">
        <w:t>writer</w:t>
      </w:r>
      <w:r>
        <w:t xml:space="preserve">’s friends inside/and outside of STIKI Malang, who had shared laughter, knowledge, and supported the </w:t>
      </w:r>
      <w:r w:rsidR="002C06B5">
        <w:t>writer</w:t>
      </w:r>
      <w:r>
        <w:t xml:space="preserve"> while completing this thesis.</w:t>
      </w:r>
    </w:p>
    <w:p w14:paraId="73F09E76" w14:textId="6F1D4596" w:rsidR="00187CF1" w:rsidRDefault="00E83370">
      <w:pPr>
        <w:numPr>
          <w:ilvl w:val="0"/>
          <w:numId w:val="13"/>
        </w:numPr>
        <w:spacing w:after="0" w:line="480" w:lineRule="auto"/>
        <w:jc w:val="both"/>
      </w:pPr>
      <w:r>
        <w:t>All the ‘</w:t>
      </w:r>
      <w:proofErr w:type="spellStart"/>
      <w:r>
        <w:t>Perkumpulan</w:t>
      </w:r>
      <w:proofErr w:type="spellEnd"/>
      <w:r>
        <w:t xml:space="preserve"> Orang Santai’ Discord community members, who have been greatly supporting the course of this research and given the opportunity for the </w:t>
      </w:r>
      <w:r w:rsidR="002C06B5">
        <w:t>writer</w:t>
      </w:r>
      <w:r>
        <w:t xml:space="preserve"> to conduct a study in this community.</w:t>
      </w:r>
    </w:p>
    <w:p w14:paraId="70FC1571" w14:textId="156368EB" w:rsidR="00187CF1" w:rsidRDefault="00CA4CA5">
      <w:pPr>
        <w:numPr>
          <w:ilvl w:val="0"/>
          <w:numId w:val="13"/>
        </w:numPr>
        <w:spacing w:after="0" w:line="480" w:lineRule="auto"/>
        <w:jc w:val="both"/>
      </w:pPr>
      <w:proofErr w:type="spellStart"/>
      <w:r w:rsidRPr="00CA4CA5">
        <w:t>Raihandito</w:t>
      </w:r>
      <w:proofErr w:type="spellEnd"/>
      <w:r w:rsidRPr="00CA4CA5">
        <w:t xml:space="preserve">, </w:t>
      </w:r>
      <w:proofErr w:type="spellStart"/>
      <w:r w:rsidRPr="00CA4CA5">
        <w:t>Herdan</w:t>
      </w:r>
      <w:proofErr w:type="spellEnd"/>
      <w:r w:rsidRPr="00CA4CA5">
        <w:t xml:space="preserve">, Hilal, and Wilis, who befriended and supported the writer while the writer was doing an internship at </w:t>
      </w:r>
      <w:proofErr w:type="spellStart"/>
      <w:r w:rsidRPr="00CA4CA5">
        <w:t>Hashmicro</w:t>
      </w:r>
      <w:proofErr w:type="spellEnd"/>
      <w:r w:rsidRPr="00CA4CA5">
        <w:t xml:space="preserve"> Indonesia in Jakarta.</w:t>
      </w:r>
    </w:p>
    <w:p w14:paraId="11CF8491" w14:textId="51E3F63C" w:rsidR="00187CF1" w:rsidRDefault="00E83370">
      <w:pPr>
        <w:numPr>
          <w:ilvl w:val="0"/>
          <w:numId w:val="13"/>
        </w:numPr>
        <w:spacing w:after="0" w:line="480" w:lineRule="auto"/>
        <w:jc w:val="both"/>
      </w:pPr>
      <w:r>
        <w:t xml:space="preserve">All the colleagues in the </w:t>
      </w:r>
      <w:proofErr w:type="spellStart"/>
      <w:r>
        <w:t>Hashmicro</w:t>
      </w:r>
      <w:proofErr w:type="spellEnd"/>
      <w:r>
        <w:t xml:space="preserve"> Singapore Team, the </w:t>
      </w:r>
      <w:r w:rsidR="002C06B5">
        <w:t>writer</w:t>
      </w:r>
      <w:r>
        <w:t xml:space="preserve">’s supervisor, Mr. Ricky Setiawan, and the </w:t>
      </w:r>
      <w:proofErr w:type="spellStart"/>
      <w:r>
        <w:t>Hashmicro</w:t>
      </w:r>
      <w:proofErr w:type="spellEnd"/>
      <w:r>
        <w:t xml:space="preserve"> Indonesian Team for accepting the </w:t>
      </w:r>
      <w:r w:rsidR="002C06B5">
        <w:t>writer</w:t>
      </w:r>
      <w:r>
        <w:t xml:space="preserve"> into the company.</w:t>
      </w:r>
    </w:p>
    <w:p w14:paraId="611D7388" w14:textId="7EEFB67D" w:rsidR="00187CF1" w:rsidRDefault="00E83370">
      <w:pPr>
        <w:numPr>
          <w:ilvl w:val="0"/>
          <w:numId w:val="13"/>
        </w:numPr>
        <w:spacing w:after="0" w:line="480" w:lineRule="auto"/>
        <w:jc w:val="both"/>
      </w:pPr>
      <w:r>
        <w:t xml:space="preserve">YOASOBI, a music group in Japan, who had accompanied the </w:t>
      </w:r>
      <w:r w:rsidR="002C06B5">
        <w:t>writer</w:t>
      </w:r>
      <w:r>
        <w:t xml:space="preserve"> with their music every day while completing this thesis.</w:t>
      </w:r>
    </w:p>
    <w:p w14:paraId="41E625D6" w14:textId="195D29A5" w:rsidR="00187CF1" w:rsidRDefault="00E83370">
      <w:pPr>
        <w:numPr>
          <w:ilvl w:val="0"/>
          <w:numId w:val="13"/>
        </w:numPr>
        <w:spacing w:after="0" w:line="480" w:lineRule="auto"/>
        <w:jc w:val="both"/>
      </w:pPr>
      <w:r>
        <w:t xml:space="preserve">All the other parties who have contributed to the </w:t>
      </w:r>
      <w:r w:rsidR="002C06B5">
        <w:t>writer</w:t>
      </w:r>
      <w:r>
        <w:t>’s life that cannot be mentioned one by one.</w:t>
      </w:r>
    </w:p>
    <w:p w14:paraId="67BC4D67" w14:textId="73EBEBB9" w:rsidR="00187CF1" w:rsidRDefault="00E83370" w:rsidP="009F7E9A">
      <w:pPr>
        <w:spacing w:line="480" w:lineRule="auto"/>
        <w:ind w:firstLine="720"/>
        <w:jc w:val="both"/>
      </w:pPr>
      <w:r>
        <w:lastRenderedPageBreak/>
        <w:t xml:space="preserve">The </w:t>
      </w:r>
      <w:r w:rsidR="002C06B5">
        <w:t>writer</w:t>
      </w:r>
      <w:r>
        <w:t xml:space="preserve"> realizes this thesis is imperfect due to limited experience and knowledge. Therefore, the </w:t>
      </w:r>
      <w:r w:rsidR="002C06B5">
        <w:t>writer</w:t>
      </w:r>
      <w:r>
        <w:t>s appreciate criticism and suggestions, which will be helpful for academic development.</w:t>
      </w:r>
    </w:p>
    <w:p w14:paraId="3DF24F25" w14:textId="77777777" w:rsidR="00187CF1" w:rsidRDefault="00E83370">
      <w:pPr>
        <w:spacing w:after="0" w:line="360" w:lineRule="auto"/>
        <w:ind w:left="4820"/>
      </w:pPr>
      <w:r>
        <w:t>Malang, 14 August 2023</w:t>
      </w:r>
    </w:p>
    <w:p w14:paraId="13D31968" w14:textId="77777777" w:rsidR="00187CF1" w:rsidRDefault="00187CF1">
      <w:pPr>
        <w:spacing w:after="0" w:line="360" w:lineRule="auto"/>
        <w:ind w:left="4820"/>
      </w:pPr>
    </w:p>
    <w:p w14:paraId="3B57F9C4" w14:textId="77777777" w:rsidR="00187CF1" w:rsidRDefault="00187CF1" w:rsidP="009F7E9A">
      <w:pPr>
        <w:spacing w:after="0" w:line="360" w:lineRule="auto"/>
      </w:pPr>
    </w:p>
    <w:p w14:paraId="55BFA381" w14:textId="77777777" w:rsidR="002F030D" w:rsidRDefault="002F030D" w:rsidP="009F7E9A">
      <w:pPr>
        <w:spacing w:after="0" w:line="360" w:lineRule="auto"/>
      </w:pPr>
    </w:p>
    <w:p w14:paraId="5049731D" w14:textId="77777777" w:rsidR="009F7E9A" w:rsidRDefault="00E83370" w:rsidP="009F7E9A">
      <w:pPr>
        <w:spacing w:after="0" w:line="360" w:lineRule="auto"/>
        <w:ind w:left="4820"/>
      </w:pPr>
      <w:r>
        <w:t>Timoty Des Christian</w:t>
      </w:r>
    </w:p>
    <w:p w14:paraId="3915A80C" w14:textId="64D7CDC4" w:rsidR="009F7E9A" w:rsidRDefault="009F7E9A" w:rsidP="009F7E9A">
      <w:pPr>
        <w:spacing w:after="0" w:line="360" w:lineRule="auto"/>
        <w:ind w:left="4820"/>
        <w:sectPr w:rsidR="009F7E9A" w:rsidSect="00FD0009">
          <w:type w:val="continuous"/>
          <w:pgSz w:w="11906" w:h="16838"/>
          <w:pgMar w:top="1701" w:right="1701" w:bottom="2268" w:left="2268" w:header="705" w:footer="705" w:gutter="0"/>
          <w:pgNumType w:fmt="lowerRoman"/>
          <w:cols w:space="720"/>
          <w:docGrid w:linePitch="326"/>
        </w:sectPr>
      </w:pPr>
      <w:r>
        <w:t>191131005</w:t>
      </w:r>
    </w:p>
    <w:p w14:paraId="64174857" w14:textId="77777777" w:rsidR="00FD0009" w:rsidRDefault="00FD0009">
      <w:pPr>
        <w:rPr>
          <w:b/>
          <w:sz w:val="28"/>
          <w:szCs w:val="28"/>
        </w:rPr>
      </w:pPr>
      <w:r>
        <w:br w:type="page"/>
      </w:r>
    </w:p>
    <w:p w14:paraId="0EDCB804" w14:textId="417296FD" w:rsidR="00187CF1" w:rsidRDefault="00E83370">
      <w:pPr>
        <w:pStyle w:val="Heading1"/>
        <w:spacing w:line="259" w:lineRule="auto"/>
        <w:ind w:left="0"/>
      </w:pPr>
      <w:bookmarkStart w:id="37" w:name="_Toc144312285"/>
      <w:r>
        <w:lastRenderedPageBreak/>
        <w:t>TABLE OF CONTENT</w:t>
      </w:r>
      <w:bookmarkEnd w:id="37"/>
    </w:p>
    <w:p w14:paraId="448C3B42" w14:textId="77777777" w:rsidR="00187CF1" w:rsidRDefault="00187CF1"/>
    <w:sdt>
      <w:sdtPr>
        <w:rPr>
          <w:b w:val="0"/>
          <w:bCs w:val="0"/>
          <w:noProof w:val="0"/>
        </w:rPr>
        <w:id w:val="1989439798"/>
        <w:docPartObj>
          <w:docPartGallery w:val="Table of Contents"/>
          <w:docPartUnique/>
        </w:docPartObj>
      </w:sdtPr>
      <w:sdtContent>
        <w:p w14:paraId="67A644D9" w14:textId="0A34A913" w:rsidR="006B0BA9" w:rsidRDefault="00E83370">
          <w:pPr>
            <w:pStyle w:val="TOC1"/>
            <w:rPr>
              <w:rFonts w:asciiTheme="minorHAnsi" w:eastAsiaTheme="minorEastAsia" w:hAnsiTheme="minorHAnsi" w:cstheme="minorBidi"/>
              <w:b w:val="0"/>
              <w:bCs w:val="0"/>
              <w:kern w:val="2"/>
              <w:sz w:val="22"/>
              <w:szCs w:val="22"/>
              <w14:ligatures w14:val="standardContextual"/>
            </w:rPr>
          </w:pPr>
          <w:r w:rsidRPr="00446709">
            <w:fldChar w:fldCharType="begin"/>
          </w:r>
          <w:r w:rsidRPr="00446709">
            <w:instrText xml:space="preserve"> TOC \h \u \z \t "Heading 1,1,Heading 2,2,Heading 3,3,Heading 4,4,Heading 5,5,Heading 6,6,"</w:instrText>
          </w:r>
          <w:r w:rsidRPr="00446709">
            <w:fldChar w:fldCharType="separate"/>
          </w:r>
          <w:hyperlink w:anchor="_Toc144312275" w:history="1">
            <w:r w:rsidR="006B0BA9">
              <w:rPr>
                <w:rStyle w:val="Hyperlink"/>
              </w:rPr>
              <w:t>TITLE</w:t>
            </w:r>
            <w:r w:rsidR="006B0BA9">
              <w:rPr>
                <w:webHidden/>
              </w:rPr>
              <w:tab/>
            </w:r>
            <w:r w:rsidR="006B0BA9">
              <w:rPr>
                <w:webHidden/>
              </w:rPr>
              <w:fldChar w:fldCharType="begin"/>
            </w:r>
            <w:r w:rsidR="006B0BA9">
              <w:rPr>
                <w:webHidden/>
              </w:rPr>
              <w:instrText xml:space="preserve"> PAGEREF _Toc144312275 \h </w:instrText>
            </w:r>
            <w:r w:rsidR="006B0BA9">
              <w:rPr>
                <w:webHidden/>
              </w:rPr>
            </w:r>
            <w:r w:rsidR="006B0BA9">
              <w:rPr>
                <w:webHidden/>
              </w:rPr>
              <w:fldChar w:fldCharType="separate"/>
            </w:r>
            <w:r w:rsidR="009377B7">
              <w:rPr>
                <w:webHidden/>
              </w:rPr>
              <w:t>i</w:t>
            </w:r>
            <w:r w:rsidR="006B0BA9">
              <w:rPr>
                <w:webHidden/>
              </w:rPr>
              <w:fldChar w:fldCharType="end"/>
            </w:r>
          </w:hyperlink>
        </w:p>
        <w:p w14:paraId="19E6E203" w14:textId="525BDF0B"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77" w:history="1">
            <w:r w:rsidR="006B0BA9" w:rsidRPr="007B3376">
              <w:rPr>
                <w:rStyle w:val="Hyperlink"/>
              </w:rPr>
              <w:t xml:space="preserve">STATEMENT OF </w:t>
            </w:r>
            <w:r w:rsidR="006B0BA9">
              <w:rPr>
                <w:rStyle w:val="Hyperlink"/>
              </w:rPr>
              <w:t xml:space="preserve">THESIS </w:t>
            </w:r>
            <w:r w:rsidR="006B0BA9" w:rsidRPr="007B3376">
              <w:rPr>
                <w:rStyle w:val="Hyperlink"/>
              </w:rPr>
              <w:t>ORIGINALITY</w:t>
            </w:r>
            <w:r w:rsidR="006B0BA9">
              <w:rPr>
                <w:webHidden/>
              </w:rPr>
              <w:tab/>
            </w:r>
            <w:r w:rsidR="006B0BA9">
              <w:rPr>
                <w:webHidden/>
              </w:rPr>
              <w:fldChar w:fldCharType="begin"/>
            </w:r>
            <w:r w:rsidR="006B0BA9">
              <w:rPr>
                <w:webHidden/>
              </w:rPr>
              <w:instrText xml:space="preserve"> PAGEREF _Toc144312277 \h </w:instrText>
            </w:r>
            <w:r w:rsidR="006B0BA9">
              <w:rPr>
                <w:webHidden/>
              </w:rPr>
            </w:r>
            <w:r w:rsidR="006B0BA9">
              <w:rPr>
                <w:webHidden/>
              </w:rPr>
              <w:fldChar w:fldCharType="separate"/>
            </w:r>
            <w:r w:rsidR="009377B7">
              <w:rPr>
                <w:webHidden/>
              </w:rPr>
              <w:t>ii</w:t>
            </w:r>
            <w:r w:rsidR="006B0BA9">
              <w:rPr>
                <w:webHidden/>
              </w:rPr>
              <w:fldChar w:fldCharType="end"/>
            </w:r>
          </w:hyperlink>
        </w:p>
        <w:p w14:paraId="49795BD7" w14:textId="73B72CEE"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78" w:history="1">
            <w:r w:rsidR="006B0BA9" w:rsidRPr="007B3376">
              <w:rPr>
                <w:rStyle w:val="Hyperlink"/>
              </w:rPr>
              <w:t>THESIS</w:t>
            </w:r>
            <w:r w:rsidR="006B0BA9">
              <w:rPr>
                <w:rStyle w:val="Hyperlink"/>
              </w:rPr>
              <w:t xml:space="preserve"> DEFENSE RATIFICATION</w:t>
            </w:r>
            <w:r w:rsidR="006B0BA9">
              <w:rPr>
                <w:webHidden/>
              </w:rPr>
              <w:tab/>
            </w:r>
            <w:r w:rsidR="006B0BA9">
              <w:rPr>
                <w:webHidden/>
              </w:rPr>
              <w:fldChar w:fldCharType="begin"/>
            </w:r>
            <w:r w:rsidR="006B0BA9">
              <w:rPr>
                <w:webHidden/>
              </w:rPr>
              <w:instrText xml:space="preserve"> PAGEREF _Toc144312278 \h </w:instrText>
            </w:r>
            <w:r w:rsidR="006B0BA9">
              <w:rPr>
                <w:webHidden/>
              </w:rPr>
            </w:r>
            <w:r w:rsidR="006B0BA9">
              <w:rPr>
                <w:webHidden/>
              </w:rPr>
              <w:fldChar w:fldCharType="separate"/>
            </w:r>
            <w:r w:rsidR="009377B7">
              <w:rPr>
                <w:webHidden/>
              </w:rPr>
              <w:t>iii</w:t>
            </w:r>
            <w:r w:rsidR="006B0BA9">
              <w:rPr>
                <w:webHidden/>
              </w:rPr>
              <w:fldChar w:fldCharType="end"/>
            </w:r>
          </w:hyperlink>
        </w:p>
        <w:p w14:paraId="4FC51D46" w14:textId="1EAB6186"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79" w:history="1">
            <w:r w:rsidR="006B0BA9" w:rsidRPr="007B3376">
              <w:rPr>
                <w:rStyle w:val="Hyperlink"/>
              </w:rPr>
              <w:t>STATEMENT OF APPROVAL</w:t>
            </w:r>
            <w:r w:rsidR="006B0BA9">
              <w:rPr>
                <w:rStyle w:val="Hyperlink"/>
              </w:rPr>
              <w:t xml:space="preserve"> FOR THESIS PUBLICATION</w:t>
            </w:r>
            <w:r w:rsidR="006B0BA9">
              <w:rPr>
                <w:webHidden/>
              </w:rPr>
              <w:tab/>
            </w:r>
            <w:r w:rsidR="006B0BA9">
              <w:rPr>
                <w:webHidden/>
              </w:rPr>
              <w:fldChar w:fldCharType="begin"/>
            </w:r>
            <w:r w:rsidR="006B0BA9">
              <w:rPr>
                <w:webHidden/>
              </w:rPr>
              <w:instrText xml:space="preserve"> PAGEREF _Toc144312279 \h </w:instrText>
            </w:r>
            <w:r w:rsidR="006B0BA9">
              <w:rPr>
                <w:webHidden/>
              </w:rPr>
            </w:r>
            <w:r w:rsidR="006B0BA9">
              <w:rPr>
                <w:webHidden/>
              </w:rPr>
              <w:fldChar w:fldCharType="separate"/>
            </w:r>
            <w:r w:rsidR="009377B7">
              <w:rPr>
                <w:webHidden/>
              </w:rPr>
              <w:t>iv</w:t>
            </w:r>
            <w:r w:rsidR="006B0BA9">
              <w:rPr>
                <w:webHidden/>
              </w:rPr>
              <w:fldChar w:fldCharType="end"/>
            </w:r>
          </w:hyperlink>
        </w:p>
        <w:p w14:paraId="3401D03D" w14:textId="529D4A3D"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1" w:history="1">
            <w:r w:rsidR="006B0BA9" w:rsidRPr="007B3376">
              <w:rPr>
                <w:rStyle w:val="Hyperlink"/>
              </w:rPr>
              <w:t>ABSTRACT</w:t>
            </w:r>
            <w:r w:rsidR="006B0BA9">
              <w:rPr>
                <w:webHidden/>
              </w:rPr>
              <w:tab/>
            </w:r>
            <w:r w:rsidR="006B0BA9">
              <w:rPr>
                <w:webHidden/>
              </w:rPr>
              <w:fldChar w:fldCharType="begin"/>
            </w:r>
            <w:r w:rsidR="006B0BA9">
              <w:rPr>
                <w:webHidden/>
              </w:rPr>
              <w:instrText xml:space="preserve"> PAGEREF _Toc144312281 \h </w:instrText>
            </w:r>
            <w:r w:rsidR="006B0BA9">
              <w:rPr>
                <w:webHidden/>
              </w:rPr>
            </w:r>
            <w:r w:rsidR="006B0BA9">
              <w:rPr>
                <w:webHidden/>
              </w:rPr>
              <w:fldChar w:fldCharType="separate"/>
            </w:r>
            <w:r w:rsidR="009377B7">
              <w:rPr>
                <w:webHidden/>
              </w:rPr>
              <w:t>v</w:t>
            </w:r>
            <w:r w:rsidR="006B0BA9">
              <w:rPr>
                <w:webHidden/>
              </w:rPr>
              <w:fldChar w:fldCharType="end"/>
            </w:r>
          </w:hyperlink>
        </w:p>
        <w:p w14:paraId="449E9664" w14:textId="6ACABB8E"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2" w:history="1">
            <w:r w:rsidR="006B0BA9" w:rsidRPr="007B3376">
              <w:rPr>
                <w:rStyle w:val="Hyperlink"/>
              </w:rPr>
              <w:t>ABSTRAK</w:t>
            </w:r>
            <w:r w:rsidR="006B0BA9">
              <w:rPr>
                <w:webHidden/>
              </w:rPr>
              <w:tab/>
            </w:r>
            <w:r w:rsidR="006B0BA9">
              <w:rPr>
                <w:webHidden/>
              </w:rPr>
              <w:fldChar w:fldCharType="begin"/>
            </w:r>
            <w:r w:rsidR="006B0BA9">
              <w:rPr>
                <w:webHidden/>
              </w:rPr>
              <w:instrText xml:space="preserve"> PAGEREF _Toc144312282 \h </w:instrText>
            </w:r>
            <w:r w:rsidR="006B0BA9">
              <w:rPr>
                <w:webHidden/>
              </w:rPr>
            </w:r>
            <w:r w:rsidR="006B0BA9">
              <w:rPr>
                <w:webHidden/>
              </w:rPr>
              <w:fldChar w:fldCharType="separate"/>
            </w:r>
            <w:r w:rsidR="009377B7">
              <w:rPr>
                <w:webHidden/>
              </w:rPr>
              <w:t>vi</w:t>
            </w:r>
            <w:r w:rsidR="006B0BA9">
              <w:rPr>
                <w:webHidden/>
              </w:rPr>
              <w:fldChar w:fldCharType="end"/>
            </w:r>
          </w:hyperlink>
        </w:p>
        <w:p w14:paraId="12FC5931" w14:textId="15370E39"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3" w:history="1">
            <w:r w:rsidR="006B0BA9" w:rsidRPr="007B3376">
              <w:rPr>
                <w:rStyle w:val="Hyperlink"/>
              </w:rPr>
              <w:t>DEDICATION PAGE</w:t>
            </w:r>
            <w:r w:rsidR="006B0BA9">
              <w:rPr>
                <w:webHidden/>
              </w:rPr>
              <w:tab/>
            </w:r>
            <w:r w:rsidR="006B0BA9">
              <w:rPr>
                <w:webHidden/>
              </w:rPr>
              <w:fldChar w:fldCharType="begin"/>
            </w:r>
            <w:r w:rsidR="006B0BA9">
              <w:rPr>
                <w:webHidden/>
              </w:rPr>
              <w:instrText xml:space="preserve"> PAGEREF _Toc144312283 \h </w:instrText>
            </w:r>
            <w:r w:rsidR="006B0BA9">
              <w:rPr>
                <w:webHidden/>
              </w:rPr>
            </w:r>
            <w:r w:rsidR="006B0BA9">
              <w:rPr>
                <w:webHidden/>
              </w:rPr>
              <w:fldChar w:fldCharType="separate"/>
            </w:r>
            <w:r w:rsidR="009377B7">
              <w:rPr>
                <w:webHidden/>
              </w:rPr>
              <w:t>vii</w:t>
            </w:r>
            <w:r w:rsidR="006B0BA9">
              <w:rPr>
                <w:webHidden/>
              </w:rPr>
              <w:fldChar w:fldCharType="end"/>
            </w:r>
          </w:hyperlink>
        </w:p>
        <w:p w14:paraId="75F65EA0" w14:textId="58A09FF8"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4" w:history="1">
            <w:r w:rsidR="006B0BA9" w:rsidRPr="007B3376">
              <w:rPr>
                <w:rStyle w:val="Hyperlink"/>
              </w:rPr>
              <w:t>PREFACE</w:t>
            </w:r>
            <w:r w:rsidR="006B0BA9">
              <w:rPr>
                <w:webHidden/>
              </w:rPr>
              <w:tab/>
            </w:r>
            <w:r w:rsidR="006B0BA9">
              <w:rPr>
                <w:webHidden/>
              </w:rPr>
              <w:fldChar w:fldCharType="begin"/>
            </w:r>
            <w:r w:rsidR="006B0BA9">
              <w:rPr>
                <w:webHidden/>
              </w:rPr>
              <w:instrText xml:space="preserve"> PAGEREF _Toc144312284 \h </w:instrText>
            </w:r>
            <w:r w:rsidR="006B0BA9">
              <w:rPr>
                <w:webHidden/>
              </w:rPr>
            </w:r>
            <w:r w:rsidR="006B0BA9">
              <w:rPr>
                <w:webHidden/>
              </w:rPr>
              <w:fldChar w:fldCharType="separate"/>
            </w:r>
            <w:r w:rsidR="009377B7">
              <w:rPr>
                <w:webHidden/>
              </w:rPr>
              <w:t>viii</w:t>
            </w:r>
            <w:r w:rsidR="006B0BA9">
              <w:rPr>
                <w:webHidden/>
              </w:rPr>
              <w:fldChar w:fldCharType="end"/>
            </w:r>
          </w:hyperlink>
        </w:p>
        <w:p w14:paraId="07991850" w14:textId="374779BC"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5" w:history="1">
            <w:r w:rsidR="006B0BA9" w:rsidRPr="007B3376">
              <w:rPr>
                <w:rStyle w:val="Hyperlink"/>
              </w:rPr>
              <w:t>TABLE OF CONTENT</w:t>
            </w:r>
            <w:r w:rsidR="006B0BA9">
              <w:rPr>
                <w:webHidden/>
              </w:rPr>
              <w:tab/>
            </w:r>
            <w:r w:rsidR="006B0BA9">
              <w:rPr>
                <w:webHidden/>
              </w:rPr>
              <w:fldChar w:fldCharType="begin"/>
            </w:r>
            <w:r w:rsidR="006B0BA9">
              <w:rPr>
                <w:webHidden/>
              </w:rPr>
              <w:instrText xml:space="preserve"> PAGEREF _Toc144312285 \h </w:instrText>
            </w:r>
            <w:r w:rsidR="006B0BA9">
              <w:rPr>
                <w:webHidden/>
              </w:rPr>
            </w:r>
            <w:r w:rsidR="006B0BA9">
              <w:rPr>
                <w:webHidden/>
              </w:rPr>
              <w:fldChar w:fldCharType="separate"/>
            </w:r>
            <w:r w:rsidR="009377B7">
              <w:rPr>
                <w:webHidden/>
              </w:rPr>
              <w:t>xi</w:t>
            </w:r>
            <w:r w:rsidR="006B0BA9">
              <w:rPr>
                <w:webHidden/>
              </w:rPr>
              <w:fldChar w:fldCharType="end"/>
            </w:r>
          </w:hyperlink>
        </w:p>
        <w:p w14:paraId="17467607" w14:textId="02C8F9F6"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6" w:history="1">
            <w:r w:rsidR="006B0BA9" w:rsidRPr="007B3376">
              <w:rPr>
                <w:rStyle w:val="Hyperlink"/>
              </w:rPr>
              <w:t>LIST OF TABLES</w:t>
            </w:r>
            <w:r w:rsidR="006B0BA9">
              <w:rPr>
                <w:webHidden/>
              </w:rPr>
              <w:tab/>
            </w:r>
            <w:r w:rsidR="006B0BA9">
              <w:rPr>
                <w:webHidden/>
              </w:rPr>
              <w:fldChar w:fldCharType="begin"/>
            </w:r>
            <w:r w:rsidR="006B0BA9">
              <w:rPr>
                <w:webHidden/>
              </w:rPr>
              <w:instrText xml:space="preserve"> PAGEREF _Toc144312286 \h </w:instrText>
            </w:r>
            <w:r w:rsidR="006B0BA9">
              <w:rPr>
                <w:webHidden/>
              </w:rPr>
            </w:r>
            <w:r w:rsidR="006B0BA9">
              <w:rPr>
                <w:webHidden/>
              </w:rPr>
              <w:fldChar w:fldCharType="separate"/>
            </w:r>
            <w:r w:rsidR="009377B7">
              <w:rPr>
                <w:webHidden/>
              </w:rPr>
              <w:t>xiv</w:t>
            </w:r>
            <w:r w:rsidR="006B0BA9">
              <w:rPr>
                <w:webHidden/>
              </w:rPr>
              <w:fldChar w:fldCharType="end"/>
            </w:r>
          </w:hyperlink>
        </w:p>
        <w:p w14:paraId="052AB088" w14:textId="2B2CA3CE"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7" w:history="1">
            <w:r w:rsidR="006B0BA9" w:rsidRPr="007B3376">
              <w:rPr>
                <w:rStyle w:val="Hyperlink"/>
              </w:rPr>
              <w:t>LIST OF FIGURES</w:t>
            </w:r>
            <w:r w:rsidR="006B0BA9">
              <w:rPr>
                <w:webHidden/>
              </w:rPr>
              <w:tab/>
            </w:r>
            <w:r w:rsidR="006B0BA9">
              <w:rPr>
                <w:webHidden/>
              </w:rPr>
              <w:fldChar w:fldCharType="begin"/>
            </w:r>
            <w:r w:rsidR="006B0BA9">
              <w:rPr>
                <w:webHidden/>
              </w:rPr>
              <w:instrText xml:space="preserve"> PAGEREF _Toc144312287 \h </w:instrText>
            </w:r>
            <w:r w:rsidR="006B0BA9">
              <w:rPr>
                <w:webHidden/>
              </w:rPr>
            </w:r>
            <w:r w:rsidR="006B0BA9">
              <w:rPr>
                <w:webHidden/>
              </w:rPr>
              <w:fldChar w:fldCharType="separate"/>
            </w:r>
            <w:r w:rsidR="009377B7">
              <w:rPr>
                <w:webHidden/>
              </w:rPr>
              <w:t>xv</w:t>
            </w:r>
            <w:r w:rsidR="006B0BA9">
              <w:rPr>
                <w:webHidden/>
              </w:rPr>
              <w:fldChar w:fldCharType="end"/>
            </w:r>
          </w:hyperlink>
        </w:p>
        <w:p w14:paraId="51C2F78B" w14:textId="6B297AA5"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8" w:history="1">
            <w:r w:rsidR="006B0BA9" w:rsidRPr="007B3376">
              <w:rPr>
                <w:rStyle w:val="Hyperlink"/>
              </w:rPr>
              <w:t>LIST OF APPENDICES</w:t>
            </w:r>
            <w:r w:rsidR="006B0BA9">
              <w:rPr>
                <w:webHidden/>
              </w:rPr>
              <w:tab/>
            </w:r>
            <w:r w:rsidR="006B0BA9">
              <w:rPr>
                <w:webHidden/>
              </w:rPr>
              <w:fldChar w:fldCharType="begin"/>
            </w:r>
            <w:r w:rsidR="006B0BA9">
              <w:rPr>
                <w:webHidden/>
              </w:rPr>
              <w:instrText xml:space="preserve"> PAGEREF _Toc144312288 \h </w:instrText>
            </w:r>
            <w:r w:rsidR="006B0BA9">
              <w:rPr>
                <w:webHidden/>
              </w:rPr>
            </w:r>
            <w:r w:rsidR="006B0BA9">
              <w:rPr>
                <w:webHidden/>
              </w:rPr>
              <w:fldChar w:fldCharType="separate"/>
            </w:r>
            <w:r w:rsidR="009377B7">
              <w:rPr>
                <w:webHidden/>
              </w:rPr>
              <w:t>xvi</w:t>
            </w:r>
            <w:r w:rsidR="006B0BA9">
              <w:rPr>
                <w:webHidden/>
              </w:rPr>
              <w:fldChar w:fldCharType="end"/>
            </w:r>
          </w:hyperlink>
        </w:p>
        <w:p w14:paraId="3F9F7ACB" w14:textId="55207193"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89" w:history="1">
            <w:r w:rsidR="006B0BA9" w:rsidRPr="007B3376">
              <w:rPr>
                <w:rStyle w:val="Hyperlink"/>
              </w:rPr>
              <w:t>CHAPTER I</w:t>
            </w:r>
            <w:r w:rsidR="006B0BA9">
              <w:rPr>
                <w:rStyle w:val="Hyperlink"/>
              </w:rPr>
              <w:t xml:space="preserve"> INTRODUCTION</w:t>
            </w:r>
            <w:r w:rsidR="006B0BA9">
              <w:rPr>
                <w:webHidden/>
              </w:rPr>
              <w:tab/>
            </w:r>
            <w:r w:rsidR="006B0BA9">
              <w:rPr>
                <w:webHidden/>
              </w:rPr>
              <w:fldChar w:fldCharType="begin"/>
            </w:r>
            <w:r w:rsidR="006B0BA9">
              <w:rPr>
                <w:webHidden/>
              </w:rPr>
              <w:instrText xml:space="preserve"> PAGEREF _Toc144312289 \h </w:instrText>
            </w:r>
            <w:r w:rsidR="006B0BA9">
              <w:rPr>
                <w:webHidden/>
              </w:rPr>
            </w:r>
            <w:r w:rsidR="006B0BA9">
              <w:rPr>
                <w:webHidden/>
              </w:rPr>
              <w:fldChar w:fldCharType="separate"/>
            </w:r>
            <w:r w:rsidR="009377B7">
              <w:rPr>
                <w:webHidden/>
              </w:rPr>
              <w:t>1</w:t>
            </w:r>
            <w:r w:rsidR="006B0BA9">
              <w:rPr>
                <w:webHidden/>
              </w:rPr>
              <w:fldChar w:fldCharType="end"/>
            </w:r>
          </w:hyperlink>
        </w:p>
        <w:p w14:paraId="1E031FED" w14:textId="3D1631CF"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1" w:history="1">
            <w:r w:rsidR="006B0BA9" w:rsidRPr="007B3376">
              <w:rPr>
                <w:rStyle w:val="Hyperlink"/>
                <w:noProof/>
              </w:rPr>
              <w:t>1.1.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Study Background</w:t>
            </w:r>
            <w:r w:rsidR="006B0BA9">
              <w:rPr>
                <w:noProof/>
                <w:webHidden/>
              </w:rPr>
              <w:tab/>
            </w:r>
            <w:r w:rsidR="006B0BA9">
              <w:rPr>
                <w:noProof/>
                <w:webHidden/>
              </w:rPr>
              <w:fldChar w:fldCharType="begin"/>
            </w:r>
            <w:r w:rsidR="006B0BA9">
              <w:rPr>
                <w:noProof/>
                <w:webHidden/>
              </w:rPr>
              <w:instrText xml:space="preserve"> PAGEREF _Toc144312291 \h </w:instrText>
            </w:r>
            <w:r w:rsidR="006B0BA9">
              <w:rPr>
                <w:noProof/>
                <w:webHidden/>
              </w:rPr>
            </w:r>
            <w:r w:rsidR="006B0BA9">
              <w:rPr>
                <w:noProof/>
                <w:webHidden/>
              </w:rPr>
              <w:fldChar w:fldCharType="separate"/>
            </w:r>
            <w:r w:rsidR="009377B7">
              <w:rPr>
                <w:noProof/>
                <w:webHidden/>
              </w:rPr>
              <w:t>1</w:t>
            </w:r>
            <w:r w:rsidR="006B0BA9">
              <w:rPr>
                <w:noProof/>
                <w:webHidden/>
              </w:rPr>
              <w:fldChar w:fldCharType="end"/>
            </w:r>
          </w:hyperlink>
        </w:p>
        <w:p w14:paraId="78EC7985" w14:textId="62C6436B"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2" w:history="1">
            <w:r w:rsidR="006B0BA9" w:rsidRPr="007B3376">
              <w:rPr>
                <w:rStyle w:val="Hyperlink"/>
                <w:noProof/>
              </w:rPr>
              <w:t>1.2.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Statement of Problems</w:t>
            </w:r>
            <w:r w:rsidR="006B0BA9">
              <w:rPr>
                <w:noProof/>
                <w:webHidden/>
              </w:rPr>
              <w:tab/>
            </w:r>
            <w:r w:rsidR="006B0BA9">
              <w:rPr>
                <w:noProof/>
                <w:webHidden/>
              </w:rPr>
              <w:fldChar w:fldCharType="begin"/>
            </w:r>
            <w:r w:rsidR="006B0BA9">
              <w:rPr>
                <w:noProof/>
                <w:webHidden/>
              </w:rPr>
              <w:instrText xml:space="preserve"> PAGEREF _Toc144312292 \h </w:instrText>
            </w:r>
            <w:r w:rsidR="006B0BA9">
              <w:rPr>
                <w:noProof/>
                <w:webHidden/>
              </w:rPr>
            </w:r>
            <w:r w:rsidR="006B0BA9">
              <w:rPr>
                <w:noProof/>
                <w:webHidden/>
              </w:rPr>
              <w:fldChar w:fldCharType="separate"/>
            </w:r>
            <w:r w:rsidR="009377B7">
              <w:rPr>
                <w:noProof/>
                <w:webHidden/>
              </w:rPr>
              <w:t>4</w:t>
            </w:r>
            <w:r w:rsidR="006B0BA9">
              <w:rPr>
                <w:noProof/>
                <w:webHidden/>
              </w:rPr>
              <w:fldChar w:fldCharType="end"/>
            </w:r>
          </w:hyperlink>
        </w:p>
        <w:p w14:paraId="22FEECE3" w14:textId="2A61D520"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3" w:history="1">
            <w:r w:rsidR="006B0BA9" w:rsidRPr="007B3376">
              <w:rPr>
                <w:rStyle w:val="Hyperlink"/>
                <w:noProof/>
              </w:rPr>
              <w:t>1.3.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Study Objectives</w:t>
            </w:r>
            <w:r w:rsidR="006B0BA9">
              <w:rPr>
                <w:noProof/>
                <w:webHidden/>
              </w:rPr>
              <w:tab/>
            </w:r>
            <w:r w:rsidR="006B0BA9">
              <w:rPr>
                <w:noProof/>
                <w:webHidden/>
              </w:rPr>
              <w:fldChar w:fldCharType="begin"/>
            </w:r>
            <w:r w:rsidR="006B0BA9">
              <w:rPr>
                <w:noProof/>
                <w:webHidden/>
              </w:rPr>
              <w:instrText xml:space="preserve"> PAGEREF _Toc144312293 \h </w:instrText>
            </w:r>
            <w:r w:rsidR="006B0BA9">
              <w:rPr>
                <w:noProof/>
                <w:webHidden/>
              </w:rPr>
            </w:r>
            <w:r w:rsidR="006B0BA9">
              <w:rPr>
                <w:noProof/>
                <w:webHidden/>
              </w:rPr>
              <w:fldChar w:fldCharType="separate"/>
            </w:r>
            <w:r w:rsidR="009377B7">
              <w:rPr>
                <w:noProof/>
                <w:webHidden/>
              </w:rPr>
              <w:t>4</w:t>
            </w:r>
            <w:r w:rsidR="006B0BA9">
              <w:rPr>
                <w:noProof/>
                <w:webHidden/>
              </w:rPr>
              <w:fldChar w:fldCharType="end"/>
            </w:r>
          </w:hyperlink>
        </w:p>
        <w:p w14:paraId="28D286D3" w14:textId="773FC121"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4" w:history="1">
            <w:r w:rsidR="006B0BA9" w:rsidRPr="007B3376">
              <w:rPr>
                <w:rStyle w:val="Hyperlink"/>
                <w:noProof/>
              </w:rPr>
              <w:t>1.4.</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Advantages of the Study</w:t>
            </w:r>
            <w:r w:rsidR="006B0BA9">
              <w:rPr>
                <w:noProof/>
                <w:webHidden/>
              </w:rPr>
              <w:tab/>
            </w:r>
            <w:r w:rsidR="006B0BA9">
              <w:rPr>
                <w:noProof/>
                <w:webHidden/>
              </w:rPr>
              <w:fldChar w:fldCharType="begin"/>
            </w:r>
            <w:r w:rsidR="006B0BA9">
              <w:rPr>
                <w:noProof/>
                <w:webHidden/>
              </w:rPr>
              <w:instrText xml:space="preserve"> PAGEREF _Toc144312294 \h </w:instrText>
            </w:r>
            <w:r w:rsidR="006B0BA9">
              <w:rPr>
                <w:noProof/>
                <w:webHidden/>
              </w:rPr>
            </w:r>
            <w:r w:rsidR="006B0BA9">
              <w:rPr>
                <w:noProof/>
                <w:webHidden/>
              </w:rPr>
              <w:fldChar w:fldCharType="separate"/>
            </w:r>
            <w:r w:rsidR="009377B7">
              <w:rPr>
                <w:noProof/>
                <w:webHidden/>
              </w:rPr>
              <w:t>5</w:t>
            </w:r>
            <w:r w:rsidR="006B0BA9">
              <w:rPr>
                <w:noProof/>
                <w:webHidden/>
              </w:rPr>
              <w:fldChar w:fldCharType="end"/>
            </w:r>
          </w:hyperlink>
        </w:p>
        <w:p w14:paraId="2F8B15A2" w14:textId="4A7E2EA7"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5" w:history="1">
            <w:r w:rsidR="006B0BA9" w:rsidRPr="007B3376">
              <w:rPr>
                <w:rStyle w:val="Hyperlink"/>
                <w:noProof/>
              </w:rPr>
              <w:t>1.5.</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Study Limitations</w:t>
            </w:r>
            <w:r w:rsidR="006B0BA9">
              <w:rPr>
                <w:noProof/>
                <w:webHidden/>
              </w:rPr>
              <w:tab/>
            </w:r>
            <w:r w:rsidR="006B0BA9">
              <w:rPr>
                <w:noProof/>
                <w:webHidden/>
              </w:rPr>
              <w:fldChar w:fldCharType="begin"/>
            </w:r>
            <w:r w:rsidR="006B0BA9">
              <w:rPr>
                <w:noProof/>
                <w:webHidden/>
              </w:rPr>
              <w:instrText xml:space="preserve"> PAGEREF _Toc144312295 \h </w:instrText>
            </w:r>
            <w:r w:rsidR="006B0BA9">
              <w:rPr>
                <w:noProof/>
                <w:webHidden/>
              </w:rPr>
            </w:r>
            <w:r w:rsidR="006B0BA9">
              <w:rPr>
                <w:noProof/>
                <w:webHidden/>
              </w:rPr>
              <w:fldChar w:fldCharType="separate"/>
            </w:r>
            <w:r w:rsidR="009377B7">
              <w:rPr>
                <w:noProof/>
                <w:webHidden/>
              </w:rPr>
              <w:t>5</w:t>
            </w:r>
            <w:r w:rsidR="006B0BA9">
              <w:rPr>
                <w:noProof/>
                <w:webHidden/>
              </w:rPr>
              <w:fldChar w:fldCharType="end"/>
            </w:r>
          </w:hyperlink>
        </w:p>
        <w:p w14:paraId="05C9BE8C" w14:textId="0F5E5D10"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6" w:history="1">
            <w:r w:rsidR="006B0BA9" w:rsidRPr="007B3376">
              <w:rPr>
                <w:rStyle w:val="Hyperlink"/>
                <w:noProof/>
              </w:rPr>
              <w:t>1.6.</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Writing Systematics</w:t>
            </w:r>
            <w:r w:rsidR="006B0BA9">
              <w:rPr>
                <w:noProof/>
                <w:webHidden/>
              </w:rPr>
              <w:tab/>
            </w:r>
            <w:r w:rsidR="006B0BA9">
              <w:rPr>
                <w:noProof/>
                <w:webHidden/>
              </w:rPr>
              <w:fldChar w:fldCharType="begin"/>
            </w:r>
            <w:r w:rsidR="006B0BA9">
              <w:rPr>
                <w:noProof/>
                <w:webHidden/>
              </w:rPr>
              <w:instrText xml:space="preserve"> PAGEREF _Toc144312296 \h </w:instrText>
            </w:r>
            <w:r w:rsidR="006B0BA9">
              <w:rPr>
                <w:noProof/>
                <w:webHidden/>
              </w:rPr>
            </w:r>
            <w:r w:rsidR="006B0BA9">
              <w:rPr>
                <w:noProof/>
                <w:webHidden/>
              </w:rPr>
              <w:fldChar w:fldCharType="separate"/>
            </w:r>
            <w:r w:rsidR="009377B7">
              <w:rPr>
                <w:noProof/>
                <w:webHidden/>
              </w:rPr>
              <w:t>6</w:t>
            </w:r>
            <w:r w:rsidR="006B0BA9">
              <w:rPr>
                <w:noProof/>
                <w:webHidden/>
              </w:rPr>
              <w:fldChar w:fldCharType="end"/>
            </w:r>
          </w:hyperlink>
        </w:p>
        <w:p w14:paraId="279FBA68" w14:textId="4EE141D6"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297" w:history="1">
            <w:r w:rsidR="006B0BA9" w:rsidRPr="007B3376">
              <w:rPr>
                <w:rStyle w:val="Hyperlink"/>
              </w:rPr>
              <w:t>CHAPTER II LITERATURE REVIEW</w:t>
            </w:r>
            <w:r w:rsidR="006B0BA9">
              <w:rPr>
                <w:webHidden/>
              </w:rPr>
              <w:tab/>
            </w:r>
            <w:r w:rsidR="006B0BA9">
              <w:rPr>
                <w:webHidden/>
              </w:rPr>
              <w:fldChar w:fldCharType="begin"/>
            </w:r>
            <w:r w:rsidR="006B0BA9">
              <w:rPr>
                <w:webHidden/>
              </w:rPr>
              <w:instrText xml:space="preserve"> PAGEREF _Toc144312297 \h </w:instrText>
            </w:r>
            <w:r w:rsidR="006B0BA9">
              <w:rPr>
                <w:webHidden/>
              </w:rPr>
            </w:r>
            <w:r w:rsidR="006B0BA9">
              <w:rPr>
                <w:webHidden/>
              </w:rPr>
              <w:fldChar w:fldCharType="separate"/>
            </w:r>
            <w:r w:rsidR="009377B7">
              <w:rPr>
                <w:webHidden/>
              </w:rPr>
              <w:t>8</w:t>
            </w:r>
            <w:r w:rsidR="006B0BA9">
              <w:rPr>
                <w:webHidden/>
              </w:rPr>
              <w:fldChar w:fldCharType="end"/>
            </w:r>
          </w:hyperlink>
        </w:p>
        <w:p w14:paraId="35BEEE71" w14:textId="5F18BA58"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8" w:history="1">
            <w:r w:rsidR="006B0BA9" w:rsidRPr="007B3376">
              <w:rPr>
                <w:rStyle w:val="Hyperlink"/>
                <w:noProof/>
              </w:rPr>
              <w:t>2.1.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Empirical Review</w:t>
            </w:r>
            <w:r w:rsidR="006B0BA9">
              <w:rPr>
                <w:noProof/>
                <w:webHidden/>
              </w:rPr>
              <w:tab/>
            </w:r>
            <w:r w:rsidR="006B0BA9">
              <w:rPr>
                <w:noProof/>
                <w:webHidden/>
              </w:rPr>
              <w:fldChar w:fldCharType="begin"/>
            </w:r>
            <w:r w:rsidR="006B0BA9">
              <w:rPr>
                <w:noProof/>
                <w:webHidden/>
              </w:rPr>
              <w:instrText xml:space="preserve"> PAGEREF _Toc144312298 \h </w:instrText>
            </w:r>
            <w:r w:rsidR="006B0BA9">
              <w:rPr>
                <w:noProof/>
                <w:webHidden/>
              </w:rPr>
            </w:r>
            <w:r w:rsidR="006B0BA9">
              <w:rPr>
                <w:noProof/>
                <w:webHidden/>
              </w:rPr>
              <w:fldChar w:fldCharType="separate"/>
            </w:r>
            <w:r w:rsidR="009377B7">
              <w:rPr>
                <w:noProof/>
                <w:webHidden/>
              </w:rPr>
              <w:t>8</w:t>
            </w:r>
            <w:r w:rsidR="006B0BA9">
              <w:rPr>
                <w:noProof/>
                <w:webHidden/>
              </w:rPr>
              <w:fldChar w:fldCharType="end"/>
            </w:r>
          </w:hyperlink>
        </w:p>
        <w:p w14:paraId="78CE238A" w14:textId="050BEAD9"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299" w:history="1">
            <w:r w:rsidR="006B0BA9" w:rsidRPr="007B3376">
              <w:rPr>
                <w:rStyle w:val="Hyperlink"/>
                <w:noProof/>
              </w:rPr>
              <w:t>2.2.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Theoretical Review</w:t>
            </w:r>
            <w:r w:rsidR="006B0BA9">
              <w:rPr>
                <w:noProof/>
                <w:webHidden/>
              </w:rPr>
              <w:tab/>
            </w:r>
            <w:r w:rsidR="006B0BA9">
              <w:rPr>
                <w:noProof/>
                <w:webHidden/>
              </w:rPr>
              <w:fldChar w:fldCharType="begin"/>
            </w:r>
            <w:r w:rsidR="006B0BA9">
              <w:rPr>
                <w:noProof/>
                <w:webHidden/>
              </w:rPr>
              <w:instrText xml:space="preserve"> PAGEREF _Toc144312299 \h </w:instrText>
            </w:r>
            <w:r w:rsidR="006B0BA9">
              <w:rPr>
                <w:noProof/>
                <w:webHidden/>
              </w:rPr>
            </w:r>
            <w:r w:rsidR="006B0BA9">
              <w:rPr>
                <w:noProof/>
                <w:webHidden/>
              </w:rPr>
              <w:fldChar w:fldCharType="separate"/>
            </w:r>
            <w:r w:rsidR="009377B7">
              <w:rPr>
                <w:noProof/>
                <w:webHidden/>
              </w:rPr>
              <w:t>16</w:t>
            </w:r>
            <w:r w:rsidR="006B0BA9">
              <w:rPr>
                <w:noProof/>
                <w:webHidden/>
              </w:rPr>
              <w:fldChar w:fldCharType="end"/>
            </w:r>
          </w:hyperlink>
        </w:p>
        <w:p w14:paraId="173651B5" w14:textId="06497906"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0" w:history="1">
            <w:r w:rsidR="006B0BA9" w:rsidRPr="007B3376">
              <w:rPr>
                <w:rStyle w:val="Hyperlink"/>
                <w:noProof/>
              </w:rPr>
              <w:t>2.2.1.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Discord</w:t>
            </w:r>
            <w:r w:rsidR="006B0BA9">
              <w:rPr>
                <w:noProof/>
                <w:webHidden/>
              </w:rPr>
              <w:tab/>
            </w:r>
            <w:r w:rsidR="006B0BA9">
              <w:rPr>
                <w:noProof/>
                <w:webHidden/>
              </w:rPr>
              <w:fldChar w:fldCharType="begin"/>
            </w:r>
            <w:r w:rsidR="006B0BA9">
              <w:rPr>
                <w:noProof/>
                <w:webHidden/>
              </w:rPr>
              <w:instrText xml:space="preserve"> PAGEREF _Toc144312300 \h </w:instrText>
            </w:r>
            <w:r w:rsidR="006B0BA9">
              <w:rPr>
                <w:noProof/>
                <w:webHidden/>
              </w:rPr>
            </w:r>
            <w:r w:rsidR="006B0BA9">
              <w:rPr>
                <w:noProof/>
                <w:webHidden/>
              </w:rPr>
              <w:fldChar w:fldCharType="separate"/>
            </w:r>
            <w:r w:rsidR="009377B7">
              <w:rPr>
                <w:noProof/>
                <w:webHidden/>
              </w:rPr>
              <w:t>16</w:t>
            </w:r>
            <w:r w:rsidR="006B0BA9">
              <w:rPr>
                <w:noProof/>
                <w:webHidden/>
              </w:rPr>
              <w:fldChar w:fldCharType="end"/>
            </w:r>
          </w:hyperlink>
        </w:p>
        <w:p w14:paraId="19E947E0" w14:textId="6B63D716"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1" w:history="1">
            <w:r w:rsidR="006B0BA9" w:rsidRPr="007B3376">
              <w:rPr>
                <w:rStyle w:val="Hyperlink"/>
                <w:noProof/>
              </w:rPr>
              <w:t>2.2.2.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e-Service Quality</w:t>
            </w:r>
            <w:r w:rsidR="006B0BA9">
              <w:rPr>
                <w:noProof/>
                <w:webHidden/>
              </w:rPr>
              <w:tab/>
            </w:r>
            <w:r w:rsidR="006B0BA9">
              <w:rPr>
                <w:noProof/>
                <w:webHidden/>
              </w:rPr>
              <w:fldChar w:fldCharType="begin"/>
            </w:r>
            <w:r w:rsidR="006B0BA9">
              <w:rPr>
                <w:noProof/>
                <w:webHidden/>
              </w:rPr>
              <w:instrText xml:space="preserve"> PAGEREF _Toc144312301 \h </w:instrText>
            </w:r>
            <w:r w:rsidR="006B0BA9">
              <w:rPr>
                <w:noProof/>
                <w:webHidden/>
              </w:rPr>
            </w:r>
            <w:r w:rsidR="006B0BA9">
              <w:rPr>
                <w:noProof/>
                <w:webHidden/>
              </w:rPr>
              <w:fldChar w:fldCharType="separate"/>
            </w:r>
            <w:r w:rsidR="009377B7">
              <w:rPr>
                <w:noProof/>
                <w:webHidden/>
              </w:rPr>
              <w:t>18</w:t>
            </w:r>
            <w:r w:rsidR="006B0BA9">
              <w:rPr>
                <w:noProof/>
                <w:webHidden/>
              </w:rPr>
              <w:fldChar w:fldCharType="end"/>
            </w:r>
          </w:hyperlink>
        </w:p>
        <w:p w14:paraId="25771BEB" w14:textId="47E30377"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2" w:history="1">
            <w:r w:rsidR="006B0BA9" w:rsidRPr="007B3376">
              <w:rPr>
                <w:rStyle w:val="Hyperlink"/>
                <w:noProof/>
              </w:rPr>
              <w:t>2.2.3.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Sense of Belonging</w:t>
            </w:r>
            <w:r w:rsidR="006B0BA9">
              <w:rPr>
                <w:noProof/>
                <w:webHidden/>
              </w:rPr>
              <w:tab/>
            </w:r>
            <w:r w:rsidR="006B0BA9">
              <w:rPr>
                <w:noProof/>
                <w:webHidden/>
              </w:rPr>
              <w:fldChar w:fldCharType="begin"/>
            </w:r>
            <w:r w:rsidR="006B0BA9">
              <w:rPr>
                <w:noProof/>
                <w:webHidden/>
              </w:rPr>
              <w:instrText xml:space="preserve"> PAGEREF _Toc144312302 \h </w:instrText>
            </w:r>
            <w:r w:rsidR="006B0BA9">
              <w:rPr>
                <w:noProof/>
                <w:webHidden/>
              </w:rPr>
            </w:r>
            <w:r w:rsidR="006B0BA9">
              <w:rPr>
                <w:noProof/>
                <w:webHidden/>
              </w:rPr>
              <w:fldChar w:fldCharType="separate"/>
            </w:r>
            <w:r w:rsidR="009377B7">
              <w:rPr>
                <w:noProof/>
                <w:webHidden/>
              </w:rPr>
              <w:t>21</w:t>
            </w:r>
            <w:r w:rsidR="006B0BA9">
              <w:rPr>
                <w:noProof/>
                <w:webHidden/>
              </w:rPr>
              <w:fldChar w:fldCharType="end"/>
            </w:r>
          </w:hyperlink>
        </w:p>
        <w:p w14:paraId="6576BB0B" w14:textId="4A80F3C3"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3" w:history="1">
            <w:r w:rsidR="006B0BA9" w:rsidRPr="007B3376">
              <w:rPr>
                <w:rStyle w:val="Hyperlink"/>
                <w:noProof/>
              </w:rPr>
              <w:t>2.2.4.</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User Satisfaction</w:t>
            </w:r>
            <w:r w:rsidR="006B0BA9">
              <w:rPr>
                <w:noProof/>
                <w:webHidden/>
              </w:rPr>
              <w:tab/>
            </w:r>
            <w:r w:rsidR="006B0BA9">
              <w:rPr>
                <w:noProof/>
                <w:webHidden/>
              </w:rPr>
              <w:fldChar w:fldCharType="begin"/>
            </w:r>
            <w:r w:rsidR="006B0BA9">
              <w:rPr>
                <w:noProof/>
                <w:webHidden/>
              </w:rPr>
              <w:instrText xml:space="preserve"> PAGEREF _Toc144312303 \h </w:instrText>
            </w:r>
            <w:r w:rsidR="006B0BA9">
              <w:rPr>
                <w:noProof/>
                <w:webHidden/>
              </w:rPr>
            </w:r>
            <w:r w:rsidR="006B0BA9">
              <w:rPr>
                <w:noProof/>
                <w:webHidden/>
              </w:rPr>
              <w:fldChar w:fldCharType="separate"/>
            </w:r>
            <w:r w:rsidR="009377B7">
              <w:rPr>
                <w:noProof/>
                <w:webHidden/>
              </w:rPr>
              <w:t>22</w:t>
            </w:r>
            <w:r w:rsidR="006B0BA9">
              <w:rPr>
                <w:noProof/>
                <w:webHidden/>
              </w:rPr>
              <w:fldChar w:fldCharType="end"/>
            </w:r>
          </w:hyperlink>
        </w:p>
        <w:p w14:paraId="16F28970" w14:textId="395F2743"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4" w:history="1">
            <w:r w:rsidR="006B0BA9" w:rsidRPr="007B3376">
              <w:rPr>
                <w:rStyle w:val="Hyperlink"/>
                <w:noProof/>
              </w:rPr>
              <w:t>2.2.5.</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Intention to Use</w:t>
            </w:r>
            <w:r w:rsidR="006B0BA9">
              <w:rPr>
                <w:noProof/>
                <w:webHidden/>
              </w:rPr>
              <w:tab/>
            </w:r>
            <w:r w:rsidR="006B0BA9">
              <w:rPr>
                <w:noProof/>
                <w:webHidden/>
              </w:rPr>
              <w:fldChar w:fldCharType="begin"/>
            </w:r>
            <w:r w:rsidR="006B0BA9">
              <w:rPr>
                <w:noProof/>
                <w:webHidden/>
              </w:rPr>
              <w:instrText xml:space="preserve"> PAGEREF _Toc144312304 \h </w:instrText>
            </w:r>
            <w:r w:rsidR="006B0BA9">
              <w:rPr>
                <w:noProof/>
                <w:webHidden/>
              </w:rPr>
            </w:r>
            <w:r w:rsidR="006B0BA9">
              <w:rPr>
                <w:noProof/>
                <w:webHidden/>
              </w:rPr>
              <w:fldChar w:fldCharType="separate"/>
            </w:r>
            <w:r w:rsidR="009377B7">
              <w:rPr>
                <w:noProof/>
                <w:webHidden/>
              </w:rPr>
              <w:t>22</w:t>
            </w:r>
            <w:r w:rsidR="006B0BA9">
              <w:rPr>
                <w:noProof/>
                <w:webHidden/>
              </w:rPr>
              <w:fldChar w:fldCharType="end"/>
            </w:r>
          </w:hyperlink>
        </w:p>
        <w:p w14:paraId="718F4B80" w14:textId="39FA0933"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5" w:history="1">
            <w:r w:rsidR="006B0BA9" w:rsidRPr="007B3376">
              <w:rPr>
                <w:rStyle w:val="Hyperlink"/>
                <w:noProof/>
              </w:rPr>
              <w:t>2.2.6.</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Evaluation of Higher-order Constructs with PLS-SEM</w:t>
            </w:r>
            <w:r w:rsidR="006B0BA9">
              <w:rPr>
                <w:noProof/>
                <w:webHidden/>
              </w:rPr>
              <w:tab/>
            </w:r>
            <w:r w:rsidR="006B0BA9">
              <w:rPr>
                <w:noProof/>
                <w:webHidden/>
              </w:rPr>
              <w:fldChar w:fldCharType="begin"/>
            </w:r>
            <w:r w:rsidR="006B0BA9">
              <w:rPr>
                <w:noProof/>
                <w:webHidden/>
              </w:rPr>
              <w:instrText xml:space="preserve"> PAGEREF _Toc144312305 \h </w:instrText>
            </w:r>
            <w:r w:rsidR="006B0BA9">
              <w:rPr>
                <w:noProof/>
                <w:webHidden/>
              </w:rPr>
            </w:r>
            <w:r w:rsidR="006B0BA9">
              <w:rPr>
                <w:noProof/>
                <w:webHidden/>
              </w:rPr>
              <w:fldChar w:fldCharType="separate"/>
            </w:r>
            <w:r w:rsidR="009377B7">
              <w:rPr>
                <w:noProof/>
                <w:webHidden/>
              </w:rPr>
              <w:t>23</w:t>
            </w:r>
            <w:r w:rsidR="006B0BA9">
              <w:rPr>
                <w:noProof/>
                <w:webHidden/>
              </w:rPr>
              <w:fldChar w:fldCharType="end"/>
            </w:r>
          </w:hyperlink>
        </w:p>
        <w:p w14:paraId="21506816" w14:textId="4DD8659E"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6" w:history="1">
            <w:r w:rsidR="006B0BA9" w:rsidRPr="007B3376">
              <w:rPr>
                <w:rStyle w:val="Hyperlink"/>
                <w:noProof/>
              </w:rPr>
              <w:t>2.2.7.</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PLS-SEM Model Evaluation</w:t>
            </w:r>
            <w:r w:rsidR="006B0BA9">
              <w:rPr>
                <w:noProof/>
                <w:webHidden/>
              </w:rPr>
              <w:tab/>
            </w:r>
            <w:r w:rsidR="006B0BA9">
              <w:rPr>
                <w:noProof/>
                <w:webHidden/>
              </w:rPr>
              <w:fldChar w:fldCharType="begin"/>
            </w:r>
            <w:r w:rsidR="006B0BA9">
              <w:rPr>
                <w:noProof/>
                <w:webHidden/>
              </w:rPr>
              <w:instrText xml:space="preserve"> PAGEREF _Toc144312306 \h </w:instrText>
            </w:r>
            <w:r w:rsidR="006B0BA9">
              <w:rPr>
                <w:noProof/>
                <w:webHidden/>
              </w:rPr>
            </w:r>
            <w:r w:rsidR="006B0BA9">
              <w:rPr>
                <w:noProof/>
                <w:webHidden/>
              </w:rPr>
              <w:fldChar w:fldCharType="separate"/>
            </w:r>
            <w:r w:rsidR="009377B7">
              <w:rPr>
                <w:noProof/>
                <w:webHidden/>
              </w:rPr>
              <w:t>24</w:t>
            </w:r>
            <w:r w:rsidR="006B0BA9">
              <w:rPr>
                <w:noProof/>
                <w:webHidden/>
              </w:rPr>
              <w:fldChar w:fldCharType="end"/>
            </w:r>
          </w:hyperlink>
        </w:p>
        <w:p w14:paraId="24B5CDC4" w14:textId="21197F9C"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7" w:history="1">
            <w:r w:rsidR="006B0BA9" w:rsidRPr="007B3376">
              <w:rPr>
                <w:rStyle w:val="Hyperlink"/>
                <w:noProof/>
              </w:rPr>
              <w:t>2.2.8.</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Reflective Model Evaluation</w:t>
            </w:r>
            <w:r w:rsidR="006B0BA9">
              <w:rPr>
                <w:noProof/>
                <w:webHidden/>
              </w:rPr>
              <w:tab/>
            </w:r>
            <w:r w:rsidR="006B0BA9">
              <w:rPr>
                <w:noProof/>
                <w:webHidden/>
              </w:rPr>
              <w:fldChar w:fldCharType="begin"/>
            </w:r>
            <w:r w:rsidR="006B0BA9">
              <w:rPr>
                <w:noProof/>
                <w:webHidden/>
              </w:rPr>
              <w:instrText xml:space="preserve"> PAGEREF _Toc144312307 \h </w:instrText>
            </w:r>
            <w:r w:rsidR="006B0BA9">
              <w:rPr>
                <w:noProof/>
                <w:webHidden/>
              </w:rPr>
            </w:r>
            <w:r w:rsidR="006B0BA9">
              <w:rPr>
                <w:noProof/>
                <w:webHidden/>
              </w:rPr>
              <w:fldChar w:fldCharType="separate"/>
            </w:r>
            <w:r w:rsidR="009377B7">
              <w:rPr>
                <w:noProof/>
                <w:webHidden/>
              </w:rPr>
              <w:t>25</w:t>
            </w:r>
            <w:r w:rsidR="006B0BA9">
              <w:rPr>
                <w:noProof/>
                <w:webHidden/>
              </w:rPr>
              <w:fldChar w:fldCharType="end"/>
            </w:r>
          </w:hyperlink>
        </w:p>
        <w:p w14:paraId="6DA38D66" w14:textId="63EA8A19"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08" w:history="1">
            <w:r w:rsidR="006B0BA9" w:rsidRPr="007B3376">
              <w:rPr>
                <w:rStyle w:val="Hyperlink"/>
                <w:noProof/>
              </w:rPr>
              <w:t>2.2.9.</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Formative Model Evaluation</w:t>
            </w:r>
            <w:r w:rsidR="006B0BA9">
              <w:rPr>
                <w:noProof/>
                <w:webHidden/>
              </w:rPr>
              <w:tab/>
            </w:r>
            <w:r w:rsidR="006B0BA9">
              <w:rPr>
                <w:noProof/>
                <w:webHidden/>
              </w:rPr>
              <w:fldChar w:fldCharType="begin"/>
            </w:r>
            <w:r w:rsidR="006B0BA9">
              <w:rPr>
                <w:noProof/>
                <w:webHidden/>
              </w:rPr>
              <w:instrText xml:space="preserve"> PAGEREF _Toc144312308 \h </w:instrText>
            </w:r>
            <w:r w:rsidR="006B0BA9">
              <w:rPr>
                <w:noProof/>
                <w:webHidden/>
              </w:rPr>
            </w:r>
            <w:r w:rsidR="006B0BA9">
              <w:rPr>
                <w:noProof/>
                <w:webHidden/>
              </w:rPr>
              <w:fldChar w:fldCharType="separate"/>
            </w:r>
            <w:r w:rsidR="009377B7">
              <w:rPr>
                <w:noProof/>
                <w:webHidden/>
              </w:rPr>
              <w:t>28</w:t>
            </w:r>
            <w:r w:rsidR="006B0BA9">
              <w:rPr>
                <w:noProof/>
                <w:webHidden/>
              </w:rPr>
              <w:fldChar w:fldCharType="end"/>
            </w:r>
          </w:hyperlink>
        </w:p>
        <w:p w14:paraId="367480E9" w14:textId="79878D9E" w:rsidR="006B0BA9" w:rsidRDefault="00000000">
          <w:pPr>
            <w:pStyle w:val="TOC3"/>
            <w:tabs>
              <w:tab w:val="left" w:pos="1540"/>
              <w:tab w:val="right" w:pos="7927"/>
            </w:tabs>
            <w:rPr>
              <w:rFonts w:asciiTheme="minorHAnsi" w:eastAsiaTheme="minorEastAsia" w:hAnsiTheme="minorHAnsi" w:cstheme="minorBidi"/>
              <w:noProof/>
              <w:kern w:val="2"/>
              <w:sz w:val="22"/>
              <w:szCs w:val="22"/>
              <w14:ligatures w14:val="standardContextual"/>
            </w:rPr>
          </w:pPr>
          <w:hyperlink w:anchor="_Toc144312309" w:history="1">
            <w:r w:rsidR="006B0BA9" w:rsidRPr="007B3376">
              <w:rPr>
                <w:rStyle w:val="Hyperlink"/>
                <w:noProof/>
              </w:rPr>
              <w:t>2.2.10.</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Structural Model Evaluation</w:t>
            </w:r>
            <w:r w:rsidR="006B0BA9">
              <w:rPr>
                <w:noProof/>
                <w:webHidden/>
              </w:rPr>
              <w:tab/>
            </w:r>
            <w:r w:rsidR="006B0BA9">
              <w:rPr>
                <w:noProof/>
                <w:webHidden/>
              </w:rPr>
              <w:fldChar w:fldCharType="begin"/>
            </w:r>
            <w:r w:rsidR="006B0BA9">
              <w:rPr>
                <w:noProof/>
                <w:webHidden/>
              </w:rPr>
              <w:instrText xml:space="preserve"> PAGEREF _Toc144312309 \h </w:instrText>
            </w:r>
            <w:r w:rsidR="006B0BA9">
              <w:rPr>
                <w:noProof/>
                <w:webHidden/>
              </w:rPr>
            </w:r>
            <w:r w:rsidR="006B0BA9">
              <w:rPr>
                <w:noProof/>
                <w:webHidden/>
              </w:rPr>
              <w:fldChar w:fldCharType="separate"/>
            </w:r>
            <w:r w:rsidR="009377B7">
              <w:rPr>
                <w:noProof/>
                <w:webHidden/>
              </w:rPr>
              <w:t>29</w:t>
            </w:r>
            <w:r w:rsidR="006B0BA9">
              <w:rPr>
                <w:noProof/>
                <w:webHidden/>
              </w:rPr>
              <w:fldChar w:fldCharType="end"/>
            </w:r>
          </w:hyperlink>
        </w:p>
        <w:p w14:paraId="2E82320D" w14:textId="18193163" w:rsidR="006B0BA9" w:rsidRDefault="00000000">
          <w:pPr>
            <w:pStyle w:val="TOC3"/>
            <w:tabs>
              <w:tab w:val="left" w:pos="1540"/>
              <w:tab w:val="right" w:pos="7927"/>
            </w:tabs>
            <w:rPr>
              <w:rFonts w:asciiTheme="minorHAnsi" w:eastAsiaTheme="minorEastAsia" w:hAnsiTheme="minorHAnsi" w:cstheme="minorBidi"/>
              <w:noProof/>
              <w:kern w:val="2"/>
              <w:sz w:val="22"/>
              <w:szCs w:val="22"/>
              <w14:ligatures w14:val="standardContextual"/>
            </w:rPr>
          </w:pPr>
          <w:hyperlink w:anchor="_Toc144312310" w:history="1">
            <w:r w:rsidR="006B0BA9" w:rsidRPr="007B3376">
              <w:rPr>
                <w:rStyle w:val="Hyperlink"/>
                <w:noProof/>
              </w:rPr>
              <w:t>2.2.11.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SmartPLS</w:t>
            </w:r>
            <w:r w:rsidR="006B0BA9">
              <w:rPr>
                <w:noProof/>
                <w:webHidden/>
              </w:rPr>
              <w:tab/>
            </w:r>
            <w:r w:rsidR="006B0BA9">
              <w:rPr>
                <w:noProof/>
                <w:webHidden/>
              </w:rPr>
              <w:fldChar w:fldCharType="begin"/>
            </w:r>
            <w:r w:rsidR="006B0BA9">
              <w:rPr>
                <w:noProof/>
                <w:webHidden/>
              </w:rPr>
              <w:instrText xml:space="preserve"> PAGEREF _Toc144312310 \h </w:instrText>
            </w:r>
            <w:r w:rsidR="006B0BA9">
              <w:rPr>
                <w:noProof/>
                <w:webHidden/>
              </w:rPr>
            </w:r>
            <w:r w:rsidR="006B0BA9">
              <w:rPr>
                <w:noProof/>
                <w:webHidden/>
              </w:rPr>
              <w:fldChar w:fldCharType="separate"/>
            </w:r>
            <w:r w:rsidR="009377B7">
              <w:rPr>
                <w:noProof/>
                <w:webHidden/>
              </w:rPr>
              <w:t>31</w:t>
            </w:r>
            <w:r w:rsidR="006B0BA9">
              <w:rPr>
                <w:noProof/>
                <w:webHidden/>
              </w:rPr>
              <w:fldChar w:fldCharType="end"/>
            </w:r>
          </w:hyperlink>
        </w:p>
        <w:p w14:paraId="53C6FA88" w14:textId="1E2121F5"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311" w:history="1">
            <w:r w:rsidR="006B0BA9" w:rsidRPr="007B3376">
              <w:rPr>
                <w:rStyle w:val="Hyperlink"/>
              </w:rPr>
              <w:t>CHAPTER III RESEARCH METHODOLOGY</w:t>
            </w:r>
            <w:r w:rsidR="006B0BA9">
              <w:rPr>
                <w:webHidden/>
              </w:rPr>
              <w:tab/>
            </w:r>
            <w:r w:rsidR="006B0BA9">
              <w:rPr>
                <w:webHidden/>
              </w:rPr>
              <w:fldChar w:fldCharType="begin"/>
            </w:r>
            <w:r w:rsidR="006B0BA9">
              <w:rPr>
                <w:webHidden/>
              </w:rPr>
              <w:instrText xml:space="preserve"> PAGEREF _Toc144312311 \h </w:instrText>
            </w:r>
            <w:r w:rsidR="006B0BA9">
              <w:rPr>
                <w:webHidden/>
              </w:rPr>
            </w:r>
            <w:r w:rsidR="006B0BA9">
              <w:rPr>
                <w:webHidden/>
              </w:rPr>
              <w:fldChar w:fldCharType="separate"/>
            </w:r>
            <w:r w:rsidR="009377B7">
              <w:rPr>
                <w:webHidden/>
              </w:rPr>
              <w:t>32</w:t>
            </w:r>
            <w:r w:rsidR="006B0BA9">
              <w:rPr>
                <w:webHidden/>
              </w:rPr>
              <w:fldChar w:fldCharType="end"/>
            </w:r>
          </w:hyperlink>
        </w:p>
        <w:p w14:paraId="13861D22" w14:textId="120E5EBE"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12" w:history="1">
            <w:r w:rsidR="006B0BA9" w:rsidRPr="007B3376">
              <w:rPr>
                <w:rStyle w:val="Hyperlink"/>
                <w:noProof/>
              </w:rPr>
              <w:t>3.1.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Research Type</w:t>
            </w:r>
            <w:r w:rsidR="006B0BA9">
              <w:rPr>
                <w:noProof/>
                <w:webHidden/>
              </w:rPr>
              <w:tab/>
            </w:r>
            <w:r w:rsidR="006B0BA9">
              <w:rPr>
                <w:noProof/>
                <w:webHidden/>
              </w:rPr>
              <w:fldChar w:fldCharType="begin"/>
            </w:r>
            <w:r w:rsidR="006B0BA9">
              <w:rPr>
                <w:noProof/>
                <w:webHidden/>
              </w:rPr>
              <w:instrText xml:space="preserve"> PAGEREF _Toc144312312 \h </w:instrText>
            </w:r>
            <w:r w:rsidR="006B0BA9">
              <w:rPr>
                <w:noProof/>
                <w:webHidden/>
              </w:rPr>
            </w:r>
            <w:r w:rsidR="006B0BA9">
              <w:rPr>
                <w:noProof/>
                <w:webHidden/>
              </w:rPr>
              <w:fldChar w:fldCharType="separate"/>
            </w:r>
            <w:r w:rsidR="009377B7">
              <w:rPr>
                <w:noProof/>
                <w:webHidden/>
              </w:rPr>
              <w:t>32</w:t>
            </w:r>
            <w:r w:rsidR="006B0BA9">
              <w:rPr>
                <w:noProof/>
                <w:webHidden/>
              </w:rPr>
              <w:fldChar w:fldCharType="end"/>
            </w:r>
          </w:hyperlink>
        </w:p>
        <w:p w14:paraId="1B186025" w14:textId="7FE34ED3"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13" w:history="1">
            <w:r w:rsidR="006B0BA9" w:rsidRPr="007B3376">
              <w:rPr>
                <w:rStyle w:val="Hyperlink"/>
                <w:noProof/>
              </w:rPr>
              <w:t>3.2.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Research Framework</w:t>
            </w:r>
            <w:r w:rsidR="006B0BA9">
              <w:rPr>
                <w:noProof/>
                <w:webHidden/>
              </w:rPr>
              <w:tab/>
            </w:r>
            <w:r w:rsidR="006B0BA9">
              <w:rPr>
                <w:noProof/>
                <w:webHidden/>
              </w:rPr>
              <w:fldChar w:fldCharType="begin"/>
            </w:r>
            <w:r w:rsidR="006B0BA9">
              <w:rPr>
                <w:noProof/>
                <w:webHidden/>
              </w:rPr>
              <w:instrText xml:space="preserve"> PAGEREF _Toc144312313 \h </w:instrText>
            </w:r>
            <w:r w:rsidR="006B0BA9">
              <w:rPr>
                <w:noProof/>
                <w:webHidden/>
              </w:rPr>
            </w:r>
            <w:r w:rsidR="006B0BA9">
              <w:rPr>
                <w:noProof/>
                <w:webHidden/>
              </w:rPr>
              <w:fldChar w:fldCharType="separate"/>
            </w:r>
            <w:r w:rsidR="009377B7">
              <w:rPr>
                <w:noProof/>
                <w:webHidden/>
              </w:rPr>
              <w:t>32</w:t>
            </w:r>
            <w:r w:rsidR="006B0BA9">
              <w:rPr>
                <w:noProof/>
                <w:webHidden/>
              </w:rPr>
              <w:fldChar w:fldCharType="end"/>
            </w:r>
          </w:hyperlink>
        </w:p>
        <w:p w14:paraId="112D272A" w14:textId="051090E1"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14" w:history="1">
            <w:r w:rsidR="006B0BA9" w:rsidRPr="007B3376">
              <w:rPr>
                <w:rStyle w:val="Hyperlink"/>
                <w:noProof/>
              </w:rPr>
              <w:t>3.2.1.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Conceptual Model,</w:t>
            </w:r>
            <w:r w:rsidR="006B0BA9">
              <w:rPr>
                <w:noProof/>
                <w:webHidden/>
              </w:rPr>
              <w:tab/>
            </w:r>
            <w:r w:rsidR="006B0BA9">
              <w:rPr>
                <w:noProof/>
                <w:webHidden/>
              </w:rPr>
              <w:fldChar w:fldCharType="begin"/>
            </w:r>
            <w:r w:rsidR="006B0BA9">
              <w:rPr>
                <w:noProof/>
                <w:webHidden/>
              </w:rPr>
              <w:instrText xml:space="preserve"> PAGEREF _Toc144312314 \h </w:instrText>
            </w:r>
            <w:r w:rsidR="006B0BA9">
              <w:rPr>
                <w:noProof/>
                <w:webHidden/>
              </w:rPr>
            </w:r>
            <w:r w:rsidR="006B0BA9">
              <w:rPr>
                <w:noProof/>
                <w:webHidden/>
              </w:rPr>
              <w:fldChar w:fldCharType="separate"/>
            </w:r>
            <w:r w:rsidR="009377B7">
              <w:rPr>
                <w:noProof/>
                <w:webHidden/>
              </w:rPr>
              <w:t>33</w:t>
            </w:r>
            <w:r w:rsidR="006B0BA9">
              <w:rPr>
                <w:noProof/>
                <w:webHidden/>
              </w:rPr>
              <w:fldChar w:fldCharType="end"/>
            </w:r>
          </w:hyperlink>
        </w:p>
        <w:p w14:paraId="0C4420D2" w14:textId="03D456C4"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15" w:history="1">
            <w:r w:rsidR="006B0BA9" w:rsidRPr="007B3376">
              <w:rPr>
                <w:rStyle w:val="Hyperlink"/>
                <w:noProof/>
              </w:rPr>
              <w:t>3.2.2.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Research Hypotheses</w:t>
            </w:r>
            <w:r w:rsidR="006B0BA9">
              <w:rPr>
                <w:noProof/>
                <w:webHidden/>
              </w:rPr>
              <w:tab/>
            </w:r>
            <w:r w:rsidR="006B0BA9">
              <w:rPr>
                <w:noProof/>
                <w:webHidden/>
              </w:rPr>
              <w:fldChar w:fldCharType="begin"/>
            </w:r>
            <w:r w:rsidR="006B0BA9">
              <w:rPr>
                <w:noProof/>
                <w:webHidden/>
              </w:rPr>
              <w:instrText xml:space="preserve"> PAGEREF _Toc144312315 \h </w:instrText>
            </w:r>
            <w:r w:rsidR="006B0BA9">
              <w:rPr>
                <w:noProof/>
                <w:webHidden/>
              </w:rPr>
            </w:r>
            <w:r w:rsidR="006B0BA9">
              <w:rPr>
                <w:noProof/>
                <w:webHidden/>
              </w:rPr>
              <w:fldChar w:fldCharType="separate"/>
            </w:r>
            <w:r w:rsidR="009377B7">
              <w:rPr>
                <w:noProof/>
                <w:webHidden/>
              </w:rPr>
              <w:t>34</w:t>
            </w:r>
            <w:r w:rsidR="006B0BA9">
              <w:rPr>
                <w:noProof/>
                <w:webHidden/>
              </w:rPr>
              <w:fldChar w:fldCharType="end"/>
            </w:r>
          </w:hyperlink>
        </w:p>
        <w:p w14:paraId="2CABD25C" w14:textId="29D1F80B"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16" w:history="1">
            <w:r w:rsidR="006B0BA9" w:rsidRPr="007B3376">
              <w:rPr>
                <w:rStyle w:val="Hyperlink"/>
                <w:noProof/>
              </w:rPr>
              <w:t>3.3.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Research Population and Sample</w:t>
            </w:r>
            <w:r w:rsidR="006B0BA9">
              <w:rPr>
                <w:noProof/>
                <w:webHidden/>
              </w:rPr>
              <w:tab/>
            </w:r>
            <w:r w:rsidR="006B0BA9">
              <w:rPr>
                <w:noProof/>
                <w:webHidden/>
              </w:rPr>
              <w:fldChar w:fldCharType="begin"/>
            </w:r>
            <w:r w:rsidR="006B0BA9">
              <w:rPr>
                <w:noProof/>
                <w:webHidden/>
              </w:rPr>
              <w:instrText xml:space="preserve"> PAGEREF _Toc144312316 \h </w:instrText>
            </w:r>
            <w:r w:rsidR="006B0BA9">
              <w:rPr>
                <w:noProof/>
                <w:webHidden/>
              </w:rPr>
            </w:r>
            <w:r w:rsidR="006B0BA9">
              <w:rPr>
                <w:noProof/>
                <w:webHidden/>
              </w:rPr>
              <w:fldChar w:fldCharType="separate"/>
            </w:r>
            <w:r w:rsidR="009377B7">
              <w:rPr>
                <w:noProof/>
                <w:webHidden/>
              </w:rPr>
              <w:t>35</w:t>
            </w:r>
            <w:r w:rsidR="006B0BA9">
              <w:rPr>
                <w:noProof/>
                <w:webHidden/>
              </w:rPr>
              <w:fldChar w:fldCharType="end"/>
            </w:r>
          </w:hyperlink>
        </w:p>
        <w:p w14:paraId="56B1E47E" w14:textId="786F9C36"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17" w:history="1">
            <w:r w:rsidR="006B0BA9" w:rsidRPr="007B3376">
              <w:rPr>
                <w:rStyle w:val="Hyperlink"/>
                <w:noProof/>
              </w:rPr>
              <w:t>3.3.1.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Population</w:t>
            </w:r>
            <w:r w:rsidR="006B0BA9">
              <w:rPr>
                <w:noProof/>
                <w:webHidden/>
              </w:rPr>
              <w:tab/>
            </w:r>
            <w:r w:rsidR="006B0BA9">
              <w:rPr>
                <w:noProof/>
                <w:webHidden/>
              </w:rPr>
              <w:fldChar w:fldCharType="begin"/>
            </w:r>
            <w:r w:rsidR="006B0BA9">
              <w:rPr>
                <w:noProof/>
                <w:webHidden/>
              </w:rPr>
              <w:instrText xml:space="preserve"> PAGEREF _Toc144312317 \h </w:instrText>
            </w:r>
            <w:r w:rsidR="006B0BA9">
              <w:rPr>
                <w:noProof/>
                <w:webHidden/>
              </w:rPr>
            </w:r>
            <w:r w:rsidR="006B0BA9">
              <w:rPr>
                <w:noProof/>
                <w:webHidden/>
              </w:rPr>
              <w:fldChar w:fldCharType="separate"/>
            </w:r>
            <w:r w:rsidR="009377B7">
              <w:rPr>
                <w:noProof/>
                <w:webHidden/>
              </w:rPr>
              <w:t>35</w:t>
            </w:r>
            <w:r w:rsidR="006B0BA9">
              <w:rPr>
                <w:noProof/>
                <w:webHidden/>
              </w:rPr>
              <w:fldChar w:fldCharType="end"/>
            </w:r>
          </w:hyperlink>
        </w:p>
        <w:p w14:paraId="0197A426" w14:textId="6DFE962C"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18" w:history="1">
            <w:r w:rsidR="006B0BA9" w:rsidRPr="007B3376">
              <w:rPr>
                <w:rStyle w:val="Hyperlink"/>
                <w:noProof/>
              </w:rPr>
              <w:t>3.3.2.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Sample</w:t>
            </w:r>
            <w:r w:rsidR="006B0BA9">
              <w:rPr>
                <w:noProof/>
                <w:webHidden/>
              </w:rPr>
              <w:tab/>
            </w:r>
            <w:r w:rsidR="006B0BA9">
              <w:rPr>
                <w:noProof/>
                <w:webHidden/>
              </w:rPr>
              <w:fldChar w:fldCharType="begin"/>
            </w:r>
            <w:r w:rsidR="006B0BA9">
              <w:rPr>
                <w:noProof/>
                <w:webHidden/>
              </w:rPr>
              <w:instrText xml:space="preserve"> PAGEREF _Toc144312318 \h </w:instrText>
            </w:r>
            <w:r w:rsidR="006B0BA9">
              <w:rPr>
                <w:noProof/>
                <w:webHidden/>
              </w:rPr>
            </w:r>
            <w:r w:rsidR="006B0BA9">
              <w:rPr>
                <w:noProof/>
                <w:webHidden/>
              </w:rPr>
              <w:fldChar w:fldCharType="separate"/>
            </w:r>
            <w:r w:rsidR="009377B7">
              <w:rPr>
                <w:noProof/>
                <w:webHidden/>
              </w:rPr>
              <w:t>35</w:t>
            </w:r>
            <w:r w:rsidR="006B0BA9">
              <w:rPr>
                <w:noProof/>
                <w:webHidden/>
              </w:rPr>
              <w:fldChar w:fldCharType="end"/>
            </w:r>
          </w:hyperlink>
        </w:p>
        <w:p w14:paraId="3180E846" w14:textId="107EB993"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19" w:history="1">
            <w:r w:rsidR="006B0BA9" w:rsidRPr="007B3376">
              <w:rPr>
                <w:rStyle w:val="Hyperlink"/>
                <w:noProof/>
              </w:rPr>
              <w:t>3.3.3.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Characteristics of Respondents</w:t>
            </w:r>
            <w:r w:rsidR="006B0BA9">
              <w:rPr>
                <w:noProof/>
                <w:webHidden/>
              </w:rPr>
              <w:tab/>
            </w:r>
            <w:r w:rsidR="006B0BA9">
              <w:rPr>
                <w:noProof/>
                <w:webHidden/>
              </w:rPr>
              <w:fldChar w:fldCharType="begin"/>
            </w:r>
            <w:r w:rsidR="006B0BA9">
              <w:rPr>
                <w:noProof/>
                <w:webHidden/>
              </w:rPr>
              <w:instrText xml:space="preserve"> PAGEREF _Toc144312319 \h </w:instrText>
            </w:r>
            <w:r w:rsidR="006B0BA9">
              <w:rPr>
                <w:noProof/>
                <w:webHidden/>
              </w:rPr>
            </w:r>
            <w:r w:rsidR="006B0BA9">
              <w:rPr>
                <w:noProof/>
                <w:webHidden/>
              </w:rPr>
              <w:fldChar w:fldCharType="separate"/>
            </w:r>
            <w:r w:rsidR="009377B7">
              <w:rPr>
                <w:noProof/>
                <w:webHidden/>
              </w:rPr>
              <w:t>36</w:t>
            </w:r>
            <w:r w:rsidR="006B0BA9">
              <w:rPr>
                <w:noProof/>
                <w:webHidden/>
              </w:rPr>
              <w:fldChar w:fldCharType="end"/>
            </w:r>
          </w:hyperlink>
        </w:p>
        <w:p w14:paraId="395B8E30" w14:textId="2784FC06"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20" w:history="1">
            <w:r w:rsidR="006B0BA9" w:rsidRPr="007B3376">
              <w:rPr>
                <w:rStyle w:val="Hyperlink"/>
                <w:noProof/>
              </w:rPr>
              <w:t>3.4.</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Data Collection</w:t>
            </w:r>
            <w:r w:rsidR="006B0BA9">
              <w:rPr>
                <w:noProof/>
                <w:webHidden/>
              </w:rPr>
              <w:tab/>
            </w:r>
            <w:r w:rsidR="006B0BA9">
              <w:rPr>
                <w:noProof/>
                <w:webHidden/>
              </w:rPr>
              <w:fldChar w:fldCharType="begin"/>
            </w:r>
            <w:r w:rsidR="006B0BA9">
              <w:rPr>
                <w:noProof/>
                <w:webHidden/>
              </w:rPr>
              <w:instrText xml:space="preserve"> PAGEREF _Toc144312320 \h </w:instrText>
            </w:r>
            <w:r w:rsidR="006B0BA9">
              <w:rPr>
                <w:noProof/>
                <w:webHidden/>
              </w:rPr>
            </w:r>
            <w:r w:rsidR="006B0BA9">
              <w:rPr>
                <w:noProof/>
                <w:webHidden/>
              </w:rPr>
              <w:fldChar w:fldCharType="separate"/>
            </w:r>
            <w:r w:rsidR="009377B7">
              <w:rPr>
                <w:noProof/>
                <w:webHidden/>
              </w:rPr>
              <w:t>36</w:t>
            </w:r>
            <w:r w:rsidR="006B0BA9">
              <w:rPr>
                <w:noProof/>
                <w:webHidden/>
              </w:rPr>
              <w:fldChar w:fldCharType="end"/>
            </w:r>
          </w:hyperlink>
        </w:p>
        <w:p w14:paraId="086A94BB" w14:textId="3116A39B"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1" w:history="1">
            <w:r w:rsidR="006B0BA9" w:rsidRPr="007B3376">
              <w:rPr>
                <w:rStyle w:val="Hyperlink"/>
                <w:noProof/>
              </w:rPr>
              <w:t>3.4.1.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Data Type</w:t>
            </w:r>
            <w:r w:rsidR="006B0BA9">
              <w:rPr>
                <w:noProof/>
                <w:webHidden/>
              </w:rPr>
              <w:tab/>
            </w:r>
            <w:r w:rsidR="006B0BA9">
              <w:rPr>
                <w:noProof/>
                <w:webHidden/>
              </w:rPr>
              <w:fldChar w:fldCharType="begin"/>
            </w:r>
            <w:r w:rsidR="006B0BA9">
              <w:rPr>
                <w:noProof/>
                <w:webHidden/>
              </w:rPr>
              <w:instrText xml:space="preserve"> PAGEREF _Toc144312321 \h </w:instrText>
            </w:r>
            <w:r w:rsidR="006B0BA9">
              <w:rPr>
                <w:noProof/>
                <w:webHidden/>
              </w:rPr>
            </w:r>
            <w:r w:rsidR="006B0BA9">
              <w:rPr>
                <w:noProof/>
                <w:webHidden/>
              </w:rPr>
              <w:fldChar w:fldCharType="separate"/>
            </w:r>
            <w:r w:rsidR="009377B7">
              <w:rPr>
                <w:noProof/>
                <w:webHidden/>
              </w:rPr>
              <w:t>36</w:t>
            </w:r>
            <w:r w:rsidR="006B0BA9">
              <w:rPr>
                <w:noProof/>
                <w:webHidden/>
              </w:rPr>
              <w:fldChar w:fldCharType="end"/>
            </w:r>
          </w:hyperlink>
        </w:p>
        <w:p w14:paraId="7BD87816" w14:textId="2C910D07"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2" w:history="1">
            <w:r w:rsidR="006B0BA9" w:rsidRPr="007B3376">
              <w:rPr>
                <w:rStyle w:val="Hyperlink"/>
                <w:noProof/>
              </w:rPr>
              <w:t>3.4.2.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Data Collection Model</w:t>
            </w:r>
            <w:r w:rsidR="006B0BA9">
              <w:rPr>
                <w:noProof/>
                <w:webHidden/>
              </w:rPr>
              <w:tab/>
            </w:r>
            <w:r w:rsidR="006B0BA9">
              <w:rPr>
                <w:noProof/>
                <w:webHidden/>
              </w:rPr>
              <w:fldChar w:fldCharType="begin"/>
            </w:r>
            <w:r w:rsidR="006B0BA9">
              <w:rPr>
                <w:noProof/>
                <w:webHidden/>
              </w:rPr>
              <w:instrText xml:space="preserve"> PAGEREF _Toc144312322 \h </w:instrText>
            </w:r>
            <w:r w:rsidR="006B0BA9">
              <w:rPr>
                <w:noProof/>
                <w:webHidden/>
              </w:rPr>
            </w:r>
            <w:r w:rsidR="006B0BA9">
              <w:rPr>
                <w:noProof/>
                <w:webHidden/>
              </w:rPr>
              <w:fldChar w:fldCharType="separate"/>
            </w:r>
            <w:r w:rsidR="009377B7">
              <w:rPr>
                <w:noProof/>
                <w:webHidden/>
              </w:rPr>
              <w:t>36</w:t>
            </w:r>
            <w:r w:rsidR="006B0BA9">
              <w:rPr>
                <w:noProof/>
                <w:webHidden/>
              </w:rPr>
              <w:fldChar w:fldCharType="end"/>
            </w:r>
          </w:hyperlink>
        </w:p>
        <w:p w14:paraId="3A83E000" w14:textId="42EE50A2"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3" w:history="1">
            <w:r w:rsidR="006B0BA9" w:rsidRPr="007B3376">
              <w:rPr>
                <w:rStyle w:val="Hyperlink"/>
                <w:noProof/>
              </w:rPr>
              <w:t>3.4.3.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Measurement Scale</w:t>
            </w:r>
            <w:r w:rsidR="006B0BA9">
              <w:rPr>
                <w:noProof/>
                <w:webHidden/>
              </w:rPr>
              <w:tab/>
            </w:r>
            <w:r w:rsidR="006B0BA9">
              <w:rPr>
                <w:noProof/>
                <w:webHidden/>
              </w:rPr>
              <w:fldChar w:fldCharType="begin"/>
            </w:r>
            <w:r w:rsidR="006B0BA9">
              <w:rPr>
                <w:noProof/>
                <w:webHidden/>
              </w:rPr>
              <w:instrText xml:space="preserve"> PAGEREF _Toc144312323 \h </w:instrText>
            </w:r>
            <w:r w:rsidR="006B0BA9">
              <w:rPr>
                <w:noProof/>
                <w:webHidden/>
              </w:rPr>
            </w:r>
            <w:r w:rsidR="006B0BA9">
              <w:rPr>
                <w:noProof/>
                <w:webHidden/>
              </w:rPr>
              <w:fldChar w:fldCharType="separate"/>
            </w:r>
            <w:r w:rsidR="009377B7">
              <w:rPr>
                <w:noProof/>
                <w:webHidden/>
              </w:rPr>
              <w:t>37</w:t>
            </w:r>
            <w:r w:rsidR="006B0BA9">
              <w:rPr>
                <w:noProof/>
                <w:webHidden/>
              </w:rPr>
              <w:fldChar w:fldCharType="end"/>
            </w:r>
          </w:hyperlink>
        </w:p>
        <w:p w14:paraId="70352B27" w14:textId="279C72F8"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24" w:history="1">
            <w:r w:rsidR="006B0BA9" w:rsidRPr="007B3376">
              <w:rPr>
                <w:rStyle w:val="Hyperlink"/>
                <w:noProof/>
              </w:rPr>
              <w:t>3.5.</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Construct Operational Definitions</w:t>
            </w:r>
            <w:r w:rsidR="006B0BA9">
              <w:rPr>
                <w:noProof/>
                <w:webHidden/>
              </w:rPr>
              <w:tab/>
            </w:r>
            <w:r w:rsidR="006B0BA9">
              <w:rPr>
                <w:noProof/>
                <w:webHidden/>
              </w:rPr>
              <w:fldChar w:fldCharType="begin"/>
            </w:r>
            <w:r w:rsidR="006B0BA9">
              <w:rPr>
                <w:noProof/>
                <w:webHidden/>
              </w:rPr>
              <w:instrText xml:space="preserve"> PAGEREF _Toc144312324 \h </w:instrText>
            </w:r>
            <w:r w:rsidR="006B0BA9">
              <w:rPr>
                <w:noProof/>
                <w:webHidden/>
              </w:rPr>
            </w:r>
            <w:r w:rsidR="006B0BA9">
              <w:rPr>
                <w:noProof/>
                <w:webHidden/>
              </w:rPr>
              <w:fldChar w:fldCharType="separate"/>
            </w:r>
            <w:r w:rsidR="009377B7">
              <w:rPr>
                <w:noProof/>
                <w:webHidden/>
              </w:rPr>
              <w:t>38</w:t>
            </w:r>
            <w:r w:rsidR="006B0BA9">
              <w:rPr>
                <w:noProof/>
                <w:webHidden/>
              </w:rPr>
              <w:fldChar w:fldCharType="end"/>
            </w:r>
          </w:hyperlink>
        </w:p>
        <w:p w14:paraId="42C55820" w14:textId="0BBCD5D3"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5" w:history="1">
            <w:r w:rsidR="006B0BA9" w:rsidRPr="007B3376">
              <w:rPr>
                <w:rStyle w:val="Hyperlink"/>
                <w:noProof/>
              </w:rPr>
              <w:t>3.5.1.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Constructs</w:t>
            </w:r>
            <w:r w:rsidR="006B0BA9">
              <w:rPr>
                <w:noProof/>
                <w:webHidden/>
              </w:rPr>
              <w:tab/>
            </w:r>
            <w:r w:rsidR="006B0BA9">
              <w:rPr>
                <w:noProof/>
                <w:webHidden/>
              </w:rPr>
              <w:fldChar w:fldCharType="begin"/>
            </w:r>
            <w:r w:rsidR="006B0BA9">
              <w:rPr>
                <w:noProof/>
                <w:webHidden/>
              </w:rPr>
              <w:instrText xml:space="preserve"> PAGEREF _Toc144312325 \h </w:instrText>
            </w:r>
            <w:r w:rsidR="006B0BA9">
              <w:rPr>
                <w:noProof/>
                <w:webHidden/>
              </w:rPr>
            </w:r>
            <w:r w:rsidR="006B0BA9">
              <w:rPr>
                <w:noProof/>
                <w:webHidden/>
              </w:rPr>
              <w:fldChar w:fldCharType="separate"/>
            </w:r>
            <w:r w:rsidR="009377B7">
              <w:rPr>
                <w:noProof/>
                <w:webHidden/>
              </w:rPr>
              <w:t>38</w:t>
            </w:r>
            <w:r w:rsidR="006B0BA9">
              <w:rPr>
                <w:noProof/>
                <w:webHidden/>
              </w:rPr>
              <w:fldChar w:fldCharType="end"/>
            </w:r>
          </w:hyperlink>
        </w:p>
        <w:p w14:paraId="27D29F44" w14:textId="1C5CCDD3"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6" w:history="1">
            <w:r w:rsidR="006B0BA9" w:rsidRPr="007B3376">
              <w:rPr>
                <w:rStyle w:val="Hyperlink"/>
                <w:noProof/>
              </w:rPr>
              <w:t>3.5.2.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Construct Operational Definitions</w:t>
            </w:r>
            <w:r w:rsidR="006B0BA9">
              <w:rPr>
                <w:noProof/>
                <w:webHidden/>
              </w:rPr>
              <w:tab/>
            </w:r>
            <w:r w:rsidR="006B0BA9">
              <w:rPr>
                <w:noProof/>
                <w:webHidden/>
              </w:rPr>
              <w:fldChar w:fldCharType="begin"/>
            </w:r>
            <w:r w:rsidR="006B0BA9">
              <w:rPr>
                <w:noProof/>
                <w:webHidden/>
              </w:rPr>
              <w:instrText xml:space="preserve"> PAGEREF _Toc144312326 \h </w:instrText>
            </w:r>
            <w:r w:rsidR="006B0BA9">
              <w:rPr>
                <w:noProof/>
                <w:webHidden/>
              </w:rPr>
            </w:r>
            <w:r w:rsidR="006B0BA9">
              <w:rPr>
                <w:noProof/>
                <w:webHidden/>
              </w:rPr>
              <w:fldChar w:fldCharType="separate"/>
            </w:r>
            <w:r w:rsidR="009377B7">
              <w:rPr>
                <w:noProof/>
                <w:webHidden/>
              </w:rPr>
              <w:t>39</w:t>
            </w:r>
            <w:r w:rsidR="006B0BA9">
              <w:rPr>
                <w:noProof/>
                <w:webHidden/>
              </w:rPr>
              <w:fldChar w:fldCharType="end"/>
            </w:r>
          </w:hyperlink>
        </w:p>
        <w:p w14:paraId="5634ACCC" w14:textId="49BE6076"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27" w:history="1">
            <w:r w:rsidR="006B0BA9" w:rsidRPr="007B3376">
              <w:rPr>
                <w:rStyle w:val="Hyperlink"/>
                <w:noProof/>
              </w:rPr>
              <w:t>3.6.</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Statistical Analysis Approach</w:t>
            </w:r>
            <w:r w:rsidR="006B0BA9">
              <w:rPr>
                <w:noProof/>
                <w:webHidden/>
              </w:rPr>
              <w:tab/>
            </w:r>
            <w:r w:rsidR="006B0BA9">
              <w:rPr>
                <w:noProof/>
                <w:webHidden/>
              </w:rPr>
              <w:fldChar w:fldCharType="begin"/>
            </w:r>
            <w:r w:rsidR="006B0BA9">
              <w:rPr>
                <w:noProof/>
                <w:webHidden/>
              </w:rPr>
              <w:instrText xml:space="preserve"> PAGEREF _Toc144312327 \h </w:instrText>
            </w:r>
            <w:r w:rsidR="006B0BA9">
              <w:rPr>
                <w:noProof/>
                <w:webHidden/>
              </w:rPr>
            </w:r>
            <w:r w:rsidR="006B0BA9">
              <w:rPr>
                <w:noProof/>
                <w:webHidden/>
              </w:rPr>
              <w:fldChar w:fldCharType="separate"/>
            </w:r>
            <w:r w:rsidR="009377B7">
              <w:rPr>
                <w:noProof/>
                <w:webHidden/>
              </w:rPr>
              <w:t>42</w:t>
            </w:r>
            <w:r w:rsidR="006B0BA9">
              <w:rPr>
                <w:noProof/>
                <w:webHidden/>
              </w:rPr>
              <w:fldChar w:fldCharType="end"/>
            </w:r>
          </w:hyperlink>
        </w:p>
        <w:p w14:paraId="3DD5F7AF" w14:textId="11B74EB2"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8" w:history="1">
            <w:r w:rsidR="006B0BA9" w:rsidRPr="007B3376">
              <w:rPr>
                <w:rStyle w:val="Hyperlink"/>
                <w:noProof/>
              </w:rPr>
              <w:t>3.6.1.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Validating the Reflective Measurement Model</w:t>
            </w:r>
            <w:r w:rsidR="006B0BA9">
              <w:rPr>
                <w:noProof/>
                <w:webHidden/>
              </w:rPr>
              <w:tab/>
            </w:r>
            <w:r w:rsidR="006B0BA9">
              <w:rPr>
                <w:noProof/>
                <w:webHidden/>
              </w:rPr>
              <w:fldChar w:fldCharType="begin"/>
            </w:r>
            <w:r w:rsidR="006B0BA9">
              <w:rPr>
                <w:noProof/>
                <w:webHidden/>
              </w:rPr>
              <w:instrText xml:space="preserve"> PAGEREF _Toc144312328 \h </w:instrText>
            </w:r>
            <w:r w:rsidR="006B0BA9">
              <w:rPr>
                <w:noProof/>
                <w:webHidden/>
              </w:rPr>
            </w:r>
            <w:r w:rsidR="006B0BA9">
              <w:rPr>
                <w:noProof/>
                <w:webHidden/>
              </w:rPr>
              <w:fldChar w:fldCharType="separate"/>
            </w:r>
            <w:r w:rsidR="009377B7">
              <w:rPr>
                <w:noProof/>
                <w:webHidden/>
              </w:rPr>
              <w:t>43</w:t>
            </w:r>
            <w:r w:rsidR="006B0BA9">
              <w:rPr>
                <w:noProof/>
                <w:webHidden/>
              </w:rPr>
              <w:fldChar w:fldCharType="end"/>
            </w:r>
          </w:hyperlink>
        </w:p>
        <w:p w14:paraId="548BCBCA" w14:textId="408CAFF7"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29" w:history="1">
            <w:r w:rsidR="006B0BA9" w:rsidRPr="007B3376">
              <w:rPr>
                <w:rStyle w:val="Hyperlink"/>
                <w:noProof/>
              </w:rPr>
              <w:t>3.6.2.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Validating the Formative Measurement Model</w:t>
            </w:r>
            <w:r w:rsidR="006B0BA9">
              <w:rPr>
                <w:noProof/>
                <w:webHidden/>
              </w:rPr>
              <w:tab/>
            </w:r>
            <w:r w:rsidR="006B0BA9">
              <w:rPr>
                <w:noProof/>
                <w:webHidden/>
              </w:rPr>
              <w:fldChar w:fldCharType="begin"/>
            </w:r>
            <w:r w:rsidR="006B0BA9">
              <w:rPr>
                <w:noProof/>
                <w:webHidden/>
              </w:rPr>
              <w:instrText xml:space="preserve"> PAGEREF _Toc144312329 \h </w:instrText>
            </w:r>
            <w:r w:rsidR="006B0BA9">
              <w:rPr>
                <w:noProof/>
                <w:webHidden/>
              </w:rPr>
            </w:r>
            <w:r w:rsidR="006B0BA9">
              <w:rPr>
                <w:noProof/>
                <w:webHidden/>
              </w:rPr>
              <w:fldChar w:fldCharType="separate"/>
            </w:r>
            <w:r w:rsidR="009377B7">
              <w:rPr>
                <w:noProof/>
                <w:webHidden/>
              </w:rPr>
              <w:t>44</w:t>
            </w:r>
            <w:r w:rsidR="006B0BA9">
              <w:rPr>
                <w:noProof/>
                <w:webHidden/>
              </w:rPr>
              <w:fldChar w:fldCharType="end"/>
            </w:r>
          </w:hyperlink>
        </w:p>
        <w:p w14:paraId="1215EEB6" w14:textId="7FCA81CD"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30" w:history="1">
            <w:r w:rsidR="006B0BA9" w:rsidRPr="007B3376">
              <w:rPr>
                <w:rStyle w:val="Hyperlink"/>
                <w:noProof/>
              </w:rPr>
              <w:t>3.6.3.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Structural Model Evaluation</w:t>
            </w:r>
            <w:r w:rsidR="006B0BA9">
              <w:rPr>
                <w:noProof/>
                <w:webHidden/>
              </w:rPr>
              <w:tab/>
            </w:r>
            <w:r w:rsidR="006B0BA9">
              <w:rPr>
                <w:noProof/>
                <w:webHidden/>
              </w:rPr>
              <w:fldChar w:fldCharType="begin"/>
            </w:r>
            <w:r w:rsidR="006B0BA9">
              <w:rPr>
                <w:noProof/>
                <w:webHidden/>
              </w:rPr>
              <w:instrText xml:space="preserve"> PAGEREF _Toc144312330 \h </w:instrText>
            </w:r>
            <w:r w:rsidR="006B0BA9">
              <w:rPr>
                <w:noProof/>
                <w:webHidden/>
              </w:rPr>
            </w:r>
            <w:r w:rsidR="006B0BA9">
              <w:rPr>
                <w:noProof/>
                <w:webHidden/>
              </w:rPr>
              <w:fldChar w:fldCharType="separate"/>
            </w:r>
            <w:r w:rsidR="009377B7">
              <w:rPr>
                <w:noProof/>
                <w:webHidden/>
              </w:rPr>
              <w:t>44</w:t>
            </w:r>
            <w:r w:rsidR="006B0BA9">
              <w:rPr>
                <w:noProof/>
                <w:webHidden/>
              </w:rPr>
              <w:fldChar w:fldCharType="end"/>
            </w:r>
          </w:hyperlink>
        </w:p>
        <w:p w14:paraId="6E7365ED" w14:textId="0EF38FD2"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331" w:history="1">
            <w:r w:rsidR="006B0BA9" w:rsidRPr="007B3376">
              <w:rPr>
                <w:rStyle w:val="Hyperlink"/>
              </w:rPr>
              <w:t>CHAPTER IV RESULTS AND DISCUSSION</w:t>
            </w:r>
            <w:r w:rsidR="006B0BA9">
              <w:rPr>
                <w:webHidden/>
              </w:rPr>
              <w:tab/>
            </w:r>
            <w:r w:rsidR="006B0BA9">
              <w:rPr>
                <w:webHidden/>
              </w:rPr>
              <w:fldChar w:fldCharType="begin"/>
            </w:r>
            <w:r w:rsidR="006B0BA9">
              <w:rPr>
                <w:webHidden/>
              </w:rPr>
              <w:instrText xml:space="preserve"> PAGEREF _Toc144312331 \h </w:instrText>
            </w:r>
            <w:r w:rsidR="006B0BA9">
              <w:rPr>
                <w:webHidden/>
              </w:rPr>
            </w:r>
            <w:r w:rsidR="006B0BA9">
              <w:rPr>
                <w:webHidden/>
              </w:rPr>
              <w:fldChar w:fldCharType="separate"/>
            </w:r>
            <w:r w:rsidR="009377B7">
              <w:rPr>
                <w:webHidden/>
              </w:rPr>
              <w:t>46</w:t>
            </w:r>
            <w:r w:rsidR="006B0BA9">
              <w:rPr>
                <w:webHidden/>
              </w:rPr>
              <w:fldChar w:fldCharType="end"/>
            </w:r>
          </w:hyperlink>
        </w:p>
        <w:p w14:paraId="5C1A1C92" w14:textId="47C4F29B"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32" w:history="1">
            <w:r w:rsidR="006B0BA9" w:rsidRPr="007B3376">
              <w:rPr>
                <w:rStyle w:val="Hyperlink"/>
                <w:noProof/>
              </w:rPr>
              <w:t>4.1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Respondents Overview</w:t>
            </w:r>
            <w:r w:rsidR="006B0BA9">
              <w:rPr>
                <w:noProof/>
                <w:webHidden/>
              </w:rPr>
              <w:tab/>
            </w:r>
            <w:r w:rsidR="006B0BA9">
              <w:rPr>
                <w:noProof/>
                <w:webHidden/>
              </w:rPr>
              <w:fldChar w:fldCharType="begin"/>
            </w:r>
            <w:r w:rsidR="006B0BA9">
              <w:rPr>
                <w:noProof/>
                <w:webHidden/>
              </w:rPr>
              <w:instrText xml:space="preserve"> PAGEREF _Toc144312332 \h </w:instrText>
            </w:r>
            <w:r w:rsidR="006B0BA9">
              <w:rPr>
                <w:noProof/>
                <w:webHidden/>
              </w:rPr>
            </w:r>
            <w:r w:rsidR="006B0BA9">
              <w:rPr>
                <w:noProof/>
                <w:webHidden/>
              </w:rPr>
              <w:fldChar w:fldCharType="separate"/>
            </w:r>
            <w:r w:rsidR="009377B7">
              <w:rPr>
                <w:noProof/>
                <w:webHidden/>
              </w:rPr>
              <w:t>46</w:t>
            </w:r>
            <w:r w:rsidR="006B0BA9">
              <w:rPr>
                <w:noProof/>
                <w:webHidden/>
              </w:rPr>
              <w:fldChar w:fldCharType="end"/>
            </w:r>
          </w:hyperlink>
        </w:p>
        <w:p w14:paraId="70C70765" w14:textId="22FE4C1F"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33" w:history="1">
            <w:r w:rsidR="006B0BA9" w:rsidRPr="007B3376">
              <w:rPr>
                <w:rStyle w:val="Hyperlink"/>
                <w:noProof/>
              </w:rPr>
              <w:t>4.1.1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Respondents’ Demographic</w:t>
            </w:r>
            <w:r w:rsidR="006B0BA9">
              <w:rPr>
                <w:noProof/>
                <w:webHidden/>
              </w:rPr>
              <w:tab/>
            </w:r>
            <w:r w:rsidR="006B0BA9">
              <w:rPr>
                <w:noProof/>
                <w:webHidden/>
              </w:rPr>
              <w:fldChar w:fldCharType="begin"/>
            </w:r>
            <w:r w:rsidR="006B0BA9">
              <w:rPr>
                <w:noProof/>
                <w:webHidden/>
              </w:rPr>
              <w:instrText xml:space="preserve"> PAGEREF _Toc144312333 \h </w:instrText>
            </w:r>
            <w:r w:rsidR="006B0BA9">
              <w:rPr>
                <w:noProof/>
                <w:webHidden/>
              </w:rPr>
            </w:r>
            <w:r w:rsidR="006B0BA9">
              <w:rPr>
                <w:noProof/>
                <w:webHidden/>
              </w:rPr>
              <w:fldChar w:fldCharType="separate"/>
            </w:r>
            <w:r w:rsidR="009377B7">
              <w:rPr>
                <w:noProof/>
                <w:webHidden/>
              </w:rPr>
              <w:t>47</w:t>
            </w:r>
            <w:r w:rsidR="006B0BA9">
              <w:rPr>
                <w:noProof/>
                <w:webHidden/>
              </w:rPr>
              <w:fldChar w:fldCharType="end"/>
            </w:r>
          </w:hyperlink>
        </w:p>
        <w:p w14:paraId="1E739F49" w14:textId="72C4005E"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34" w:history="1">
            <w:r w:rsidR="006B0BA9" w:rsidRPr="007B3376">
              <w:rPr>
                <w:rStyle w:val="Hyperlink"/>
                <w:noProof/>
              </w:rPr>
              <w:t>4.2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Statistical Analysis</w:t>
            </w:r>
            <w:r w:rsidR="006B0BA9">
              <w:rPr>
                <w:noProof/>
                <w:webHidden/>
              </w:rPr>
              <w:tab/>
            </w:r>
            <w:r w:rsidR="006B0BA9">
              <w:rPr>
                <w:noProof/>
                <w:webHidden/>
              </w:rPr>
              <w:fldChar w:fldCharType="begin"/>
            </w:r>
            <w:r w:rsidR="006B0BA9">
              <w:rPr>
                <w:noProof/>
                <w:webHidden/>
              </w:rPr>
              <w:instrText xml:space="preserve"> PAGEREF _Toc144312334 \h </w:instrText>
            </w:r>
            <w:r w:rsidR="006B0BA9">
              <w:rPr>
                <w:noProof/>
                <w:webHidden/>
              </w:rPr>
            </w:r>
            <w:r w:rsidR="006B0BA9">
              <w:rPr>
                <w:noProof/>
                <w:webHidden/>
              </w:rPr>
              <w:fldChar w:fldCharType="separate"/>
            </w:r>
            <w:r w:rsidR="009377B7">
              <w:rPr>
                <w:noProof/>
                <w:webHidden/>
              </w:rPr>
              <w:t>48</w:t>
            </w:r>
            <w:r w:rsidR="006B0BA9">
              <w:rPr>
                <w:noProof/>
                <w:webHidden/>
              </w:rPr>
              <w:fldChar w:fldCharType="end"/>
            </w:r>
          </w:hyperlink>
        </w:p>
        <w:p w14:paraId="54B27515" w14:textId="47EB7A19"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35" w:history="1">
            <w:r w:rsidR="006B0BA9" w:rsidRPr="007B3376">
              <w:rPr>
                <w:rStyle w:val="Hyperlink"/>
                <w:noProof/>
              </w:rPr>
              <w:t>4.2.1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Reflective Measurement Model Assessment</w:t>
            </w:r>
            <w:r w:rsidR="006B0BA9">
              <w:rPr>
                <w:noProof/>
                <w:webHidden/>
              </w:rPr>
              <w:tab/>
            </w:r>
            <w:r w:rsidR="006B0BA9">
              <w:rPr>
                <w:noProof/>
                <w:webHidden/>
              </w:rPr>
              <w:fldChar w:fldCharType="begin"/>
            </w:r>
            <w:r w:rsidR="006B0BA9">
              <w:rPr>
                <w:noProof/>
                <w:webHidden/>
              </w:rPr>
              <w:instrText xml:space="preserve"> PAGEREF _Toc144312335 \h </w:instrText>
            </w:r>
            <w:r w:rsidR="006B0BA9">
              <w:rPr>
                <w:noProof/>
                <w:webHidden/>
              </w:rPr>
            </w:r>
            <w:r w:rsidR="006B0BA9">
              <w:rPr>
                <w:noProof/>
                <w:webHidden/>
              </w:rPr>
              <w:fldChar w:fldCharType="separate"/>
            </w:r>
            <w:r w:rsidR="009377B7">
              <w:rPr>
                <w:noProof/>
                <w:webHidden/>
              </w:rPr>
              <w:t>49</w:t>
            </w:r>
            <w:r w:rsidR="006B0BA9">
              <w:rPr>
                <w:noProof/>
                <w:webHidden/>
              </w:rPr>
              <w:fldChar w:fldCharType="end"/>
            </w:r>
          </w:hyperlink>
        </w:p>
        <w:p w14:paraId="5D427DFE" w14:textId="3B9CE9D9" w:rsidR="006B0BA9" w:rsidRPr="006B0BA9" w:rsidRDefault="00000000">
          <w:pPr>
            <w:pStyle w:val="TOC4"/>
            <w:tabs>
              <w:tab w:val="left" w:pos="1760"/>
              <w:tab w:val="right" w:pos="7927"/>
            </w:tabs>
            <w:rPr>
              <w:rFonts w:asciiTheme="minorHAnsi" w:eastAsiaTheme="minorEastAsia" w:hAnsiTheme="minorHAnsi" w:cstheme="minorBidi"/>
              <w:noProof/>
              <w:kern w:val="2"/>
              <w:sz w:val="22"/>
              <w:szCs w:val="22"/>
              <w14:ligatures w14:val="standardContextual"/>
            </w:rPr>
          </w:pPr>
          <w:hyperlink w:anchor="_Toc144312336" w:history="1">
            <w:r w:rsidR="006B0BA9" w:rsidRPr="006B0BA9">
              <w:rPr>
                <w:rStyle w:val="Hyperlink"/>
                <w:noProof/>
              </w:rPr>
              <w:t>4.2.1.1</w:t>
            </w:r>
            <w:r w:rsidR="006B0BA9" w:rsidRPr="006B0BA9">
              <w:rPr>
                <w:rFonts w:asciiTheme="minorHAnsi" w:eastAsiaTheme="minorEastAsia" w:hAnsiTheme="minorHAnsi" w:cstheme="minorBidi"/>
                <w:noProof/>
                <w:kern w:val="2"/>
                <w:sz w:val="22"/>
                <w:szCs w:val="22"/>
                <w14:ligatures w14:val="standardContextual"/>
              </w:rPr>
              <w:tab/>
            </w:r>
            <w:r w:rsidR="006B0BA9" w:rsidRPr="006B0BA9">
              <w:rPr>
                <w:rStyle w:val="Hyperlink"/>
                <w:noProof/>
              </w:rPr>
              <w:t>Convergent Validity and Reliability</w:t>
            </w:r>
            <w:r w:rsidR="006B0BA9" w:rsidRPr="006B0BA9">
              <w:rPr>
                <w:noProof/>
                <w:webHidden/>
              </w:rPr>
              <w:tab/>
            </w:r>
            <w:r w:rsidR="006B0BA9" w:rsidRPr="006B0BA9">
              <w:rPr>
                <w:noProof/>
                <w:webHidden/>
              </w:rPr>
              <w:fldChar w:fldCharType="begin"/>
            </w:r>
            <w:r w:rsidR="006B0BA9" w:rsidRPr="006B0BA9">
              <w:rPr>
                <w:noProof/>
                <w:webHidden/>
              </w:rPr>
              <w:instrText xml:space="preserve"> PAGEREF _Toc144312336 \h </w:instrText>
            </w:r>
            <w:r w:rsidR="006B0BA9" w:rsidRPr="006B0BA9">
              <w:rPr>
                <w:noProof/>
                <w:webHidden/>
              </w:rPr>
            </w:r>
            <w:r w:rsidR="006B0BA9" w:rsidRPr="006B0BA9">
              <w:rPr>
                <w:noProof/>
                <w:webHidden/>
              </w:rPr>
              <w:fldChar w:fldCharType="separate"/>
            </w:r>
            <w:r w:rsidR="009377B7">
              <w:rPr>
                <w:noProof/>
                <w:webHidden/>
              </w:rPr>
              <w:t>49</w:t>
            </w:r>
            <w:r w:rsidR="006B0BA9" w:rsidRPr="006B0BA9">
              <w:rPr>
                <w:noProof/>
                <w:webHidden/>
              </w:rPr>
              <w:fldChar w:fldCharType="end"/>
            </w:r>
          </w:hyperlink>
        </w:p>
        <w:p w14:paraId="5AE87188" w14:textId="3579FBE3" w:rsidR="006B0BA9" w:rsidRPr="006B0BA9" w:rsidRDefault="00000000">
          <w:pPr>
            <w:pStyle w:val="TOC4"/>
            <w:tabs>
              <w:tab w:val="left" w:pos="1760"/>
              <w:tab w:val="right" w:pos="7927"/>
            </w:tabs>
            <w:rPr>
              <w:rFonts w:asciiTheme="minorHAnsi" w:eastAsiaTheme="minorEastAsia" w:hAnsiTheme="minorHAnsi" w:cstheme="minorBidi"/>
              <w:noProof/>
              <w:kern w:val="2"/>
              <w:sz w:val="22"/>
              <w:szCs w:val="22"/>
              <w14:ligatures w14:val="standardContextual"/>
            </w:rPr>
          </w:pPr>
          <w:hyperlink w:anchor="_Toc144312337" w:history="1">
            <w:r w:rsidR="006B0BA9" w:rsidRPr="006B0BA9">
              <w:rPr>
                <w:rStyle w:val="Hyperlink"/>
                <w:noProof/>
              </w:rPr>
              <w:t>4.2.1.2</w:t>
            </w:r>
            <w:r w:rsidR="006B0BA9" w:rsidRPr="006B0BA9">
              <w:rPr>
                <w:rFonts w:asciiTheme="minorHAnsi" w:eastAsiaTheme="minorEastAsia" w:hAnsiTheme="minorHAnsi" w:cstheme="minorBidi"/>
                <w:noProof/>
                <w:kern w:val="2"/>
                <w:sz w:val="22"/>
                <w:szCs w:val="22"/>
                <w14:ligatures w14:val="standardContextual"/>
              </w:rPr>
              <w:tab/>
            </w:r>
            <w:r w:rsidR="006B0BA9" w:rsidRPr="006B0BA9">
              <w:rPr>
                <w:rStyle w:val="Hyperlink"/>
                <w:noProof/>
              </w:rPr>
              <w:t>Discriminant Validity</w:t>
            </w:r>
            <w:r w:rsidR="006B0BA9" w:rsidRPr="006B0BA9">
              <w:rPr>
                <w:noProof/>
                <w:webHidden/>
              </w:rPr>
              <w:tab/>
            </w:r>
            <w:r w:rsidR="006B0BA9" w:rsidRPr="006B0BA9">
              <w:rPr>
                <w:noProof/>
                <w:webHidden/>
              </w:rPr>
              <w:fldChar w:fldCharType="begin"/>
            </w:r>
            <w:r w:rsidR="006B0BA9" w:rsidRPr="006B0BA9">
              <w:rPr>
                <w:noProof/>
                <w:webHidden/>
              </w:rPr>
              <w:instrText xml:space="preserve"> PAGEREF _Toc144312337 \h </w:instrText>
            </w:r>
            <w:r w:rsidR="006B0BA9" w:rsidRPr="006B0BA9">
              <w:rPr>
                <w:noProof/>
                <w:webHidden/>
              </w:rPr>
            </w:r>
            <w:r w:rsidR="006B0BA9" w:rsidRPr="006B0BA9">
              <w:rPr>
                <w:noProof/>
                <w:webHidden/>
              </w:rPr>
              <w:fldChar w:fldCharType="separate"/>
            </w:r>
            <w:r w:rsidR="009377B7">
              <w:rPr>
                <w:noProof/>
                <w:webHidden/>
              </w:rPr>
              <w:t>51</w:t>
            </w:r>
            <w:r w:rsidR="006B0BA9" w:rsidRPr="006B0BA9">
              <w:rPr>
                <w:noProof/>
                <w:webHidden/>
              </w:rPr>
              <w:fldChar w:fldCharType="end"/>
            </w:r>
          </w:hyperlink>
        </w:p>
        <w:p w14:paraId="22585CB4" w14:textId="400E5C2C"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38" w:history="1">
            <w:r w:rsidR="006B0BA9" w:rsidRPr="007B3376">
              <w:rPr>
                <w:rStyle w:val="Hyperlink"/>
                <w:noProof/>
              </w:rPr>
              <w:t>4.2.2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Formative Measurement Model Assessment</w:t>
            </w:r>
            <w:r w:rsidR="006B0BA9">
              <w:rPr>
                <w:noProof/>
                <w:webHidden/>
              </w:rPr>
              <w:tab/>
            </w:r>
            <w:r w:rsidR="006B0BA9">
              <w:rPr>
                <w:noProof/>
                <w:webHidden/>
              </w:rPr>
              <w:fldChar w:fldCharType="begin"/>
            </w:r>
            <w:r w:rsidR="006B0BA9">
              <w:rPr>
                <w:noProof/>
                <w:webHidden/>
              </w:rPr>
              <w:instrText xml:space="preserve"> PAGEREF _Toc144312338 \h </w:instrText>
            </w:r>
            <w:r w:rsidR="006B0BA9">
              <w:rPr>
                <w:noProof/>
                <w:webHidden/>
              </w:rPr>
            </w:r>
            <w:r w:rsidR="006B0BA9">
              <w:rPr>
                <w:noProof/>
                <w:webHidden/>
              </w:rPr>
              <w:fldChar w:fldCharType="separate"/>
            </w:r>
            <w:r w:rsidR="009377B7">
              <w:rPr>
                <w:noProof/>
                <w:webHidden/>
              </w:rPr>
              <w:t>55</w:t>
            </w:r>
            <w:r w:rsidR="006B0BA9">
              <w:rPr>
                <w:noProof/>
                <w:webHidden/>
              </w:rPr>
              <w:fldChar w:fldCharType="end"/>
            </w:r>
          </w:hyperlink>
        </w:p>
        <w:p w14:paraId="32E92741" w14:textId="5CF29C4C" w:rsidR="006B0BA9" w:rsidRDefault="00000000">
          <w:pPr>
            <w:pStyle w:val="TOC3"/>
            <w:tabs>
              <w:tab w:val="left" w:pos="1320"/>
              <w:tab w:val="right" w:pos="7927"/>
            </w:tabs>
            <w:rPr>
              <w:rFonts w:asciiTheme="minorHAnsi" w:eastAsiaTheme="minorEastAsia" w:hAnsiTheme="minorHAnsi" w:cstheme="minorBidi"/>
              <w:noProof/>
              <w:kern w:val="2"/>
              <w:sz w:val="22"/>
              <w:szCs w:val="22"/>
              <w14:ligatures w14:val="standardContextual"/>
            </w:rPr>
          </w:pPr>
          <w:hyperlink w:anchor="_Toc144312339" w:history="1">
            <w:r w:rsidR="006B0BA9" w:rsidRPr="007B3376">
              <w:rPr>
                <w:rStyle w:val="Hyperlink"/>
                <w:noProof/>
              </w:rPr>
              <w:t>4.2.3</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Structural Model Evaluation</w:t>
            </w:r>
            <w:r w:rsidR="006B0BA9">
              <w:rPr>
                <w:noProof/>
                <w:webHidden/>
              </w:rPr>
              <w:tab/>
            </w:r>
            <w:r w:rsidR="006B0BA9">
              <w:rPr>
                <w:noProof/>
                <w:webHidden/>
              </w:rPr>
              <w:fldChar w:fldCharType="begin"/>
            </w:r>
            <w:r w:rsidR="006B0BA9">
              <w:rPr>
                <w:noProof/>
                <w:webHidden/>
              </w:rPr>
              <w:instrText xml:space="preserve"> PAGEREF _Toc144312339 \h </w:instrText>
            </w:r>
            <w:r w:rsidR="006B0BA9">
              <w:rPr>
                <w:noProof/>
                <w:webHidden/>
              </w:rPr>
            </w:r>
            <w:r w:rsidR="006B0BA9">
              <w:rPr>
                <w:noProof/>
                <w:webHidden/>
              </w:rPr>
              <w:fldChar w:fldCharType="separate"/>
            </w:r>
            <w:r w:rsidR="009377B7">
              <w:rPr>
                <w:noProof/>
                <w:webHidden/>
              </w:rPr>
              <w:t>57</w:t>
            </w:r>
            <w:r w:rsidR="006B0BA9">
              <w:rPr>
                <w:noProof/>
                <w:webHidden/>
              </w:rPr>
              <w:fldChar w:fldCharType="end"/>
            </w:r>
          </w:hyperlink>
        </w:p>
        <w:p w14:paraId="3593B57E" w14:textId="0A464B10" w:rsidR="006B0BA9" w:rsidRPr="006B0BA9" w:rsidRDefault="00000000">
          <w:pPr>
            <w:pStyle w:val="TOC4"/>
            <w:tabs>
              <w:tab w:val="left" w:pos="1760"/>
              <w:tab w:val="right" w:pos="7927"/>
            </w:tabs>
            <w:rPr>
              <w:rFonts w:asciiTheme="minorHAnsi" w:eastAsiaTheme="minorEastAsia" w:hAnsiTheme="minorHAnsi" w:cstheme="minorBidi"/>
              <w:noProof/>
              <w:kern w:val="2"/>
              <w:sz w:val="22"/>
              <w:szCs w:val="22"/>
              <w14:ligatures w14:val="standardContextual"/>
            </w:rPr>
          </w:pPr>
          <w:hyperlink w:anchor="_Toc144312340" w:history="1">
            <w:r w:rsidR="006B0BA9" w:rsidRPr="006B0BA9">
              <w:rPr>
                <w:rStyle w:val="Hyperlink"/>
                <w:noProof/>
              </w:rPr>
              <w:t>4.2.3.1</w:t>
            </w:r>
            <w:r w:rsidR="006B0BA9" w:rsidRPr="006B0BA9">
              <w:rPr>
                <w:rFonts w:asciiTheme="minorHAnsi" w:eastAsiaTheme="minorEastAsia" w:hAnsiTheme="minorHAnsi" w:cstheme="minorBidi"/>
                <w:noProof/>
                <w:kern w:val="2"/>
                <w:sz w:val="22"/>
                <w:szCs w:val="22"/>
                <w14:ligatures w14:val="standardContextual"/>
              </w:rPr>
              <w:tab/>
            </w:r>
            <w:r w:rsidR="006B0BA9" w:rsidRPr="006B0BA9">
              <w:rPr>
                <w:rStyle w:val="Hyperlink"/>
                <w:noProof/>
              </w:rPr>
              <w:t>Coefficient of Determination (R</w:t>
            </w:r>
            <w:r w:rsidR="006B0BA9" w:rsidRPr="006B0BA9">
              <w:rPr>
                <w:rStyle w:val="Hyperlink"/>
                <w:noProof/>
                <w:vertAlign w:val="superscript"/>
              </w:rPr>
              <w:t>2</w:t>
            </w:r>
            <w:r w:rsidR="006B0BA9" w:rsidRPr="006B0BA9">
              <w:rPr>
                <w:rStyle w:val="Hyperlink"/>
                <w:noProof/>
              </w:rPr>
              <w:t>)</w:t>
            </w:r>
            <w:r w:rsidR="006B0BA9" w:rsidRPr="006B0BA9">
              <w:rPr>
                <w:noProof/>
                <w:webHidden/>
              </w:rPr>
              <w:tab/>
            </w:r>
            <w:r w:rsidR="006B0BA9" w:rsidRPr="006B0BA9">
              <w:rPr>
                <w:noProof/>
                <w:webHidden/>
              </w:rPr>
              <w:fldChar w:fldCharType="begin"/>
            </w:r>
            <w:r w:rsidR="006B0BA9" w:rsidRPr="006B0BA9">
              <w:rPr>
                <w:noProof/>
                <w:webHidden/>
              </w:rPr>
              <w:instrText xml:space="preserve"> PAGEREF _Toc144312340 \h </w:instrText>
            </w:r>
            <w:r w:rsidR="006B0BA9" w:rsidRPr="006B0BA9">
              <w:rPr>
                <w:noProof/>
                <w:webHidden/>
              </w:rPr>
            </w:r>
            <w:r w:rsidR="006B0BA9" w:rsidRPr="006B0BA9">
              <w:rPr>
                <w:noProof/>
                <w:webHidden/>
              </w:rPr>
              <w:fldChar w:fldCharType="separate"/>
            </w:r>
            <w:r w:rsidR="009377B7">
              <w:rPr>
                <w:noProof/>
                <w:webHidden/>
              </w:rPr>
              <w:t>58</w:t>
            </w:r>
            <w:r w:rsidR="006B0BA9" w:rsidRPr="006B0BA9">
              <w:rPr>
                <w:noProof/>
                <w:webHidden/>
              </w:rPr>
              <w:fldChar w:fldCharType="end"/>
            </w:r>
          </w:hyperlink>
        </w:p>
        <w:p w14:paraId="7EA6642F" w14:textId="1BC53EEF" w:rsidR="006B0BA9" w:rsidRPr="006B0BA9" w:rsidRDefault="00000000">
          <w:pPr>
            <w:pStyle w:val="TOC4"/>
            <w:tabs>
              <w:tab w:val="left" w:pos="1760"/>
              <w:tab w:val="right" w:pos="7927"/>
            </w:tabs>
            <w:rPr>
              <w:rFonts w:asciiTheme="minorHAnsi" w:eastAsiaTheme="minorEastAsia" w:hAnsiTheme="minorHAnsi" w:cstheme="minorBidi"/>
              <w:noProof/>
              <w:kern w:val="2"/>
              <w:sz w:val="22"/>
              <w:szCs w:val="22"/>
              <w14:ligatures w14:val="standardContextual"/>
            </w:rPr>
          </w:pPr>
          <w:hyperlink w:anchor="_Toc144312341" w:history="1">
            <w:r w:rsidR="006B0BA9" w:rsidRPr="006B0BA9">
              <w:rPr>
                <w:rStyle w:val="Hyperlink"/>
                <w:noProof/>
              </w:rPr>
              <w:t>4.2.3.2</w:t>
            </w:r>
            <w:r w:rsidR="006B0BA9" w:rsidRPr="006B0BA9">
              <w:rPr>
                <w:rFonts w:asciiTheme="minorHAnsi" w:eastAsiaTheme="minorEastAsia" w:hAnsiTheme="minorHAnsi" w:cstheme="minorBidi"/>
                <w:noProof/>
                <w:kern w:val="2"/>
                <w:sz w:val="22"/>
                <w:szCs w:val="22"/>
                <w14:ligatures w14:val="standardContextual"/>
              </w:rPr>
              <w:tab/>
            </w:r>
            <w:r w:rsidR="006B0BA9" w:rsidRPr="006B0BA9">
              <w:rPr>
                <w:rStyle w:val="Hyperlink"/>
                <w:noProof/>
              </w:rPr>
              <w:t>Cross-validated Redundancy (Q</w:t>
            </w:r>
            <w:r w:rsidR="006B0BA9" w:rsidRPr="006B0BA9">
              <w:rPr>
                <w:rStyle w:val="Hyperlink"/>
                <w:noProof/>
                <w:vertAlign w:val="superscript"/>
              </w:rPr>
              <w:t>2</w:t>
            </w:r>
            <w:r w:rsidR="006B0BA9" w:rsidRPr="006B0BA9">
              <w:rPr>
                <w:rStyle w:val="Hyperlink"/>
                <w:noProof/>
              </w:rPr>
              <w:t>)</w:t>
            </w:r>
            <w:r w:rsidR="006B0BA9" w:rsidRPr="006B0BA9">
              <w:rPr>
                <w:noProof/>
                <w:webHidden/>
              </w:rPr>
              <w:tab/>
            </w:r>
            <w:r w:rsidR="006B0BA9" w:rsidRPr="006B0BA9">
              <w:rPr>
                <w:noProof/>
                <w:webHidden/>
              </w:rPr>
              <w:fldChar w:fldCharType="begin"/>
            </w:r>
            <w:r w:rsidR="006B0BA9" w:rsidRPr="006B0BA9">
              <w:rPr>
                <w:noProof/>
                <w:webHidden/>
              </w:rPr>
              <w:instrText xml:space="preserve"> PAGEREF _Toc144312341 \h </w:instrText>
            </w:r>
            <w:r w:rsidR="006B0BA9" w:rsidRPr="006B0BA9">
              <w:rPr>
                <w:noProof/>
                <w:webHidden/>
              </w:rPr>
            </w:r>
            <w:r w:rsidR="006B0BA9" w:rsidRPr="006B0BA9">
              <w:rPr>
                <w:noProof/>
                <w:webHidden/>
              </w:rPr>
              <w:fldChar w:fldCharType="separate"/>
            </w:r>
            <w:r w:rsidR="009377B7">
              <w:rPr>
                <w:noProof/>
                <w:webHidden/>
              </w:rPr>
              <w:t>58</w:t>
            </w:r>
            <w:r w:rsidR="006B0BA9" w:rsidRPr="006B0BA9">
              <w:rPr>
                <w:noProof/>
                <w:webHidden/>
              </w:rPr>
              <w:fldChar w:fldCharType="end"/>
            </w:r>
          </w:hyperlink>
        </w:p>
        <w:p w14:paraId="505E4EDE" w14:textId="5E4A39C3" w:rsidR="006B0BA9" w:rsidRPr="006B0BA9" w:rsidRDefault="00000000">
          <w:pPr>
            <w:pStyle w:val="TOC4"/>
            <w:tabs>
              <w:tab w:val="left" w:pos="1760"/>
              <w:tab w:val="right" w:pos="7927"/>
            </w:tabs>
            <w:rPr>
              <w:rFonts w:asciiTheme="minorHAnsi" w:eastAsiaTheme="minorEastAsia" w:hAnsiTheme="minorHAnsi" w:cstheme="minorBidi"/>
              <w:noProof/>
              <w:kern w:val="2"/>
              <w:sz w:val="22"/>
              <w:szCs w:val="22"/>
              <w14:ligatures w14:val="standardContextual"/>
            </w:rPr>
          </w:pPr>
          <w:hyperlink w:anchor="_Toc144312342" w:history="1">
            <w:r w:rsidR="006B0BA9" w:rsidRPr="006B0BA9">
              <w:rPr>
                <w:rStyle w:val="Hyperlink"/>
                <w:noProof/>
              </w:rPr>
              <w:t>4.2.3.3</w:t>
            </w:r>
            <w:r w:rsidR="006B0BA9" w:rsidRPr="006B0BA9">
              <w:rPr>
                <w:rFonts w:asciiTheme="minorHAnsi" w:eastAsiaTheme="minorEastAsia" w:hAnsiTheme="minorHAnsi" w:cstheme="minorBidi"/>
                <w:noProof/>
                <w:kern w:val="2"/>
                <w:sz w:val="22"/>
                <w:szCs w:val="22"/>
                <w14:ligatures w14:val="standardContextual"/>
              </w:rPr>
              <w:tab/>
            </w:r>
            <w:r w:rsidR="006B0BA9" w:rsidRPr="006B0BA9">
              <w:rPr>
                <w:rStyle w:val="Hyperlink"/>
                <w:noProof/>
              </w:rPr>
              <w:t>Effect Size (f</w:t>
            </w:r>
            <w:r w:rsidR="006B0BA9" w:rsidRPr="006B0BA9">
              <w:rPr>
                <w:rStyle w:val="Hyperlink"/>
                <w:noProof/>
                <w:vertAlign w:val="superscript"/>
              </w:rPr>
              <w:t>2</w:t>
            </w:r>
            <w:r w:rsidR="006B0BA9" w:rsidRPr="006B0BA9">
              <w:rPr>
                <w:rStyle w:val="Hyperlink"/>
                <w:noProof/>
              </w:rPr>
              <w:t>)</w:t>
            </w:r>
            <w:r w:rsidR="006B0BA9" w:rsidRPr="006B0BA9">
              <w:rPr>
                <w:noProof/>
                <w:webHidden/>
              </w:rPr>
              <w:tab/>
            </w:r>
            <w:r w:rsidR="006B0BA9" w:rsidRPr="006B0BA9">
              <w:rPr>
                <w:noProof/>
                <w:webHidden/>
              </w:rPr>
              <w:fldChar w:fldCharType="begin"/>
            </w:r>
            <w:r w:rsidR="006B0BA9" w:rsidRPr="006B0BA9">
              <w:rPr>
                <w:noProof/>
                <w:webHidden/>
              </w:rPr>
              <w:instrText xml:space="preserve"> PAGEREF _Toc144312342 \h </w:instrText>
            </w:r>
            <w:r w:rsidR="006B0BA9" w:rsidRPr="006B0BA9">
              <w:rPr>
                <w:noProof/>
                <w:webHidden/>
              </w:rPr>
            </w:r>
            <w:r w:rsidR="006B0BA9" w:rsidRPr="006B0BA9">
              <w:rPr>
                <w:noProof/>
                <w:webHidden/>
              </w:rPr>
              <w:fldChar w:fldCharType="separate"/>
            </w:r>
            <w:r w:rsidR="009377B7">
              <w:rPr>
                <w:noProof/>
                <w:webHidden/>
              </w:rPr>
              <w:t>59</w:t>
            </w:r>
            <w:r w:rsidR="006B0BA9" w:rsidRPr="006B0BA9">
              <w:rPr>
                <w:noProof/>
                <w:webHidden/>
              </w:rPr>
              <w:fldChar w:fldCharType="end"/>
            </w:r>
          </w:hyperlink>
        </w:p>
        <w:p w14:paraId="4D0474C9" w14:textId="17DDFD31" w:rsidR="006B0BA9" w:rsidRDefault="00000000">
          <w:pPr>
            <w:pStyle w:val="TOC4"/>
            <w:tabs>
              <w:tab w:val="left" w:pos="1760"/>
              <w:tab w:val="right" w:pos="7927"/>
            </w:tabs>
            <w:rPr>
              <w:rFonts w:asciiTheme="minorHAnsi" w:eastAsiaTheme="minorEastAsia" w:hAnsiTheme="minorHAnsi" w:cstheme="minorBidi"/>
              <w:noProof/>
              <w:kern w:val="2"/>
              <w:sz w:val="22"/>
              <w:szCs w:val="22"/>
              <w14:ligatures w14:val="standardContextual"/>
            </w:rPr>
          </w:pPr>
          <w:hyperlink w:anchor="_Toc144312343" w:history="1">
            <w:r w:rsidR="006B0BA9" w:rsidRPr="006B0BA9">
              <w:rPr>
                <w:rStyle w:val="Hyperlink"/>
                <w:noProof/>
              </w:rPr>
              <w:t>4.2.3.4</w:t>
            </w:r>
            <w:r w:rsidR="006B0BA9" w:rsidRPr="006B0BA9">
              <w:rPr>
                <w:rFonts w:asciiTheme="minorHAnsi" w:eastAsiaTheme="minorEastAsia" w:hAnsiTheme="minorHAnsi" w:cstheme="minorBidi"/>
                <w:noProof/>
                <w:kern w:val="2"/>
                <w:sz w:val="22"/>
                <w:szCs w:val="22"/>
                <w14:ligatures w14:val="standardContextual"/>
              </w:rPr>
              <w:tab/>
            </w:r>
            <w:r w:rsidR="006B0BA9" w:rsidRPr="006B0BA9">
              <w:rPr>
                <w:rStyle w:val="Hyperlink"/>
                <w:noProof/>
              </w:rPr>
              <w:t>Path Coefficients</w:t>
            </w:r>
            <w:r w:rsidR="006B0BA9" w:rsidRPr="006B0BA9">
              <w:rPr>
                <w:noProof/>
                <w:webHidden/>
              </w:rPr>
              <w:tab/>
            </w:r>
            <w:r w:rsidR="006B0BA9" w:rsidRPr="006B0BA9">
              <w:rPr>
                <w:noProof/>
                <w:webHidden/>
              </w:rPr>
              <w:fldChar w:fldCharType="begin"/>
            </w:r>
            <w:r w:rsidR="006B0BA9" w:rsidRPr="006B0BA9">
              <w:rPr>
                <w:noProof/>
                <w:webHidden/>
              </w:rPr>
              <w:instrText xml:space="preserve"> PAGEREF _Toc144312343 \h </w:instrText>
            </w:r>
            <w:r w:rsidR="006B0BA9" w:rsidRPr="006B0BA9">
              <w:rPr>
                <w:noProof/>
                <w:webHidden/>
              </w:rPr>
            </w:r>
            <w:r w:rsidR="006B0BA9" w:rsidRPr="006B0BA9">
              <w:rPr>
                <w:noProof/>
                <w:webHidden/>
              </w:rPr>
              <w:fldChar w:fldCharType="separate"/>
            </w:r>
            <w:r w:rsidR="009377B7">
              <w:rPr>
                <w:noProof/>
                <w:webHidden/>
              </w:rPr>
              <w:t>60</w:t>
            </w:r>
            <w:r w:rsidR="006B0BA9" w:rsidRPr="006B0BA9">
              <w:rPr>
                <w:noProof/>
                <w:webHidden/>
              </w:rPr>
              <w:fldChar w:fldCharType="end"/>
            </w:r>
          </w:hyperlink>
        </w:p>
        <w:p w14:paraId="3F013091" w14:textId="4E63E17C"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344" w:history="1">
            <w:r w:rsidR="006B0BA9" w:rsidRPr="007B3376">
              <w:rPr>
                <w:rStyle w:val="Hyperlink"/>
              </w:rPr>
              <w:t>CHAPTER V CONCLUSIONS AND RECOMMENDATION</w:t>
            </w:r>
            <w:r w:rsidR="006B0BA9">
              <w:rPr>
                <w:webHidden/>
              </w:rPr>
              <w:tab/>
            </w:r>
            <w:r w:rsidR="006B0BA9">
              <w:rPr>
                <w:webHidden/>
              </w:rPr>
              <w:fldChar w:fldCharType="begin"/>
            </w:r>
            <w:r w:rsidR="006B0BA9">
              <w:rPr>
                <w:webHidden/>
              </w:rPr>
              <w:instrText xml:space="preserve"> PAGEREF _Toc144312344 \h </w:instrText>
            </w:r>
            <w:r w:rsidR="006B0BA9">
              <w:rPr>
                <w:webHidden/>
              </w:rPr>
            </w:r>
            <w:r w:rsidR="006B0BA9">
              <w:rPr>
                <w:webHidden/>
              </w:rPr>
              <w:fldChar w:fldCharType="separate"/>
            </w:r>
            <w:r w:rsidR="009377B7">
              <w:rPr>
                <w:webHidden/>
              </w:rPr>
              <w:t>64</w:t>
            </w:r>
            <w:r w:rsidR="006B0BA9">
              <w:rPr>
                <w:webHidden/>
              </w:rPr>
              <w:fldChar w:fldCharType="end"/>
            </w:r>
          </w:hyperlink>
        </w:p>
        <w:p w14:paraId="2BB0F395" w14:textId="46710C6A"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45" w:history="1">
            <w:r w:rsidR="006B0BA9" w:rsidRPr="007B3376">
              <w:rPr>
                <w:rStyle w:val="Hyperlink"/>
                <w:noProof/>
              </w:rPr>
              <w:t>5.1.</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Conclusions</w:t>
            </w:r>
            <w:r w:rsidR="006B0BA9">
              <w:rPr>
                <w:noProof/>
                <w:webHidden/>
              </w:rPr>
              <w:tab/>
            </w:r>
            <w:r w:rsidR="006B0BA9">
              <w:rPr>
                <w:noProof/>
                <w:webHidden/>
              </w:rPr>
              <w:fldChar w:fldCharType="begin"/>
            </w:r>
            <w:r w:rsidR="006B0BA9">
              <w:rPr>
                <w:noProof/>
                <w:webHidden/>
              </w:rPr>
              <w:instrText xml:space="preserve"> PAGEREF _Toc144312345 \h </w:instrText>
            </w:r>
            <w:r w:rsidR="006B0BA9">
              <w:rPr>
                <w:noProof/>
                <w:webHidden/>
              </w:rPr>
            </w:r>
            <w:r w:rsidR="006B0BA9">
              <w:rPr>
                <w:noProof/>
                <w:webHidden/>
              </w:rPr>
              <w:fldChar w:fldCharType="separate"/>
            </w:r>
            <w:r w:rsidR="009377B7">
              <w:rPr>
                <w:noProof/>
                <w:webHidden/>
              </w:rPr>
              <w:t>64</w:t>
            </w:r>
            <w:r w:rsidR="006B0BA9">
              <w:rPr>
                <w:noProof/>
                <w:webHidden/>
              </w:rPr>
              <w:fldChar w:fldCharType="end"/>
            </w:r>
          </w:hyperlink>
        </w:p>
        <w:p w14:paraId="3E7D6ADA" w14:textId="72EE0A88" w:rsidR="006B0BA9" w:rsidRDefault="00000000">
          <w:pPr>
            <w:pStyle w:val="TOC2"/>
            <w:tabs>
              <w:tab w:val="left" w:pos="880"/>
              <w:tab w:val="right" w:pos="7927"/>
            </w:tabs>
            <w:rPr>
              <w:rFonts w:asciiTheme="minorHAnsi" w:eastAsiaTheme="minorEastAsia" w:hAnsiTheme="minorHAnsi" w:cstheme="minorBidi"/>
              <w:noProof/>
              <w:kern w:val="2"/>
              <w:sz w:val="22"/>
              <w:szCs w:val="22"/>
              <w14:ligatures w14:val="standardContextual"/>
            </w:rPr>
          </w:pPr>
          <w:hyperlink w:anchor="_Toc144312346" w:history="1">
            <w:r w:rsidR="006B0BA9" w:rsidRPr="007B3376">
              <w:rPr>
                <w:rStyle w:val="Hyperlink"/>
                <w:noProof/>
              </w:rPr>
              <w:t>5.2.</w:t>
            </w:r>
            <w:r w:rsidR="006B0BA9">
              <w:rPr>
                <w:rFonts w:asciiTheme="minorHAnsi" w:eastAsiaTheme="minorEastAsia" w:hAnsiTheme="minorHAnsi" w:cstheme="minorBidi"/>
                <w:noProof/>
                <w:kern w:val="2"/>
                <w:sz w:val="22"/>
                <w:szCs w:val="22"/>
                <w14:ligatures w14:val="standardContextual"/>
              </w:rPr>
              <w:tab/>
            </w:r>
            <w:r w:rsidR="006B0BA9" w:rsidRPr="007B3376">
              <w:rPr>
                <w:rStyle w:val="Hyperlink"/>
                <w:noProof/>
              </w:rPr>
              <w:t>Recommendation</w:t>
            </w:r>
            <w:r w:rsidR="006B0BA9">
              <w:rPr>
                <w:noProof/>
                <w:webHidden/>
              </w:rPr>
              <w:tab/>
            </w:r>
            <w:r w:rsidR="006B0BA9">
              <w:rPr>
                <w:noProof/>
                <w:webHidden/>
              </w:rPr>
              <w:fldChar w:fldCharType="begin"/>
            </w:r>
            <w:r w:rsidR="006B0BA9">
              <w:rPr>
                <w:noProof/>
                <w:webHidden/>
              </w:rPr>
              <w:instrText xml:space="preserve"> PAGEREF _Toc144312346 \h </w:instrText>
            </w:r>
            <w:r w:rsidR="006B0BA9">
              <w:rPr>
                <w:noProof/>
                <w:webHidden/>
              </w:rPr>
            </w:r>
            <w:r w:rsidR="006B0BA9">
              <w:rPr>
                <w:noProof/>
                <w:webHidden/>
              </w:rPr>
              <w:fldChar w:fldCharType="separate"/>
            </w:r>
            <w:r w:rsidR="009377B7">
              <w:rPr>
                <w:noProof/>
                <w:webHidden/>
              </w:rPr>
              <w:t>64</w:t>
            </w:r>
            <w:r w:rsidR="006B0BA9">
              <w:rPr>
                <w:noProof/>
                <w:webHidden/>
              </w:rPr>
              <w:fldChar w:fldCharType="end"/>
            </w:r>
          </w:hyperlink>
        </w:p>
        <w:p w14:paraId="6C791139" w14:textId="5BD83F12"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347" w:history="1">
            <w:r w:rsidR="006B0BA9" w:rsidRPr="007B3376">
              <w:rPr>
                <w:rStyle w:val="Hyperlink"/>
              </w:rPr>
              <w:t>BIBLIOGRAPHY</w:t>
            </w:r>
            <w:r w:rsidR="006B0BA9">
              <w:rPr>
                <w:webHidden/>
              </w:rPr>
              <w:tab/>
            </w:r>
            <w:r w:rsidR="006B0BA9">
              <w:rPr>
                <w:webHidden/>
              </w:rPr>
              <w:fldChar w:fldCharType="begin"/>
            </w:r>
            <w:r w:rsidR="006B0BA9">
              <w:rPr>
                <w:webHidden/>
              </w:rPr>
              <w:instrText xml:space="preserve"> PAGEREF _Toc144312347 \h </w:instrText>
            </w:r>
            <w:r w:rsidR="006B0BA9">
              <w:rPr>
                <w:webHidden/>
              </w:rPr>
            </w:r>
            <w:r w:rsidR="006B0BA9">
              <w:rPr>
                <w:webHidden/>
              </w:rPr>
              <w:fldChar w:fldCharType="separate"/>
            </w:r>
            <w:r w:rsidR="009377B7">
              <w:rPr>
                <w:webHidden/>
              </w:rPr>
              <w:t>66</w:t>
            </w:r>
            <w:r w:rsidR="006B0BA9">
              <w:rPr>
                <w:webHidden/>
              </w:rPr>
              <w:fldChar w:fldCharType="end"/>
            </w:r>
          </w:hyperlink>
        </w:p>
        <w:p w14:paraId="7B96A45A" w14:textId="0625A7C3" w:rsidR="006B0BA9" w:rsidRDefault="00000000">
          <w:pPr>
            <w:pStyle w:val="TOC1"/>
            <w:rPr>
              <w:rFonts w:asciiTheme="minorHAnsi" w:eastAsiaTheme="minorEastAsia" w:hAnsiTheme="minorHAnsi" w:cstheme="minorBidi"/>
              <w:b w:val="0"/>
              <w:bCs w:val="0"/>
              <w:kern w:val="2"/>
              <w:sz w:val="22"/>
              <w:szCs w:val="22"/>
              <w14:ligatures w14:val="standardContextual"/>
            </w:rPr>
          </w:pPr>
          <w:hyperlink w:anchor="_Toc144312348" w:history="1">
            <w:r w:rsidR="006B0BA9" w:rsidRPr="007B3376">
              <w:rPr>
                <w:rStyle w:val="Hyperlink"/>
              </w:rPr>
              <w:t>APPENDICES</w:t>
            </w:r>
            <w:r w:rsidR="006B0BA9">
              <w:rPr>
                <w:webHidden/>
              </w:rPr>
              <w:tab/>
            </w:r>
            <w:r w:rsidR="006B0BA9">
              <w:rPr>
                <w:webHidden/>
              </w:rPr>
              <w:fldChar w:fldCharType="begin"/>
            </w:r>
            <w:r w:rsidR="006B0BA9">
              <w:rPr>
                <w:webHidden/>
              </w:rPr>
              <w:instrText xml:space="preserve"> PAGEREF _Toc144312348 \h </w:instrText>
            </w:r>
            <w:r w:rsidR="006B0BA9">
              <w:rPr>
                <w:webHidden/>
              </w:rPr>
            </w:r>
            <w:r w:rsidR="006B0BA9">
              <w:rPr>
                <w:webHidden/>
              </w:rPr>
              <w:fldChar w:fldCharType="separate"/>
            </w:r>
            <w:r w:rsidR="009377B7">
              <w:rPr>
                <w:webHidden/>
              </w:rPr>
              <w:t>78</w:t>
            </w:r>
            <w:r w:rsidR="006B0BA9">
              <w:rPr>
                <w:webHidden/>
              </w:rPr>
              <w:fldChar w:fldCharType="end"/>
            </w:r>
          </w:hyperlink>
        </w:p>
        <w:p w14:paraId="7FF03165" w14:textId="5D2BF938" w:rsidR="00187CF1" w:rsidRPr="00547A00" w:rsidRDefault="00E83370" w:rsidP="00547A00">
          <w:pPr>
            <w:pStyle w:val="TOC2"/>
            <w:tabs>
              <w:tab w:val="left" w:pos="880"/>
              <w:tab w:val="right" w:pos="9016"/>
            </w:tabs>
            <w:spacing w:line="240" w:lineRule="auto"/>
            <w:rPr>
              <w:rFonts w:asciiTheme="minorHAnsi" w:eastAsiaTheme="minorEastAsia" w:hAnsiTheme="minorHAnsi" w:cstheme="minorBidi"/>
              <w:noProof/>
              <w:kern w:val="2"/>
              <w:sz w:val="22"/>
              <w:szCs w:val="22"/>
              <w14:ligatures w14:val="standardContextual"/>
            </w:rPr>
          </w:pPr>
          <w:r w:rsidRPr="00446709">
            <w:rPr>
              <w:b/>
              <w:bCs/>
            </w:rPr>
            <w:fldChar w:fldCharType="end"/>
          </w:r>
        </w:p>
      </w:sdtContent>
    </w:sdt>
    <w:p w14:paraId="3CA3FB5C" w14:textId="79932B64" w:rsidR="00187CF1" w:rsidRDefault="00E83370" w:rsidP="0045727C">
      <w:pPr>
        <w:pStyle w:val="Heading1"/>
        <w:spacing w:line="259" w:lineRule="auto"/>
        <w:ind w:left="0"/>
        <w:jc w:val="left"/>
      </w:pPr>
      <w:bookmarkStart w:id="38" w:name="_u6gduhj8ete7" w:colFirst="0" w:colLast="0"/>
      <w:bookmarkEnd w:id="38"/>
      <w:r>
        <w:br w:type="page"/>
      </w:r>
    </w:p>
    <w:p w14:paraId="79EEC213" w14:textId="77777777" w:rsidR="00187CF1" w:rsidRDefault="00E83370">
      <w:pPr>
        <w:pStyle w:val="Heading1"/>
        <w:spacing w:line="259" w:lineRule="auto"/>
        <w:ind w:left="0"/>
      </w:pPr>
      <w:bookmarkStart w:id="39" w:name="_Toc144312286"/>
      <w:r>
        <w:lastRenderedPageBreak/>
        <w:t>LIST OF TABLES</w:t>
      </w:r>
      <w:bookmarkEnd w:id="39"/>
    </w:p>
    <w:p w14:paraId="579841F2" w14:textId="77777777" w:rsidR="00187CF1" w:rsidRDefault="00187CF1"/>
    <w:p w14:paraId="0726C240" w14:textId="1AAE670E" w:rsidR="00187CF1" w:rsidRPr="002C06B5" w:rsidRDefault="00E83370">
      <w:pPr>
        <w:widowControl w:val="0"/>
        <w:tabs>
          <w:tab w:val="right" w:pos="12000"/>
        </w:tabs>
        <w:spacing w:before="60" w:after="0" w:line="240" w:lineRule="auto"/>
      </w:pPr>
      <w:r w:rsidRPr="002C06B5">
        <w:t>Table 1. Empirical Reviews</w:t>
      </w:r>
      <w:r w:rsidRPr="002C06B5">
        <w:tab/>
      </w:r>
      <w:r w:rsidR="008E1E69">
        <w:t>8</w:t>
      </w:r>
    </w:p>
    <w:p w14:paraId="74F6C2DA" w14:textId="6369EFEB" w:rsidR="00187CF1" w:rsidRPr="002C06B5" w:rsidRDefault="00E83370">
      <w:pPr>
        <w:widowControl w:val="0"/>
        <w:tabs>
          <w:tab w:val="right" w:pos="12000"/>
        </w:tabs>
        <w:spacing w:before="60" w:after="0" w:line="240" w:lineRule="auto"/>
      </w:pPr>
      <w:r w:rsidRPr="002C06B5">
        <w:t>Table 2. Likert Scale</w:t>
      </w:r>
      <w:r w:rsidRPr="002C06B5">
        <w:tab/>
      </w:r>
      <w:r w:rsidR="006D619A">
        <w:t>3</w:t>
      </w:r>
      <w:r w:rsidR="00F15578">
        <w:t>8</w:t>
      </w:r>
    </w:p>
    <w:p w14:paraId="399E087A" w14:textId="4148738D" w:rsidR="00187CF1" w:rsidRPr="002C06B5" w:rsidRDefault="00E83370">
      <w:pPr>
        <w:widowControl w:val="0"/>
        <w:tabs>
          <w:tab w:val="right" w:pos="12000"/>
        </w:tabs>
        <w:spacing w:before="60" w:after="0" w:line="240" w:lineRule="auto"/>
      </w:pPr>
      <w:r w:rsidRPr="002C06B5">
        <w:t>Table 3. Adopted Constructs, Attributes, and the References</w:t>
      </w:r>
      <w:r w:rsidRPr="002C06B5">
        <w:tab/>
      </w:r>
      <w:r w:rsidR="00CE6B4B">
        <w:t>39</w:t>
      </w:r>
    </w:p>
    <w:p w14:paraId="7EB7FDB8" w14:textId="2B051FA4" w:rsidR="00187CF1" w:rsidRPr="002C06B5" w:rsidRDefault="00E83370">
      <w:pPr>
        <w:widowControl w:val="0"/>
        <w:tabs>
          <w:tab w:val="right" w:pos="12000"/>
        </w:tabs>
        <w:spacing w:before="60" w:after="0" w:line="240" w:lineRule="auto"/>
      </w:pPr>
      <w:r w:rsidRPr="002C06B5">
        <w:t>Table 4. Respondents’ Demographic</w:t>
      </w:r>
      <w:r w:rsidRPr="002C06B5">
        <w:tab/>
      </w:r>
      <w:r w:rsidR="009306EC">
        <w:t>47</w:t>
      </w:r>
    </w:p>
    <w:p w14:paraId="738D6E08" w14:textId="65305365" w:rsidR="00187CF1" w:rsidRPr="002C06B5" w:rsidRDefault="00E83370">
      <w:pPr>
        <w:widowControl w:val="0"/>
        <w:tabs>
          <w:tab w:val="right" w:pos="12000"/>
        </w:tabs>
        <w:spacing w:before="60" w:after="0" w:line="240" w:lineRule="auto"/>
      </w:pPr>
      <w:r w:rsidRPr="002C06B5">
        <w:t>Table 5. Convergent Validity Assessment Result</w:t>
      </w:r>
      <w:r w:rsidRPr="002C06B5">
        <w:tab/>
      </w:r>
      <w:r w:rsidR="00D91752">
        <w:t>5</w:t>
      </w:r>
      <w:r w:rsidR="00DB456A">
        <w:t>0</w:t>
      </w:r>
    </w:p>
    <w:p w14:paraId="13C32238" w14:textId="1872352D" w:rsidR="00187CF1" w:rsidRPr="002C06B5" w:rsidRDefault="00E83370">
      <w:pPr>
        <w:widowControl w:val="0"/>
        <w:tabs>
          <w:tab w:val="right" w:pos="12000"/>
        </w:tabs>
        <w:spacing w:before="60" w:after="0" w:line="240" w:lineRule="auto"/>
      </w:pPr>
      <w:r w:rsidRPr="002C06B5">
        <w:t>Table 6. Fornell-Larcker Criterion Matrix Table</w:t>
      </w:r>
      <w:r w:rsidRPr="002C06B5">
        <w:tab/>
        <w:t>5</w:t>
      </w:r>
      <w:r w:rsidR="00DB456A">
        <w:t>2</w:t>
      </w:r>
    </w:p>
    <w:p w14:paraId="400474D1" w14:textId="20FDC5A7" w:rsidR="00187CF1" w:rsidRPr="002C06B5" w:rsidRDefault="00E83370">
      <w:pPr>
        <w:widowControl w:val="0"/>
        <w:tabs>
          <w:tab w:val="right" w:pos="12000"/>
        </w:tabs>
        <w:spacing w:before="60" w:after="0" w:line="240" w:lineRule="auto"/>
      </w:pPr>
      <w:r w:rsidRPr="002C06B5">
        <w:t>Table 7. Cross-loadings</w:t>
      </w:r>
      <w:r w:rsidRPr="002C06B5">
        <w:tab/>
      </w:r>
      <w:r w:rsidR="00FC3938">
        <w:t>53</w:t>
      </w:r>
    </w:p>
    <w:p w14:paraId="060251CB" w14:textId="3436116F" w:rsidR="00187CF1" w:rsidRPr="002C06B5" w:rsidRDefault="00E83370">
      <w:pPr>
        <w:widowControl w:val="0"/>
        <w:tabs>
          <w:tab w:val="right" w:pos="12000"/>
        </w:tabs>
        <w:spacing w:before="60" w:after="0" w:line="240" w:lineRule="auto"/>
      </w:pPr>
      <w:r w:rsidRPr="002C06B5">
        <w:t>Table 8. Formative Constructs</w:t>
      </w:r>
      <w:r w:rsidR="00B64069">
        <w:t xml:space="preserve"> Evaluation</w:t>
      </w:r>
      <w:r w:rsidRPr="002C06B5">
        <w:tab/>
      </w:r>
      <w:r w:rsidR="0055404B">
        <w:t>5</w:t>
      </w:r>
      <w:r w:rsidR="00D1038A">
        <w:t>6</w:t>
      </w:r>
    </w:p>
    <w:p w14:paraId="22088063" w14:textId="10323F8B" w:rsidR="00187CF1" w:rsidRPr="002C06B5" w:rsidRDefault="00E83370">
      <w:pPr>
        <w:widowControl w:val="0"/>
        <w:tabs>
          <w:tab w:val="right" w:pos="12000"/>
        </w:tabs>
        <w:spacing w:before="60" w:after="0" w:line="240" w:lineRule="auto"/>
      </w:pPr>
      <w:r w:rsidRPr="002C06B5">
        <w:t>Table 9. Second Order Construct’s Factor Loadings</w:t>
      </w:r>
      <w:r w:rsidRPr="002C06B5">
        <w:tab/>
      </w:r>
      <w:r w:rsidR="0055404B">
        <w:t>5</w:t>
      </w:r>
      <w:r w:rsidR="00D1038A">
        <w:t>7</w:t>
      </w:r>
    </w:p>
    <w:p w14:paraId="3B320CD0" w14:textId="666FA464" w:rsidR="00187CF1" w:rsidRPr="002C06B5" w:rsidRDefault="00E83370">
      <w:pPr>
        <w:widowControl w:val="0"/>
        <w:tabs>
          <w:tab w:val="right" w:pos="12000"/>
        </w:tabs>
        <w:spacing w:before="60" w:after="0" w:line="240" w:lineRule="auto"/>
      </w:pPr>
      <w:r w:rsidRPr="002C06B5">
        <w:t>Table 10. Adjusted R2 Values</w:t>
      </w:r>
      <w:r w:rsidRPr="002C06B5">
        <w:tab/>
      </w:r>
      <w:r w:rsidR="00D1038A">
        <w:t>58</w:t>
      </w:r>
    </w:p>
    <w:p w14:paraId="0A225FE8" w14:textId="77130A20" w:rsidR="00187CF1" w:rsidRPr="002C06B5" w:rsidRDefault="00E83370">
      <w:pPr>
        <w:widowControl w:val="0"/>
        <w:tabs>
          <w:tab w:val="right" w:pos="12000"/>
        </w:tabs>
        <w:spacing w:before="60" w:after="0" w:line="240" w:lineRule="auto"/>
      </w:pPr>
      <w:r w:rsidRPr="002C06B5">
        <w:t>Table 11. Q2 Values</w:t>
      </w:r>
      <w:r w:rsidRPr="002C06B5">
        <w:tab/>
      </w:r>
      <w:r w:rsidR="00D1038A">
        <w:t>59</w:t>
      </w:r>
    </w:p>
    <w:p w14:paraId="63C600AD" w14:textId="24CF2774" w:rsidR="00187CF1" w:rsidRPr="002C06B5" w:rsidRDefault="00E83370">
      <w:pPr>
        <w:widowControl w:val="0"/>
        <w:tabs>
          <w:tab w:val="right" w:pos="12000"/>
        </w:tabs>
        <w:spacing w:before="60" w:after="0" w:line="240" w:lineRule="auto"/>
      </w:pPr>
      <w:r w:rsidRPr="002C06B5">
        <w:t>Table 12. f2 Values</w:t>
      </w:r>
      <w:r w:rsidRPr="002C06B5">
        <w:tab/>
      </w:r>
      <w:r w:rsidR="00D1038A">
        <w:t>59</w:t>
      </w:r>
    </w:p>
    <w:p w14:paraId="3E14CBEF" w14:textId="50293C8C" w:rsidR="00187CF1" w:rsidRDefault="00E83370">
      <w:pPr>
        <w:widowControl w:val="0"/>
        <w:tabs>
          <w:tab w:val="right" w:pos="12000"/>
        </w:tabs>
        <w:spacing w:before="60" w:after="0" w:line="240" w:lineRule="auto"/>
      </w:pPr>
      <w:r w:rsidRPr="002C06B5">
        <w:t>Table 13. Path Coefficients, T-statistics, and p-values</w:t>
      </w:r>
      <w:r w:rsidRPr="002C06B5">
        <w:tab/>
      </w:r>
      <w:r w:rsidR="00D1038A">
        <w:t>61</w:t>
      </w:r>
      <w:r>
        <w:br w:type="page"/>
      </w:r>
    </w:p>
    <w:p w14:paraId="3EE0568F" w14:textId="77777777" w:rsidR="00187CF1" w:rsidRDefault="00E83370">
      <w:pPr>
        <w:pStyle w:val="Heading1"/>
        <w:spacing w:line="259" w:lineRule="auto"/>
        <w:ind w:left="0"/>
      </w:pPr>
      <w:bookmarkStart w:id="40" w:name="_Toc144312287"/>
      <w:r>
        <w:lastRenderedPageBreak/>
        <w:t>LIST OF FIGURES</w:t>
      </w:r>
      <w:bookmarkEnd w:id="40"/>
    </w:p>
    <w:p w14:paraId="3F657168" w14:textId="77777777" w:rsidR="00187CF1" w:rsidRDefault="00187CF1"/>
    <w:p w14:paraId="31BC8B3C" w14:textId="69255FE5" w:rsidR="00187CF1" w:rsidRPr="002C06B5" w:rsidRDefault="00E83370">
      <w:pPr>
        <w:widowControl w:val="0"/>
        <w:tabs>
          <w:tab w:val="right" w:pos="12000"/>
        </w:tabs>
        <w:spacing w:before="60" w:after="0" w:line="240" w:lineRule="auto"/>
      </w:pPr>
      <w:r w:rsidRPr="002C06B5">
        <w:t>Figure 2.1 Discord User Interface for Text Chatting</w:t>
      </w:r>
      <w:r w:rsidRPr="002C06B5">
        <w:tab/>
      </w:r>
      <w:r w:rsidR="003824C2">
        <w:t>17</w:t>
      </w:r>
    </w:p>
    <w:p w14:paraId="29363837" w14:textId="5A3998F2" w:rsidR="00187CF1" w:rsidRPr="002C06B5" w:rsidRDefault="00E83370">
      <w:pPr>
        <w:widowControl w:val="0"/>
        <w:tabs>
          <w:tab w:val="right" w:pos="12000"/>
        </w:tabs>
        <w:spacing w:before="60" w:after="0" w:line="240" w:lineRule="auto"/>
      </w:pPr>
      <w:r w:rsidRPr="002C06B5">
        <w:t>Figure 2.2 Discord User Interface for Voice and Video Chatting</w:t>
      </w:r>
      <w:r w:rsidRPr="002C06B5">
        <w:tab/>
      </w:r>
      <w:r w:rsidR="003824C2">
        <w:t>17</w:t>
      </w:r>
    </w:p>
    <w:p w14:paraId="20177165" w14:textId="331360FF" w:rsidR="00187CF1" w:rsidRPr="002C06B5" w:rsidRDefault="00E83370">
      <w:pPr>
        <w:widowControl w:val="0"/>
        <w:tabs>
          <w:tab w:val="right" w:pos="12000"/>
        </w:tabs>
        <w:spacing w:before="60" w:after="0" w:line="240" w:lineRule="auto"/>
      </w:pPr>
      <w:r w:rsidRPr="002C06B5">
        <w:t>Figure 2.3 Discord Community Rules</w:t>
      </w:r>
      <w:r w:rsidRPr="002C06B5">
        <w:tab/>
      </w:r>
      <w:r w:rsidR="003824C2">
        <w:t>18</w:t>
      </w:r>
    </w:p>
    <w:p w14:paraId="693E1275" w14:textId="402428EF" w:rsidR="00187CF1" w:rsidRPr="002C06B5" w:rsidRDefault="00E83370">
      <w:pPr>
        <w:widowControl w:val="0"/>
        <w:tabs>
          <w:tab w:val="right" w:pos="12000"/>
        </w:tabs>
        <w:spacing w:before="60" w:after="0" w:line="240" w:lineRule="auto"/>
      </w:pPr>
      <w:r w:rsidRPr="002C06B5">
        <w:t xml:space="preserve">Figure 3.1 Proposed </w:t>
      </w:r>
      <w:r w:rsidR="007621C1">
        <w:t>Inner</w:t>
      </w:r>
      <w:r w:rsidRPr="002C06B5">
        <w:t xml:space="preserve"> Model</w:t>
      </w:r>
      <w:r w:rsidRPr="002C06B5">
        <w:tab/>
      </w:r>
      <w:r w:rsidR="003824C2">
        <w:t>33</w:t>
      </w:r>
    </w:p>
    <w:p w14:paraId="0D570EF7" w14:textId="4BB40743" w:rsidR="00187CF1" w:rsidRPr="002C06B5" w:rsidRDefault="00E83370">
      <w:pPr>
        <w:widowControl w:val="0"/>
        <w:tabs>
          <w:tab w:val="right" w:pos="12000"/>
        </w:tabs>
        <w:spacing w:before="60" w:after="0" w:line="240" w:lineRule="auto"/>
      </w:pPr>
      <w:r w:rsidRPr="002C06B5">
        <w:t>Figure 3.2 Proposed Outer Model</w:t>
      </w:r>
      <w:r w:rsidRPr="002C06B5">
        <w:tab/>
      </w:r>
      <w:r w:rsidR="003824C2">
        <w:t>33</w:t>
      </w:r>
    </w:p>
    <w:p w14:paraId="5FE5C1E4" w14:textId="3CEBAA1E" w:rsidR="00187CF1" w:rsidRPr="002C06B5" w:rsidRDefault="00E83370">
      <w:pPr>
        <w:widowControl w:val="0"/>
        <w:tabs>
          <w:tab w:val="right" w:pos="12000"/>
        </w:tabs>
        <w:spacing w:before="60" w:after="0" w:line="240" w:lineRule="auto"/>
      </w:pPr>
      <w:r w:rsidRPr="002C06B5">
        <w:t>Figure 4.1. Graphical Output of Outer Model Measurement</w:t>
      </w:r>
      <w:r w:rsidRPr="002C06B5">
        <w:tab/>
      </w:r>
      <w:r w:rsidR="003824C2">
        <w:t>55</w:t>
      </w:r>
    </w:p>
    <w:p w14:paraId="0C4C2F75" w14:textId="2F50E941" w:rsidR="00187CF1" w:rsidRPr="002C06B5" w:rsidRDefault="00E83370">
      <w:pPr>
        <w:widowControl w:val="0"/>
        <w:tabs>
          <w:tab w:val="right" w:pos="12000"/>
        </w:tabs>
        <w:spacing w:before="60" w:after="0" w:line="240" w:lineRule="auto"/>
      </w:pPr>
      <w:r w:rsidRPr="002C06B5">
        <w:t xml:space="preserve">Figure 4.2 Graphical Output of </w:t>
      </w:r>
      <w:r w:rsidR="006239EC">
        <w:t>Inner</w:t>
      </w:r>
      <w:r w:rsidRPr="002C06B5">
        <w:t xml:space="preserve"> Model Evaluation</w:t>
      </w:r>
      <w:r w:rsidRPr="002C06B5">
        <w:tab/>
      </w:r>
      <w:r w:rsidR="003824C2">
        <w:t>63</w:t>
      </w:r>
    </w:p>
    <w:p w14:paraId="61C556FF" w14:textId="77777777" w:rsidR="00187CF1" w:rsidRDefault="00E83370">
      <w:pPr>
        <w:tabs>
          <w:tab w:val="right" w:pos="7927"/>
        </w:tabs>
        <w:spacing w:after="0" w:line="360" w:lineRule="auto"/>
      </w:pPr>
      <w:r>
        <w:br w:type="page"/>
      </w:r>
    </w:p>
    <w:p w14:paraId="6AA75704" w14:textId="77777777" w:rsidR="00187CF1" w:rsidRDefault="00E83370">
      <w:pPr>
        <w:pStyle w:val="Heading1"/>
        <w:spacing w:line="259" w:lineRule="auto"/>
        <w:ind w:left="0"/>
      </w:pPr>
      <w:bookmarkStart w:id="41" w:name="_Toc144312288"/>
      <w:r>
        <w:lastRenderedPageBreak/>
        <w:t>LIST OF APPENDICES</w:t>
      </w:r>
      <w:bookmarkEnd w:id="41"/>
    </w:p>
    <w:p w14:paraId="30C22140" w14:textId="77777777" w:rsidR="00187CF1" w:rsidRDefault="00187CF1"/>
    <w:p w14:paraId="22826433" w14:textId="7E37F80E" w:rsidR="00187CF1" w:rsidRPr="002C06B5" w:rsidRDefault="00E83370">
      <w:pPr>
        <w:widowControl w:val="0"/>
        <w:tabs>
          <w:tab w:val="right" w:pos="12000"/>
        </w:tabs>
        <w:spacing w:before="60" w:after="0" w:line="240" w:lineRule="auto"/>
      </w:pPr>
      <w:r w:rsidRPr="002C06B5">
        <w:t>Appendix 1 Final Project Decree</w:t>
      </w:r>
      <w:r w:rsidRPr="002C06B5">
        <w:tab/>
      </w:r>
      <w:r w:rsidR="003824C2">
        <w:t>78</w:t>
      </w:r>
    </w:p>
    <w:p w14:paraId="7F4ACB18" w14:textId="5591A16E" w:rsidR="00187CF1" w:rsidRPr="002C06B5" w:rsidRDefault="00E83370">
      <w:pPr>
        <w:widowControl w:val="0"/>
        <w:tabs>
          <w:tab w:val="right" w:pos="12000"/>
        </w:tabs>
        <w:spacing w:before="60" w:after="0" w:line="240" w:lineRule="auto"/>
      </w:pPr>
      <w:r w:rsidRPr="002C06B5">
        <w:t xml:space="preserve">Appendix 2 </w:t>
      </w:r>
      <w:r w:rsidR="002C06B5" w:rsidRPr="002C06B5">
        <w:t>Writer</w:t>
      </w:r>
      <w:r w:rsidRPr="002C06B5">
        <w:t xml:space="preserve"> Biography</w:t>
      </w:r>
      <w:r w:rsidRPr="002C06B5">
        <w:tab/>
      </w:r>
      <w:r w:rsidR="003824C2">
        <w:t>79</w:t>
      </w:r>
    </w:p>
    <w:p w14:paraId="735E5E5D" w14:textId="53FF55AF" w:rsidR="00187CF1" w:rsidRPr="002C06B5" w:rsidRDefault="00E83370">
      <w:pPr>
        <w:widowControl w:val="0"/>
        <w:tabs>
          <w:tab w:val="right" w:pos="12000"/>
        </w:tabs>
        <w:spacing w:before="60" w:after="0" w:line="240" w:lineRule="auto"/>
      </w:pPr>
      <w:r w:rsidRPr="002C06B5">
        <w:t>Appendix 3 Plagiarism Check Result (Turnitin)</w:t>
      </w:r>
      <w:r w:rsidRPr="002C06B5">
        <w:tab/>
      </w:r>
      <w:r w:rsidR="003824C2">
        <w:t>80</w:t>
      </w:r>
    </w:p>
    <w:p w14:paraId="0656FF5D" w14:textId="23DD0962" w:rsidR="00187CF1" w:rsidRPr="002C06B5" w:rsidRDefault="00E83370">
      <w:pPr>
        <w:widowControl w:val="0"/>
        <w:tabs>
          <w:tab w:val="right" w:pos="12000"/>
        </w:tabs>
        <w:spacing w:before="60" w:after="0" w:line="240" w:lineRule="auto"/>
      </w:pPr>
      <w:r w:rsidRPr="002C06B5">
        <w:t>Appendix 4 Google Forms Questionnaire</w:t>
      </w:r>
      <w:r w:rsidRPr="002C06B5">
        <w:tab/>
      </w:r>
      <w:r w:rsidR="001E3A95">
        <w:t>8</w:t>
      </w:r>
      <w:r w:rsidR="003824C2">
        <w:t>1</w:t>
      </w:r>
    </w:p>
    <w:p w14:paraId="2FA4EE52" w14:textId="77777777" w:rsidR="005A37D5" w:rsidRDefault="005A37D5">
      <w:pPr>
        <w:tabs>
          <w:tab w:val="right" w:pos="7927"/>
        </w:tabs>
        <w:spacing w:after="0" w:line="360" w:lineRule="auto"/>
        <w:sectPr w:rsidR="005A37D5" w:rsidSect="006B0BA9">
          <w:footerReference w:type="default" r:id="rId14"/>
          <w:type w:val="continuous"/>
          <w:pgSz w:w="11906" w:h="16838"/>
          <w:pgMar w:top="1701" w:right="1701" w:bottom="2268" w:left="2268" w:header="705" w:footer="705" w:gutter="0"/>
          <w:pgNumType w:fmt="lowerRoman"/>
          <w:cols w:space="720"/>
          <w:docGrid w:linePitch="326"/>
        </w:sectPr>
      </w:pPr>
    </w:p>
    <w:p w14:paraId="7345646F" w14:textId="77777777" w:rsidR="005A37D5" w:rsidRDefault="005A37D5" w:rsidP="005A37D5">
      <w:pPr>
        <w:pStyle w:val="Heading1"/>
        <w:spacing w:line="259" w:lineRule="auto"/>
        <w:ind w:left="0"/>
      </w:pPr>
      <w:bookmarkStart w:id="42" w:name="_Toc144312289"/>
      <w:r>
        <w:lastRenderedPageBreak/>
        <w:t>CHAPTER I</w:t>
      </w:r>
      <w:bookmarkEnd w:id="42"/>
    </w:p>
    <w:p w14:paraId="482ADE40" w14:textId="77777777" w:rsidR="005A37D5" w:rsidRDefault="005A37D5" w:rsidP="005A37D5">
      <w:pPr>
        <w:pStyle w:val="Heading1"/>
        <w:spacing w:line="259" w:lineRule="auto"/>
        <w:ind w:left="0"/>
      </w:pPr>
      <w:bookmarkStart w:id="43" w:name="_Toc144312290"/>
      <w:r>
        <w:t>INTRODUCTION</w:t>
      </w:r>
      <w:bookmarkEnd w:id="43"/>
    </w:p>
    <w:p w14:paraId="2F9D14B1" w14:textId="77777777" w:rsidR="005A37D5" w:rsidRDefault="005A37D5" w:rsidP="005A37D5"/>
    <w:p w14:paraId="382FA32B" w14:textId="77777777" w:rsidR="005A37D5" w:rsidRDefault="005A37D5" w:rsidP="005A37D5">
      <w:pPr>
        <w:pStyle w:val="Heading2"/>
        <w:numPr>
          <w:ilvl w:val="1"/>
          <w:numId w:val="14"/>
        </w:numPr>
        <w:spacing w:before="200"/>
        <w:ind w:left="426"/>
        <w:jc w:val="both"/>
      </w:pPr>
      <w:r>
        <w:t xml:space="preserve"> </w:t>
      </w:r>
      <w:bookmarkStart w:id="44" w:name="_Toc144312291"/>
      <w:r>
        <w:t>Study Background</w:t>
      </w:r>
      <w:bookmarkEnd w:id="44"/>
    </w:p>
    <w:p w14:paraId="7D1505D9" w14:textId="41171EA7" w:rsidR="00187CF1" w:rsidRDefault="005A37D5" w:rsidP="005A37D5">
      <w:pPr>
        <w:tabs>
          <w:tab w:val="right" w:pos="7927"/>
        </w:tabs>
        <w:spacing w:after="0" w:line="480" w:lineRule="auto"/>
        <w:ind w:firstLine="709"/>
        <w:jc w:val="both"/>
      </w:pPr>
      <w:r>
        <w:t>Individuals worldwide increasingly recognize digital community spaces as facilities for knowledge exchange and flow</w:t>
      </w:r>
      <w:r w:rsidRPr="005A37D5">
        <w:t>, enabling collaboration across distances (Mozaffar &amp; Panteli, 2022). Social media as a digital public platform allows the community to share information, ask for advice or help, connect with others, and encourage a sense of mutual belonging (Schreiber, 2020). Schreiber (2020) further explained that the presence of online communities had shown considerable success, even before the COVID-19 pandemic began. Various studies on implementing digital space have been conducted for multiple types of communities; 1) the HIV disease prevention education community (Blackburn et al., 2021), 2) the South Korean international students’ community (Jang &amp; Choi, 2020), 3) and earthquake risk reduction education for the public and students in Japan (Toyoda et al., 2021).</w:t>
      </w:r>
    </w:p>
    <w:p w14:paraId="491A0DEE" w14:textId="4B099342" w:rsidR="00187CF1" w:rsidRDefault="00E83370" w:rsidP="005A37D5">
      <w:pPr>
        <w:spacing w:line="480" w:lineRule="auto"/>
        <w:ind w:firstLine="709"/>
        <w:jc w:val="both"/>
      </w:pPr>
      <w:bookmarkStart w:id="45" w:name="_Hlk144203178"/>
      <w:r>
        <w:t xml:space="preserve">One platform becoming increasingly popular as a digital public space for communities is Discord, which supports the establishment of digital community spaces by providing </w:t>
      </w:r>
      <w:bookmarkEnd w:id="45"/>
      <w:r>
        <w:t xml:space="preserve">features such as customized voice and text channels and discussion forums that can be adapted to fulfill users' needs. </w:t>
      </w:r>
      <w:bookmarkStart w:id="46" w:name="_Hlk144203254"/>
      <w:r>
        <w:t>Discord is used by over one hundred million monthly active</w:t>
      </w:r>
      <w:bookmarkEnd w:id="46"/>
      <w:r>
        <w:t xml:space="preserve"> users to meet and talk with the community online in over 19 million weekly active servers. It is accessible via mobile, desktop, or website applications. Various activities and community types have been using Discord, including a biology learning space (Wiles &amp; Simmons, 2022), </w:t>
      </w:r>
      <w:bookmarkStart w:id="47" w:name="_Hlk144286727"/>
      <w:r>
        <w:t xml:space="preserve">online </w:t>
      </w:r>
      <w:r>
        <w:lastRenderedPageBreak/>
        <w:t>environment emergency training</w:t>
      </w:r>
      <w:bookmarkEnd w:id="47"/>
      <w:r>
        <w:t xml:space="preserve"> (</w:t>
      </w:r>
      <w:proofErr w:type="spellStart"/>
      <w:r>
        <w:t>Kruglyk</w:t>
      </w:r>
      <w:proofErr w:type="spellEnd"/>
      <w:r>
        <w:t xml:space="preserve"> et al., 2020), and French learning space (</w:t>
      </w:r>
      <w:proofErr w:type="spellStart"/>
      <w:r>
        <w:t>Pilanti</w:t>
      </w:r>
      <w:proofErr w:type="spellEnd"/>
      <w:r>
        <w:t xml:space="preserve"> &amp; Dwi </w:t>
      </w:r>
      <w:proofErr w:type="spellStart"/>
      <w:r>
        <w:t>Sriwahyuni</w:t>
      </w:r>
      <w:proofErr w:type="spellEnd"/>
      <w:r>
        <w:t>, 2021).</w:t>
      </w:r>
    </w:p>
    <w:p w14:paraId="07953716" w14:textId="1E7AB07E" w:rsidR="00187CF1" w:rsidRDefault="00E83370" w:rsidP="006F6231">
      <w:pPr>
        <w:spacing w:before="200" w:after="0" w:line="480" w:lineRule="auto"/>
        <w:ind w:firstLine="720"/>
        <w:jc w:val="both"/>
      </w:pPr>
      <w:bookmarkStart w:id="48" w:name="_Hlk144284396"/>
      <w:r>
        <w:t>Khalid (2021) conducted a study on Indonesian users in Jambi City to measure user satisfaction using the SERVQUAL method.</w:t>
      </w:r>
      <w:bookmarkEnd w:id="48"/>
      <w:r>
        <w:t xml:space="preserve"> It suggested several user experience issues, ranging from bugs and server issues to difficulty using Discord’s features. </w:t>
      </w:r>
      <w:bookmarkStart w:id="49" w:name="_Hlk144284411"/>
      <w:r>
        <w:t xml:space="preserve">The </w:t>
      </w:r>
      <w:r w:rsidR="003C0960">
        <w:t xml:space="preserve">result </w:t>
      </w:r>
      <w:r>
        <w:t>indicated that overall, Discord user satisfaction in Jambi City was relatively low and had not met the desired perceptions, with only the Empathy dimension affecting the user perceptions.</w:t>
      </w:r>
      <w:bookmarkEnd w:id="49"/>
    </w:p>
    <w:p w14:paraId="026EEF62" w14:textId="72A45162" w:rsidR="00187CF1" w:rsidRDefault="00E83370" w:rsidP="006F6231">
      <w:pPr>
        <w:spacing w:before="200" w:after="0" w:line="480" w:lineRule="auto"/>
        <w:ind w:firstLine="709"/>
        <w:jc w:val="both"/>
      </w:pPr>
      <w:r>
        <w:t xml:space="preserve">The primary </w:t>
      </w:r>
      <w:r w:rsidR="00547A00">
        <w:t>objective</w:t>
      </w:r>
      <w:r>
        <w:t xml:space="preserve"> of this thesis is to present a case study in an Indonesian Discord community server to examine the effect of e-service quality dimensions and sense of belonging on user satisfaction, which later impacts the intention to use. The e-service quality dimensions (website design, security/privacy) and user satisfaction construct were adopted from Rita et al. (2019), while fulfillment measurement was adopted from Kim (2015). A sense of belonging is also examined based on the study by </w:t>
      </w:r>
      <w:proofErr w:type="spellStart"/>
      <w:r>
        <w:t>Sharabati</w:t>
      </w:r>
      <w:proofErr w:type="spellEnd"/>
      <w:r>
        <w:t xml:space="preserve"> et al. (2022), which suggested that a superior sense of belonging positively influences social media user satisfaction. Lastly, the </w:t>
      </w:r>
      <w:r w:rsidR="000F03B0">
        <w:t>relationship</w:t>
      </w:r>
      <w:r>
        <w:t xml:space="preserve"> of user satisfaction on intention to use was also </w:t>
      </w:r>
      <w:r w:rsidR="000F03B0">
        <w:t>evaluated</w:t>
      </w:r>
      <w:r>
        <w:t xml:space="preserve"> based on Hossain &amp; Kim (2018), which suggested that user satisfaction plays an essential role in maintaining sustainable intention to use social media.</w:t>
      </w:r>
    </w:p>
    <w:p w14:paraId="74E23267" w14:textId="2C2ADABA" w:rsidR="00187CF1" w:rsidRDefault="000D399E" w:rsidP="00B37BF2">
      <w:pPr>
        <w:spacing w:before="200" w:after="0" w:line="480" w:lineRule="auto"/>
        <w:ind w:firstLine="720"/>
        <w:jc w:val="both"/>
      </w:pPr>
      <w:bookmarkStart w:id="50" w:name="_Hlk144285663"/>
      <w:r w:rsidRPr="000D399E">
        <w:t>Previous studies have proven that e-service quality positively correlates with user satisfaction (</w:t>
      </w:r>
      <w:proofErr w:type="spellStart"/>
      <w:r w:rsidRPr="000D399E">
        <w:t>Dalbehera</w:t>
      </w:r>
      <w:proofErr w:type="spellEnd"/>
      <w:r w:rsidRPr="000D399E">
        <w:t xml:space="preserve">, 2020; Demir et al., 2020; Kim, 2015; Raza et al., 2020; Rita et al., 2019; Yum &amp; Yoo, 2023). Rita et al. (2019) suggested a positive </w:t>
      </w:r>
      <w:r w:rsidRPr="000D399E">
        <w:lastRenderedPageBreak/>
        <w:t>impact of e-service on customer satisfaction and proved a significant effect on online shopping customer behavior. In the social media context, Yum &amp; Yoo (2023) suggested that service quality improvement should be prioritized to enhance customer satisfaction as an essential management goal in social media. It can be concluded that e-service quality is vital for determining user satisfaction.</w:t>
      </w:r>
      <w:bookmarkEnd w:id="50"/>
    </w:p>
    <w:p w14:paraId="24B49547" w14:textId="77777777" w:rsidR="00187CF1" w:rsidRDefault="00E83370" w:rsidP="00B37BF2">
      <w:pPr>
        <w:spacing w:before="200" w:after="0" w:line="480" w:lineRule="auto"/>
        <w:ind w:firstLine="720"/>
        <w:jc w:val="both"/>
      </w:pPr>
      <w:bookmarkStart w:id="51" w:name="_Hlk144286029"/>
      <w:r>
        <w:t>The sense of belonging</w:t>
      </w:r>
      <w:bookmarkEnd w:id="51"/>
      <w:r>
        <w:t xml:space="preserve"> or the need to belong is </w:t>
      </w:r>
      <w:bookmarkStart w:id="52" w:name="_Hlk144286052"/>
      <w:r>
        <w:t>one of the essential factors in determining user satisfaction</w:t>
      </w:r>
      <w:bookmarkEnd w:id="52"/>
      <w:r>
        <w:t xml:space="preserve">. It is a fundamental human need or motivation and plays a significant role in shaping individuals' cognitive processes, emotional patterns, behavioral responses, and health and well-being (Baumeister &amp; Leary, 1995). As a part of interpersonal needs, a sense of belonging is one of the most extensive and integrative constructs currently available for understanding human nature. </w:t>
      </w:r>
      <w:bookmarkStart w:id="53" w:name="_Hlk144285918"/>
      <w:r>
        <w:t xml:space="preserve">In social media platforms, a sense of belonging is positively related to user satisfaction (Krishen et al., 2019; </w:t>
      </w:r>
      <w:proofErr w:type="spellStart"/>
      <w:r>
        <w:t>Sharabati</w:t>
      </w:r>
      <w:proofErr w:type="spellEnd"/>
      <w:r>
        <w:t xml:space="preserve"> et al., 2022). Baumeister &amp; Leary (1995) explained that people are more likely to be satisfied with their experience when they feel they belong to a particular group or community.</w:t>
      </w:r>
      <w:bookmarkEnd w:id="53"/>
      <w:r>
        <w:t xml:space="preserve"> To conclude, a sense of belonging is vital in understanding human nature to help organizations improve user satisfaction.</w:t>
      </w:r>
    </w:p>
    <w:p w14:paraId="633EF783" w14:textId="5A171DA7" w:rsidR="00032A70" w:rsidRDefault="00E83370" w:rsidP="00032A70">
      <w:pPr>
        <w:spacing w:before="200" w:line="480" w:lineRule="auto"/>
        <w:ind w:firstLine="720"/>
        <w:jc w:val="both"/>
      </w:pPr>
      <w:bookmarkStart w:id="54" w:name="_Hlk144286148"/>
      <w:r>
        <w:t>Intention to use is a strong predictor of actual usage behavior, and a strong relationship exists between user satisfaction and intention to use a product or service (Agarwal &amp; Prasad, 1998).</w:t>
      </w:r>
      <w:bookmarkEnd w:id="54"/>
      <w:r>
        <w:t xml:space="preserve"> Various factors can influence this relationship, including perceived usefulness, ease of use, and enjoyment. </w:t>
      </w:r>
      <w:bookmarkStart w:id="55" w:name="_Hlk144286178"/>
      <w:r>
        <w:t>The previous research</w:t>
      </w:r>
      <w:bookmarkEnd w:id="55"/>
      <w:r>
        <w:t xml:space="preserve"> on e-service quality and satisfaction </w:t>
      </w:r>
      <w:r w:rsidR="0094528D">
        <w:t>suggested a</w:t>
      </w:r>
      <w:r>
        <w:t xml:space="preserve"> direct or indirect relationship with intention to use (Hossain &amp; Kim, 2018; Lien et al., 2017; Nguyen et al., 2022; Udo </w:t>
      </w:r>
      <w:r>
        <w:lastRenderedPageBreak/>
        <w:t xml:space="preserve">et al., 2010; Zhao et al., 2012). In research conducted by Hossain &amp; Kim (2018) on the relationship between satisfaction and usage intention in a case study of Facebook social media networking services (SNS), it has been validated that satisfaction </w:t>
      </w:r>
      <w:r w:rsidR="00C2317B">
        <w:t>acts</w:t>
      </w:r>
      <w:r>
        <w:t xml:space="preserve"> a vital role as a determinant in maintaining sustainable use intention. Understanding the aspects that sustainably influence customers' intention to use is essential and allows companies to improve their services. </w:t>
      </w:r>
    </w:p>
    <w:p w14:paraId="36EC4461" w14:textId="03385F97" w:rsidR="00187CF1" w:rsidRDefault="00E83370">
      <w:pPr>
        <w:pStyle w:val="Heading2"/>
        <w:numPr>
          <w:ilvl w:val="1"/>
          <w:numId w:val="25"/>
        </w:numPr>
        <w:spacing w:before="200"/>
        <w:jc w:val="both"/>
      </w:pPr>
      <w:r>
        <w:t xml:space="preserve"> </w:t>
      </w:r>
      <w:bookmarkStart w:id="56" w:name="_Toc144312292"/>
      <w:r w:rsidR="00E21315">
        <w:t>Statement of Problems</w:t>
      </w:r>
      <w:bookmarkEnd w:id="56"/>
      <w:r w:rsidR="004C0297">
        <w:tab/>
      </w:r>
    </w:p>
    <w:p w14:paraId="2108155B" w14:textId="77777777" w:rsidR="00187CF1" w:rsidRDefault="00E83370" w:rsidP="003B6893">
      <w:pPr>
        <w:spacing w:before="200" w:line="480" w:lineRule="auto"/>
        <w:ind w:firstLine="709"/>
        <w:jc w:val="both"/>
      </w:pPr>
      <w:r>
        <w:t>Based on the study background, problems can be formulated as follows:</w:t>
      </w:r>
    </w:p>
    <w:p w14:paraId="4E280EE9" w14:textId="77777777" w:rsidR="00187CF1" w:rsidRDefault="00E83370">
      <w:pPr>
        <w:numPr>
          <w:ilvl w:val="0"/>
          <w:numId w:val="5"/>
        </w:numPr>
        <w:pBdr>
          <w:top w:val="nil"/>
          <w:left w:val="nil"/>
          <w:bottom w:val="nil"/>
          <w:right w:val="nil"/>
          <w:between w:val="nil"/>
        </w:pBdr>
        <w:spacing w:before="200" w:after="0" w:line="480" w:lineRule="auto"/>
        <w:jc w:val="both"/>
      </w:pPr>
      <w:r>
        <w:t>How does website design affect overall e-service quality?</w:t>
      </w:r>
    </w:p>
    <w:p w14:paraId="71D0EC17" w14:textId="77777777" w:rsidR="00187CF1" w:rsidRDefault="00E83370">
      <w:pPr>
        <w:numPr>
          <w:ilvl w:val="0"/>
          <w:numId w:val="5"/>
        </w:numPr>
        <w:pBdr>
          <w:top w:val="nil"/>
          <w:left w:val="nil"/>
          <w:bottom w:val="nil"/>
          <w:right w:val="nil"/>
          <w:between w:val="nil"/>
        </w:pBdr>
        <w:spacing w:before="200" w:after="0" w:line="480" w:lineRule="auto"/>
        <w:jc w:val="both"/>
      </w:pPr>
      <w:r>
        <w:t>How does security/privacy affect overall e-service quality?</w:t>
      </w:r>
    </w:p>
    <w:p w14:paraId="76FE1A53" w14:textId="77777777" w:rsidR="00187CF1" w:rsidRDefault="00E83370">
      <w:pPr>
        <w:numPr>
          <w:ilvl w:val="0"/>
          <w:numId w:val="5"/>
        </w:numPr>
        <w:pBdr>
          <w:top w:val="nil"/>
          <w:left w:val="nil"/>
          <w:bottom w:val="nil"/>
          <w:right w:val="nil"/>
          <w:between w:val="nil"/>
        </w:pBdr>
        <w:spacing w:before="200" w:after="0" w:line="480" w:lineRule="auto"/>
        <w:jc w:val="both"/>
      </w:pPr>
      <w:r>
        <w:t>How does fulfillment affect overall e-service quality?</w:t>
      </w:r>
    </w:p>
    <w:p w14:paraId="0D44D89E" w14:textId="77777777" w:rsidR="00187CF1" w:rsidRDefault="00E83370">
      <w:pPr>
        <w:numPr>
          <w:ilvl w:val="0"/>
          <w:numId w:val="5"/>
        </w:numPr>
        <w:pBdr>
          <w:top w:val="nil"/>
          <w:left w:val="nil"/>
          <w:bottom w:val="nil"/>
          <w:right w:val="nil"/>
          <w:between w:val="nil"/>
        </w:pBdr>
        <w:spacing w:before="200" w:after="0" w:line="480" w:lineRule="auto"/>
        <w:jc w:val="both"/>
      </w:pPr>
      <w:r>
        <w:t>How does overall e-service quality affect user satisfaction?</w:t>
      </w:r>
      <w:r>
        <w:tab/>
      </w:r>
    </w:p>
    <w:p w14:paraId="2536DF9F" w14:textId="77777777" w:rsidR="00187CF1" w:rsidRDefault="00E83370">
      <w:pPr>
        <w:numPr>
          <w:ilvl w:val="0"/>
          <w:numId w:val="5"/>
        </w:numPr>
        <w:pBdr>
          <w:top w:val="nil"/>
          <w:left w:val="nil"/>
          <w:bottom w:val="nil"/>
          <w:right w:val="nil"/>
          <w:between w:val="nil"/>
        </w:pBdr>
        <w:spacing w:before="200" w:after="0" w:line="480" w:lineRule="auto"/>
        <w:jc w:val="both"/>
      </w:pPr>
      <w:r>
        <w:t>How does the sense of belonging affect user satisfaction?</w:t>
      </w:r>
    </w:p>
    <w:p w14:paraId="452D8F68" w14:textId="77777777" w:rsidR="00187CF1" w:rsidRDefault="00E83370">
      <w:pPr>
        <w:numPr>
          <w:ilvl w:val="0"/>
          <w:numId w:val="5"/>
        </w:numPr>
        <w:pBdr>
          <w:top w:val="nil"/>
          <w:left w:val="nil"/>
          <w:bottom w:val="nil"/>
          <w:right w:val="nil"/>
          <w:between w:val="nil"/>
        </w:pBdr>
        <w:spacing w:before="200" w:line="480" w:lineRule="auto"/>
        <w:jc w:val="both"/>
      </w:pPr>
      <w:r>
        <w:t>How does user satisfaction affect the intention to use?</w:t>
      </w:r>
    </w:p>
    <w:p w14:paraId="7FE36EE8" w14:textId="77777777" w:rsidR="00187CF1" w:rsidRDefault="00E83370">
      <w:pPr>
        <w:pStyle w:val="Heading2"/>
        <w:numPr>
          <w:ilvl w:val="1"/>
          <w:numId w:val="11"/>
        </w:numPr>
        <w:spacing w:before="200"/>
        <w:jc w:val="both"/>
      </w:pPr>
      <w:r>
        <w:t xml:space="preserve"> </w:t>
      </w:r>
      <w:bookmarkStart w:id="57" w:name="_Toc144312293"/>
      <w:r>
        <w:t>Study Objectives</w:t>
      </w:r>
      <w:bookmarkEnd w:id="57"/>
    </w:p>
    <w:p w14:paraId="5322AA39" w14:textId="77777777" w:rsidR="00187CF1" w:rsidRDefault="00E83370" w:rsidP="003B6893">
      <w:pPr>
        <w:spacing w:before="200" w:line="480" w:lineRule="auto"/>
        <w:ind w:left="426" w:firstLine="283"/>
        <w:jc w:val="both"/>
      </w:pPr>
      <w:r>
        <w:t>The objectives of this study can be described as follows:</w:t>
      </w:r>
    </w:p>
    <w:p w14:paraId="73E934EE" w14:textId="77777777" w:rsidR="00187CF1" w:rsidRDefault="00E83370">
      <w:pPr>
        <w:numPr>
          <w:ilvl w:val="0"/>
          <w:numId w:val="3"/>
        </w:numPr>
        <w:pBdr>
          <w:top w:val="nil"/>
          <w:left w:val="nil"/>
          <w:bottom w:val="nil"/>
          <w:right w:val="nil"/>
          <w:between w:val="nil"/>
        </w:pBdr>
        <w:spacing w:before="200" w:after="0" w:line="480" w:lineRule="auto"/>
        <w:jc w:val="both"/>
      </w:pPr>
      <w:r>
        <w:t>Analyzing the effect of website design on overall e-service quality.</w:t>
      </w:r>
    </w:p>
    <w:p w14:paraId="54A081B3" w14:textId="77777777" w:rsidR="00187CF1" w:rsidRDefault="00E83370">
      <w:pPr>
        <w:numPr>
          <w:ilvl w:val="0"/>
          <w:numId w:val="3"/>
        </w:numPr>
        <w:pBdr>
          <w:top w:val="nil"/>
          <w:left w:val="nil"/>
          <w:bottom w:val="nil"/>
          <w:right w:val="nil"/>
          <w:between w:val="nil"/>
        </w:pBdr>
        <w:spacing w:before="200" w:after="0" w:line="480" w:lineRule="auto"/>
        <w:jc w:val="both"/>
      </w:pPr>
      <w:r>
        <w:t>Analyzing the effect of security/privacy on overall e-service quality.</w:t>
      </w:r>
    </w:p>
    <w:p w14:paraId="2C9C97F4" w14:textId="77777777" w:rsidR="00187CF1" w:rsidRDefault="00E83370">
      <w:pPr>
        <w:numPr>
          <w:ilvl w:val="0"/>
          <w:numId w:val="3"/>
        </w:numPr>
        <w:pBdr>
          <w:top w:val="nil"/>
          <w:left w:val="nil"/>
          <w:bottom w:val="nil"/>
          <w:right w:val="nil"/>
          <w:between w:val="nil"/>
        </w:pBdr>
        <w:spacing w:before="200" w:after="0" w:line="480" w:lineRule="auto"/>
        <w:jc w:val="both"/>
      </w:pPr>
      <w:r>
        <w:t>Analyzing the effect of fulfillment on overall e-service quality.</w:t>
      </w:r>
    </w:p>
    <w:p w14:paraId="0E7E4303" w14:textId="77777777" w:rsidR="00187CF1" w:rsidRDefault="00E83370">
      <w:pPr>
        <w:numPr>
          <w:ilvl w:val="0"/>
          <w:numId w:val="3"/>
        </w:numPr>
        <w:pBdr>
          <w:top w:val="nil"/>
          <w:left w:val="nil"/>
          <w:bottom w:val="nil"/>
          <w:right w:val="nil"/>
          <w:between w:val="nil"/>
        </w:pBdr>
        <w:spacing w:before="200" w:after="0" w:line="480" w:lineRule="auto"/>
        <w:jc w:val="both"/>
      </w:pPr>
      <w:r>
        <w:lastRenderedPageBreak/>
        <w:t>Analyzing the effect of overall e-service quality on user satisfaction.</w:t>
      </w:r>
    </w:p>
    <w:p w14:paraId="1CDD75A0" w14:textId="77777777" w:rsidR="00187CF1" w:rsidRDefault="00E83370">
      <w:pPr>
        <w:numPr>
          <w:ilvl w:val="0"/>
          <w:numId w:val="3"/>
        </w:numPr>
        <w:pBdr>
          <w:top w:val="nil"/>
          <w:left w:val="nil"/>
          <w:bottom w:val="nil"/>
          <w:right w:val="nil"/>
          <w:between w:val="nil"/>
        </w:pBdr>
        <w:spacing w:before="200" w:after="0" w:line="480" w:lineRule="auto"/>
        <w:jc w:val="both"/>
      </w:pPr>
      <w:r>
        <w:t>Analyzing the effect of a sense of belonging on user satisfaction.</w:t>
      </w:r>
    </w:p>
    <w:p w14:paraId="76F6430E" w14:textId="77777777" w:rsidR="00187CF1" w:rsidRDefault="00E83370">
      <w:pPr>
        <w:numPr>
          <w:ilvl w:val="0"/>
          <w:numId w:val="3"/>
        </w:numPr>
        <w:pBdr>
          <w:top w:val="nil"/>
          <w:left w:val="nil"/>
          <w:bottom w:val="nil"/>
          <w:right w:val="nil"/>
          <w:between w:val="nil"/>
        </w:pBdr>
        <w:spacing w:before="200" w:line="480" w:lineRule="auto"/>
        <w:jc w:val="both"/>
      </w:pPr>
      <w:r>
        <w:t>Analyzing the effect of user satisfaction on intention to use.</w:t>
      </w:r>
    </w:p>
    <w:p w14:paraId="6077584F" w14:textId="1EDDFDD7" w:rsidR="00187CF1" w:rsidRDefault="00E83370">
      <w:pPr>
        <w:pStyle w:val="Heading2"/>
        <w:numPr>
          <w:ilvl w:val="1"/>
          <w:numId w:val="10"/>
        </w:numPr>
        <w:spacing w:before="200"/>
        <w:jc w:val="both"/>
      </w:pPr>
      <w:r>
        <w:t xml:space="preserve"> </w:t>
      </w:r>
      <w:bookmarkStart w:id="58" w:name="_Toc144312294"/>
      <w:r w:rsidR="004C0297">
        <w:t>Advantages</w:t>
      </w:r>
      <w:r>
        <w:t xml:space="preserve"> of</w:t>
      </w:r>
      <w:r w:rsidR="004C0297">
        <w:t xml:space="preserve"> the</w:t>
      </w:r>
      <w:r>
        <w:t xml:space="preserve"> Study</w:t>
      </w:r>
      <w:bookmarkEnd w:id="58"/>
    </w:p>
    <w:p w14:paraId="5D83C203" w14:textId="46FC72F5" w:rsidR="00187CF1" w:rsidRDefault="00E83370" w:rsidP="00B37BF2">
      <w:pPr>
        <w:spacing w:before="200" w:line="480" w:lineRule="auto"/>
        <w:ind w:firstLine="720"/>
        <w:jc w:val="both"/>
      </w:pPr>
      <w:r>
        <w:t xml:space="preserve">The </w:t>
      </w:r>
      <w:r w:rsidR="00A02931">
        <w:t>advantages</w:t>
      </w:r>
      <w:r>
        <w:t xml:space="preserve"> of this study can be divided into two types: academic and practical. They are as follows:</w:t>
      </w:r>
    </w:p>
    <w:p w14:paraId="22B6DBD6" w14:textId="10D1604D" w:rsidR="00187CF1" w:rsidRDefault="00E83370">
      <w:pPr>
        <w:numPr>
          <w:ilvl w:val="0"/>
          <w:numId w:val="17"/>
        </w:numPr>
        <w:pBdr>
          <w:top w:val="nil"/>
          <w:left w:val="nil"/>
          <w:bottom w:val="nil"/>
          <w:right w:val="nil"/>
          <w:between w:val="nil"/>
        </w:pBdr>
        <w:spacing w:before="200" w:line="480" w:lineRule="auto"/>
        <w:jc w:val="both"/>
      </w:pPr>
      <w:r>
        <w:rPr>
          <w:b/>
        </w:rPr>
        <w:t xml:space="preserve">Academic </w:t>
      </w:r>
      <w:r w:rsidR="00B4719F">
        <w:rPr>
          <w:b/>
        </w:rPr>
        <w:t>Advantages</w:t>
      </w:r>
    </w:p>
    <w:p w14:paraId="5C1C660D" w14:textId="52B16265" w:rsidR="00187CF1" w:rsidRDefault="002177B1" w:rsidP="00B37BF2">
      <w:pPr>
        <w:spacing w:before="200" w:line="480" w:lineRule="auto"/>
        <w:ind w:firstLine="720"/>
        <w:jc w:val="both"/>
        <w:rPr>
          <w:b/>
        </w:rPr>
      </w:pPr>
      <w:r w:rsidRPr="002177B1">
        <w:t>This study can contribute to research development and complement the literature on the impact of e-service quality and sense of belonging on user satisfaction and intention to use social media services. Furthermore, this study can provide an overview of the behavior of Discord application users in Indonesia.</w:t>
      </w:r>
    </w:p>
    <w:p w14:paraId="4883DB3C" w14:textId="30D69808" w:rsidR="00187CF1" w:rsidRDefault="00E83370">
      <w:pPr>
        <w:numPr>
          <w:ilvl w:val="0"/>
          <w:numId w:val="17"/>
        </w:numPr>
        <w:pBdr>
          <w:top w:val="nil"/>
          <w:left w:val="nil"/>
          <w:bottom w:val="nil"/>
          <w:right w:val="nil"/>
          <w:between w:val="nil"/>
        </w:pBdr>
        <w:spacing w:before="200" w:after="200" w:line="480" w:lineRule="auto"/>
        <w:jc w:val="both"/>
      </w:pPr>
      <w:r>
        <w:rPr>
          <w:b/>
        </w:rPr>
        <w:t xml:space="preserve">Practical </w:t>
      </w:r>
      <w:r w:rsidR="00B4719F">
        <w:rPr>
          <w:b/>
        </w:rPr>
        <w:t>Advantages</w:t>
      </w:r>
      <w:r>
        <w:rPr>
          <w:b/>
        </w:rPr>
        <w:t xml:space="preserve"> </w:t>
      </w:r>
    </w:p>
    <w:p w14:paraId="057E76D3" w14:textId="50A9DE11" w:rsidR="00187CF1" w:rsidRDefault="006375ED" w:rsidP="00B37BF2">
      <w:pPr>
        <w:spacing w:before="200" w:line="480" w:lineRule="auto"/>
        <w:ind w:firstLine="720"/>
        <w:jc w:val="both"/>
      </w:pPr>
      <w:r w:rsidRPr="006375ED">
        <w:t>This research can provide information to the community managers and Discord application developers on building an excellent user experience in the community. These stakeholders may consider the result of this study to improve aspects that affect overall user behavior.</w:t>
      </w:r>
    </w:p>
    <w:p w14:paraId="5FA130F3" w14:textId="77777777" w:rsidR="00187CF1" w:rsidRDefault="00E83370">
      <w:pPr>
        <w:pStyle w:val="Heading2"/>
        <w:numPr>
          <w:ilvl w:val="1"/>
          <w:numId w:val="8"/>
        </w:numPr>
        <w:spacing w:before="200"/>
        <w:jc w:val="both"/>
      </w:pPr>
      <w:r>
        <w:t xml:space="preserve"> </w:t>
      </w:r>
      <w:bookmarkStart w:id="59" w:name="_Toc144312295"/>
      <w:r>
        <w:t>Study Limitations</w:t>
      </w:r>
      <w:bookmarkEnd w:id="59"/>
    </w:p>
    <w:p w14:paraId="45DFD23D" w14:textId="77777777" w:rsidR="00187CF1" w:rsidRDefault="00E83370" w:rsidP="00B37BF2">
      <w:pPr>
        <w:spacing w:before="200" w:line="480" w:lineRule="auto"/>
        <w:ind w:firstLine="720"/>
        <w:jc w:val="both"/>
      </w:pPr>
      <w:r>
        <w:t>The limitations of the problem determined in this study are as follows:</w:t>
      </w:r>
    </w:p>
    <w:p w14:paraId="36914095" w14:textId="05BEA789" w:rsidR="00187CF1" w:rsidRDefault="00E83370">
      <w:pPr>
        <w:numPr>
          <w:ilvl w:val="0"/>
          <w:numId w:val="1"/>
        </w:numPr>
        <w:pBdr>
          <w:top w:val="nil"/>
          <w:left w:val="nil"/>
          <w:bottom w:val="nil"/>
          <w:right w:val="nil"/>
          <w:between w:val="nil"/>
        </w:pBdr>
        <w:spacing w:before="200" w:after="0" w:line="480" w:lineRule="auto"/>
        <w:jc w:val="both"/>
      </w:pPr>
      <w:r>
        <w:lastRenderedPageBreak/>
        <w:t xml:space="preserve">This research was conducted on the Indonesian Discord desktop/mobile application users, specifically the </w:t>
      </w:r>
      <w:r w:rsidR="004E25E1">
        <w:t>‘</w:t>
      </w:r>
      <w:proofErr w:type="spellStart"/>
      <w:r>
        <w:t>Perkumpulan</w:t>
      </w:r>
      <w:proofErr w:type="spellEnd"/>
      <w:r>
        <w:t xml:space="preserve"> Orang Santai</w:t>
      </w:r>
      <w:r w:rsidR="004E25E1">
        <w:t>’</w:t>
      </w:r>
      <w:r>
        <w:t xml:space="preserve"> Discord server.</w:t>
      </w:r>
    </w:p>
    <w:p w14:paraId="7D676679" w14:textId="77777777" w:rsidR="00187CF1" w:rsidRDefault="00E83370">
      <w:pPr>
        <w:numPr>
          <w:ilvl w:val="0"/>
          <w:numId w:val="1"/>
        </w:numPr>
        <w:pBdr>
          <w:top w:val="nil"/>
          <w:left w:val="nil"/>
          <w:bottom w:val="nil"/>
          <w:right w:val="nil"/>
          <w:between w:val="nil"/>
        </w:pBdr>
        <w:spacing w:before="200" w:after="0" w:line="480" w:lineRule="auto"/>
        <w:jc w:val="both"/>
      </w:pPr>
      <w:r>
        <w:t>The constructs adopted were Overall e-Service Quality dimensions (Website Design, Security/Privacy, and Fulfillment), Sense of Belonging, User Satisfaction, and Intention to Use.</w:t>
      </w:r>
    </w:p>
    <w:p w14:paraId="02D321B4" w14:textId="77777777" w:rsidR="00187CF1" w:rsidRDefault="00E83370">
      <w:pPr>
        <w:numPr>
          <w:ilvl w:val="0"/>
          <w:numId w:val="1"/>
        </w:numPr>
        <w:pBdr>
          <w:top w:val="nil"/>
          <w:left w:val="nil"/>
          <w:bottom w:val="nil"/>
          <w:right w:val="nil"/>
          <w:between w:val="nil"/>
        </w:pBdr>
        <w:spacing w:before="200" w:after="0" w:line="480" w:lineRule="auto"/>
        <w:jc w:val="both"/>
      </w:pPr>
      <w:r>
        <w:t>Data were collected using Google Forms.</w:t>
      </w:r>
    </w:p>
    <w:p w14:paraId="78C09FAC" w14:textId="77777777" w:rsidR="00187CF1" w:rsidRDefault="00E83370">
      <w:pPr>
        <w:numPr>
          <w:ilvl w:val="0"/>
          <w:numId w:val="1"/>
        </w:numPr>
        <w:pBdr>
          <w:top w:val="nil"/>
          <w:left w:val="nil"/>
          <w:bottom w:val="nil"/>
          <w:right w:val="nil"/>
          <w:between w:val="nil"/>
        </w:pBdr>
        <w:spacing w:before="200" w:after="0" w:line="480" w:lineRule="auto"/>
        <w:jc w:val="both"/>
      </w:pPr>
      <w:r>
        <w:t>A simple random sampling technique was used in this study, using primary data from a total population of 5500 people. A minimum of 373 respondents were selected as research samples using Slovin’s equation.</w:t>
      </w:r>
    </w:p>
    <w:p w14:paraId="10BA8CEA" w14:textId="77777777" w:rsidR="00187CF1" w:rsidRDefault="00E83370">
      <w:pPr>
        <w:numPr>
          <w:ilvl w:val="0"/>
          <w:numId w:val="1"/>
        </w:numPr>
        <w:pBdr>
          <w:top w:val="nil"/>
          <w:left w:val="nil"/>
          <w:bottom w:val="nil"/>
          <w:right w:val="nil"/>
          <w:between w:val="nil"/>
        </w:pBdr>
        <w:spacing w:before="200" w:after="0" w:line="480" w:lineRule="auto"/>
        <w:jc w:val="both"/>
      </w:pPr>
      <w:r>
        <w:rPr>
          <w:color w:val="2C2C2C"/>
        </w:rPr>
        <w:t>Partial Least Squares Structural Equation Modeling (PLS-SEM) was used as the multivariate statistical test method.</w:t>
      </w:r>
    </w:p>
    <w:p w14:paraId="5FBCA820" w14:textId="77777777" w:rsidR="00187CF1" w:rsidRDefault="00E83370">
      <w:pPr>
        <w:numPr>
          <w:ilvl w:val="0"/>
          <w:numId w:val="1"/>
        </w:numPr>
        <w:pBdr>
          <w:top w:val="nil"/>
          <w:left w:val="nil"/>
          <w:bottom w:val="nil"/>
          <w:right w:val="nil"/>
          <w:between w:val="nil"/>
        </w:pBdr>
        <w:spacing w:before="200" w:line="480" w:lineRule="auto"/>
        <w:jc w:val="both"/>
      </w:pPr>
      <w:r>
        <w:t xml:space="preserve">The data analysis software used in this research was </w:t>
      </w:r>
      <w:proofErr w:type="spellStart"/>
      <w:r>
        <w:t>SmartPLS</w:t>
      </w:r>
      <w:proofErr w:type="spellEnd"/>
      <w:r>
        <w:t xml:space="preserve"> 4.</w:t>
      </w:r>
    </w:p>
    <w:p w14:paraId="638AB987" w14:textId="77777777" w:rsidR="00187CF1" w:rsidRDefault="00E83370">
      <w:pPr>
        <w:pStyle w:val="Heading2"/>
        <w:numPr>
          <w:ilvl w:val="1"/>
          <w:numId w:val="6"/>
        </w:numPr>
        <w:spacing w:before="200"/>
        <w:jc w:val="both"/>
      </w:pPr>
      <w:r>
        <w:t xml:space="preserve"> </w:t>
      </w:r>
      <w:bookmarkStart w:id="60" w:name="_Toc144312296"/>
      <w:r>
        <w:t>Writing Systematics</w:t>
      </w:r>
      <w:bookmarkEnd w:id="60"/>
    </w:p>
    <w:p w14:paraId="5BFC4B14" w14:textId="6FBC2037" w:rsidR="00187CF1" w:rsidRDefault="00E83370" w:rsidP="00B37BF2">
      <w:pPr>
        <w:spacing w:before="200" w:line="480" w:lineRule="auto"/>
        <w:ind w:firstLine="720"/>
      </w:pPr>
      <w:r>
        <w:t>This research is structured based on systematics following the principles of scientific writing, which are divided into the following chapters:</w:t>
      </w:r>
    </w:p>
    <w:p w14:paraId="78D932B3" w14:textId="77777777" w:rsidR="00187CF1" w:rsidRDefault="00E83370">
      <w:pPr>
        <w:tabs>
          <w:tab w:val="left" w:pos="1134"/>
        </w:tabs>
        <w:spacing w:before="200" w:line="480" w:lineRule="auto"/>
        <w:rPr>
          <w:b/>
        </w:rPr>
      </w:pPr>
      <w:r>
        <w:rPr>
          <w:b/>
        </w:rPr>
        <w:t>Chapter I:</w:t>
      </w:r>
      <w:r>
        <w:rPr>
          <w:b/>
        </w:rPr>
        <w:tab/>
      </w:r>
      <w:r>
        <w:rPr>
          <w:b/>
        </w:rPr>
        <w:tab/>
        <w:t>INTRODUCTION</w:t>
      </w:r>
    </w:p>
    <w:p w14:paraId="3F7B0792" w14:textId="77777777" w:rsidR="00187CF1" w:rsidRDefault="00E83370">
      <w:pPr>
        <w:tabs>
          <w:tab w:val="left" w:pos="1134"/>
        </w:tabs>
        <w:spacing w:before="200" w:line="480" w:lineRule="auto"/>
        <w:ind w:left="1440"/>
        <w:jc w:val="both"/>
      </w:pPr>
      <w:r>
        <w:t>This chapter contains the study background, problem formulation, research objectives, benefits, problem study limitations, and the writing systematics of this research.</w:t>
      </w:r>
    </w:p>
    <w:p w14:paraId="6DDE4055" w14:textId="77777777" w:rsidR="00187CF1" w:rsidRDefault="00E83370">
      <w:pPr>
        <w:tabs>
          <w:tab w:val="left" w:pos="1134"/>
        </w:tabs>
        <w:spacing w:before="200" w:line="480" w:lineRule="auto"/>
        <w:rPr>
          <w:b/>
        </w:rPr>
      </w:pPr>
      <w:r>
        <w:rPr>
          <w:b/>
        </w:rPr>
        <w:lastRenderedPageBreak/>
        <w:t xml:space="preserve">Chapter II: </w:t>
      </w:r>
      <w:r>
        <w:rPr>
          <w:b/>
        </w:rPr>
        <w:tab/>
        <w:t>LITERATURE REVIEW</w:t>
      </w:r>
    </w:p>
    <w:p w14:paraId="0256E3FC" w14:textId="77777777" w:rsidR="00187CF1" w:rsidRDefault="00E83370">
      <w:pPr>
        <w:tabs>
          <w:tab w:val="left" w:pos="1134"/>
        </w:tabs>
        <w:spacing w:before="200" w:line="480" w:lineRule="auto"/>
        <w:ind w:left="1440"/>
      </w:pPr>
      <w:r>
        <w:t>This chapter contains concepts in the form of empirical reviews and theoretical reviews, which are used as the basis for supporting the preparation of this research.</w:t>
      </w:r>
    </w:p>
    <w:p w14:paraId="5A74EBA0" w14:textId="77777777" w:rsidR="00187CF1" w:rsidRDefault="00E83370">
      <w:pPr>
        <w:tabs>
          <w:tab w:val="left" w:pos="1134"/>
        </w:tabs>
        <w:spacing w:before="200" w:line="480" w:lineRule="auto"/>
        <w:rPr>
          <w:b/>
        </w:rPr>
      </w:pPr>
      <w:r>
        <w:rPr>
          <w:b/>
        </w:rPr>
        <w:t>Chapter III:</w:t>
      </w:r>
      <w:r>
        <w:rPr>
          <w:b/>
        </w:rPr>
        <w:tab/>
        <w:t>RESEARCH METHODOLOGIES</w:t>
      </w:r>
    </w:p>
    <w:p w14:paraId="528031FE" w14:textId="77777777" w:rsidR="00187CF1" w:rsidRDefault="00E83370">
      <w:pPr>
        <w:tabs>
          <w:tab w:val="left" w:pos="1134"/>
        </w:tabs>
        <w:spacing w:before="200" w:line="480" w:lineRule="auto"/>
        <w:ind w:left="1440"/>
      </w:pPr>
      <w:r>
        <w:t>This chapter contains the methods and work steps undertaken in writing research reports, consisting of types of research, conceptual research frameworks, conceptual models, research hypotheses, population and sample, data collection, types of data, data collection models, and measurement scale.</w:t>
      </w:r>
    </w:p>
    <w:p w14:paraId="1B0AB817" w14:textId="77777777" w:rsidR="00187CF1" w:rsidRDefault="00E83370">
      <w:pPr>
        <w:tabs>
          <w:tab w:val="left" w:pos="1134"/>
        </w:tabs>
        <w:spacing w:before="200" w:line="480" w:lineRule="auto"/>
        <w:rPr>
          <w:b/>
        </w:rPr>
      </w:pPr>
      <w:r>
        <w:rPr>
          <w:b/>
        </w:rPr>
        <w:t>Chapter IV:</w:t>
      </w:r>
      <w:r>
        <w:rPr>
          <w:b/>
        </w:rPr>
        <w:tab/>
        <w:t>RESULTS AND DISCUSSION</w:t>
      </w:r>
    </w:p>
    <w:p w14:paraId="05450388" w14:textId="77777777" w:rsidR="00187CF1" w:rsidRDefault="00E83370">
      <w:pPr>
        <w:tabs>
          <w:tab w:val="left" w:pos="1134"/>
        </w:tabs>
        <w:spacing w:before="200" w:line="480" w:lineRule="auto"/>
        <w:ind w:left="1440"/>
      </w:pPr>
      <w:r>
        <w:t>This chapter contains the statistical analysis results and explains the interrelationships between the constructs in this study. Descriptive analysis is used in this research, and the test results are calculated, including respondents’ demographics, validity, and reliability tests.</w:t>
      </w:r>
    </w:p>
    <w:p w14:paraId="43A51C39" w14:textId="77777777" w:rsidR="00187CF1" w:rsidRDefault="00E83370">
      <w:pPr>
        <w:tabs>
          <w:tab w:val="left" w:pos="1134"/>
        </w:tabs>
        <w:spacing w:before="200" w:line="480" w:lineRule="auto"/>
        <w:rPr>
          <w:b/>
        </w:rPr>
      </w:pPr>
      <w:r>
        <w:rPr>
          <w:b/>
        </w:rPr>
        <w:t>Chapter V:</w:t>
      </w:r>
      <w:r>
        <w:rPr>
          <w:b/>
        </w:rPr>
        <w:tab/>
        <w:t>CONCLUSION AND SUGGESTION</w:t>
      </w:r>
    </w:p>
    <w:p w14:paraId="639EEDC9" w14:textId="0B9E1014" w:rsidR="00187CF1" w:rsidRPr="00225350" w:rsidRDefault="00E83370" w:rsidP="00225350">
      <w:pPr>
        <w:spacing w:before="200" w:line="480" w:lineRule="auto"/>
        <w:ind w:left="1440"/>
        <w:jc w:val="both"/>
        <w:sectPr w:rsidR="00187CF1" w:rsidRPr="00225350" w:rsidSect="006B0BA9">
          <w:pgSz w:w="11906" w:h="16838"/>
          <w:pgMar w:top="1701" w:right="1701" w:bottom="2268" w:left="2268" w:header="705" w:footer="705" w:gutter="0"/>
          <w:pgNumType w:start="1"/>
          <w:cols w:space="720"/>
          <w:docGrid w:linePitch="326"/>
        </w:sectPr>
      </w:pPr>
      <w:r>
        <w:t>This chapter presents the conclusion and suggestions that can be given for Discord development and further research.</w:t>
      </w:r>
    </w:p>
    <w:p w14:paraId="63151109" w14:textId="77777777" w:rsidR="00187CF1" w:rsidRDefault="00E83370">
      <w:pPr>
        <w:pStyle w:val="Heading1"/>
        <w:spacing w:line="259" w:lineRule="auto"/>
        <w:ind w:left="0"/>
      </w:pPr>
      <w:bookmarkStart w:id="61" w:name="_Toc144312297"/>
      <w:r>
        <w:lastRenderedPageBreak/>
        <w:t>CHAPTER II</w:t>
      </w:r>
      <w:r>
        <w:br/>
        <w:t>LITERATURE REVIEW</w:t>
      </w:r>
      <w:bookmarkEnd w:id="61"/>
    </w:p>
    <w:p w14:paraId="3A3B6F05" w14:textId="77777777" w:rsidR="00187CF1" w:rsidRDefault="00187CF1"/>
    <w:p w14:paraId="151EEA1C" w14:textId="77777777" w:rsidR="00187CF1" w:rsidRDefault="00E83370">
      <w:pPr>
        <w:pStyle w:val="Heading2"/>
        <w:numPr>
          <w:ilvl w:val="1"/>
          <w:numId w:val="9"/>
        </w:numPr>
        <w:spacing w:before="200"/>
        <w:jc w:val="both"/>
      </w:pPr>
      <w:r>
        <w:t xml:space="preserve"> </w:t>
      </w:r>
      <w:bookmarkStart w:id="62" w:name="_Toc144312298"/>
      <w:r>
        <w:t>Empirical Review</w:t>
      </w:r>
      <w:bookmarkEnd w:id="62"/>
    </w:p>
    <w:p w14:paraId="3A70DC0F" w14:textId="218076A0" w:rsidR="00446709" w:rsidRDefault="00E83370" w:rsidP="002039B1">
      <w:pPr>
        <w:spacing w:before="200" w:line="480" w:lineRule="auto"/>
        <w:ind w:firstLine="720"/>
        <w:jc w:val="both"/>
      </w:pPr>
      <w:r>
        <w:t xml:space="preserve">This section presents an empirical review of prior related literature and their differences from this study, as seen in </w:t>
      </w:r>
      <w:r>
        <w:rPr>
          <w:b/>
        </w:rPr>
        <w:t>Table 1</w:t>
      </w:r>
      <w:r>
        <w:t xml:space="preserve"> below.</w:t>
      </w:r>
    </w:p>
    <w:p w14:paraId="3E4C4413" w14:textId="2694E54E" w:rsidR="00446709" w:rsidRPr="003B6893" w:rsidRDefault="00446709" w:rsidP="003B6893">
      <w:pPr>
        <w:spacing w:line="240" w:lineRule="auto"/>
        <w:jc w:val="center"/>
        <w:rPr>
          <w:sz w:val="21"/>
          <w:szCs w:val="21"/>
        </w:rPr>
      </w:pPr>
      <w:r w:rsidRPr="003B6893">
        <w:rPr>
          <w:b/>
          <w:sz w:val="21"/>
          <w:szCs w:val="21"/>
        </w:rPr>
        <w:t>Table 1. Empirical Reviews</w:t>
      </w:r>
    </w:p>
    <w:tbl>
      <w:tblPr>
        <w:tblStyle w:val="TableGrid"/>
        <w:tblW w:w="0" w:type="auto"/>
        <w:tblInd w:w="-545" w:type="dxa"/>
        <w:tblLook w:val="04A0" w:firstRow="1" w:lastRow="0" w:firstColumn="1" w:lastColumn="0" w:noHBand="0" w:noVBand="1"/>
      </w:tblPr>
      <w:tblGrid>
        <w:gridCol w:w="529"/>
        <w:gridCol w:w="1896"/>
        <w:gridCol w:w="1629"/>
        <w:gridCol w:w="1965"/>
        <w:gridCol w:w="2498"/>
        <w:gridCol w:w="2107"/>
        <w:gridCol w:w="2780"/>
      </w:tblGrid>
      <w:tr w:rsidR="00446709" w14:paraId="1240C650" w14:textId="77777777" w:rsidTr="00225350">
        <w:tc>
          <w:tcPr>
            <w:tcW w:w="540" w:type="dxa"/>
            <w:vAlign w:val="center"/>
          </w:tcPr>
          <w:p w14:paraId="0EDC6446" w14:textId="77777777" w:rsidR="00446709" w:rsidRDefault="00446709" w:rsidP="00AD19D7">
            <w:pPr>
              <w:jc w:val="center"/>
            </w:pPr>
            <w:r>
              <w:rPr>
                <w:b/>
              </w:rPr>
              <w:t>No</w:t>
            </w:r>
          </w:p>
        </w:tc>
        <w:tc>
          <w:tcPr>
            <w:tcW w:w="1896" w:type="dxa"/>
            <w:vAlign w:val="center"/>
          </w:tcPr>
          <w:p w14:paraId="37FF7CF7" w14:textId="77777777" w:rsidR="00446709" w:rsidRDefault="00446709" w:rsidP="00AD19D7">
            <w:pPr>
              <w:jc w:val="center"/>
            </w:pPr>
            <w:r>
              <w:rPr>
                <w:b/>
              </w:rPr>
              <w:t>Title</w:t>
            </w:r>
          </w:p>
        </w:tc>
        <w:tc>
          <w:tcPr>
            <w:tcW w:w="1629" w:type="dxa"/>
            <w:vAlign w:val="center"/>
          </w:tcPr>
          <w:p w14:paraId="5F69D7A9" w14:textId="77777777" w:rsidR="00446709" w:rsidRDefault="00446709" w:rsidP="00AD19D7">
            <w:pPr>
              <w:jc w:val="center"/>
            </w:pPr>
            <w:r>
              <w:rPr>
                <w:b/>
              </w:rPr>
              <w:t>Researcher(s)</w:t>
            </w:r>
          </w:p>
        </w:tc>
        <w:tc>
          <w:tcPr>
            <w:tcW w:w="2004" w:type="dxa"/>
            <w:vAlign w:val="center"/>
          </w:tcPr>
          <w:p w14:paraId="7A83569E" w14:textId="77777777" w:rsidR="00446709" w:rsidRDefault="00446709" w:rsidP="00AD19D7">
            <w:pPr>
              <w:jc w:val="center"/>
            </w:pPr>
            <w:r>
              <w:rPr>
                <w:b/>
              </w:rPr>
              <w:t>Research Objectives</w:t>
            </w:r>
          </w:p>
        </w:tc>
        <w:tc>
          <w:tcPr>
            <w:tcW w:w="2835" w:type="dxa"/>
            <w:vAlign w:val="center"/>
          </w:tcPr>
          <w:p w14:paraId="1B9EDEA4" w14:textId="77777777" w:rsidR="00446709" w:rsidRDefault="00446709" w:rsidP="00AD19D7">
            <w:pPr>
              <w:jc w:val="center"/>
            </w:pPr>
            <w:r>
              <w:rPr>
                <w:b/>
              </w:rPr>
              <w:t>Research Scope</w:t>
            </w:r>
          </w:p>
        </w:tc>
        <w:tc>
          <w:tcPr>
            <w:tcW w:w="2268" w:type="dxa"/>
            <w:vAlign w:val="center"/>
          </w:tcPr>
          <w:p w14:paraId="38CFFB24" w14:textId="77777777" w:rsidR="00446709" w:rsidRDefault="00446709" w:rsidP="00AD19D7">
            <w:pPr>
              <w:jc w:val="center"/>
            </w:pPr>
            <w:r>
              <w:rPr>
                <w:b/>
              </w:rPr>
              <w:t>Research Result</w:t>
            </w:r>
          </w:p>
        </w:tc>
        <w:tc>
          <w:tcPr>
            <w:tcW w:w="3321" w:type="dxa"/>
            <w:vAlign w:val="center"/>
          </w:tcPr>
          <w:p w14:paraId="1DE26B72" w14:textId="77777777" w:rsidR="00446709" w:rsidRDefault="00446709" w:rsidP="00AD19D7">
            <w:pPr>
              <w:jc w:val="center"/>
            </w:pPr>
            <w:r>
              <w:rPr>
                <w:b/>
              </w:rPr>
              <w:t>Differences with Current Research</w:t>
            </w:r>
          </w:p>
        </w:tc>
      </w:tr>
      <w:tr w:rsidR="00446709" w14:paraId="46E97C5F" w14:textId="77777777" w:rsidTr="00225350">
        <w:tc>
          <w:tcPr>
            <w:tcW w:w="540" w:type="dxa"/>
          </w:tcPr>
          <w:p w14:paraId="5A04B2FE" w14:textId="77777777" w:rsidR="00446709" w:rsidRDefault="00446709" w:rsidP="00225350">
            <w:r>
              <w:t>1</w:t>
            </w:r>
          </w:p>
        </w:tc>
        <w:tc>
          <w:tcPr>
            <w:tcW w:w="1896" w:type="dxa"/>
          </w:tcPr>
          <w:p w14:paraId="0153A281" w14:textId="77777777" w:rsidR="00446709" w:rsidRDefault="00446709" w:rsidP="00225350">
            <w:r>
              <w:t>Does multidimensional service quality generate sustainable use intention for Facebook?</w:t>
            </w:r>
          </w:p>
        </w:tc>
        <w:tc>
          <w:tcPr>
            <w:tcW w:w="1629" w:type="dxa"/>
          </w:tcPr>
          <w:p w14:paraId="008DD561" w14:textId="77777777" w:rsidR="00446709" w:rsidRDefault="00000000" w:rsidP="00225350">
            <w:hyperlink r:id="rId15">
              <w:r w:rsidR="00446709">
                <w:t>Hossain &amp; Kim (2018)</w:t>
              </w:r>
            </w:hyperlink>
          </w:p>
        </w:tc>
        <w:tc>
          <w:tcPr>
            <w:tcW w:w="2004" w:type="dxa"/>
          </w:tcPr>
          <w:p w14:paraId="5C3FABA7" w14:textId="77777777" w:rsidR="00446709" w:rsidRDefault="00446709" w:rsidP="00225350">
            <w:r>
              <w:t>This study investigates the impact of multidimensional and hierarchical service quality on continuous usage intent on Facebook.</w:t>
            </w:r>
          </w:p>
        </w:tc>
        <w:tc>
          <w:tcPr>
            <w:tcW w:w="2835" w:type="dxa"/>
          </w:tcPr>
          <w:p w14:paraId="11A8FA9A" w14:textId="77777777" w:rsidR="00446709" w:rsidRDefault="00446709" w:rsidP="00225350">
            <w:r>
              <w:t>This study uses the dimensions and attributes of service quality (Interaction Quality, Environment Quality, Social Quality, Outcome Quality) to find its relationships with Satisfaction and Word-of-mouth on Sustainable use intention.</w:t>
            </w:r>
          </w:p>
        </w:tc>
        <w:tc>
          <w:tcPr>
            <w:tcW w:w="2268" w:type="dxa"/>
          </w:tcPr>
          <w:p w14:paraId="1AA29168" w14:textId="77777777" w:rsidR="00446709" w:rsidRDefault="00446709" w:rsidP="00225350">
            <w:r>
              <w:t xml:space="preserve">The result suggested that all four dimensions of service quality (outcome quality, environment quality, interaction quality, and social quality) significantly impacted satisfaction. Satisfaction was </w:t>
            </w:r>
            <w:r>
              <w:lastRenderedPageBreak/>
              <w:t>established as a valid predictor of sustainable intention to use and word-of-mouth (WOM). The influence of WOM on sustainable intention to use was also identified. Outcome Quality and Interaction Quality the strongest predictors of WOM among all the dimensions.</w:t>
            </w:r>
          </w:p>
        </w:tc>
        <w:tc>
          <w:tcPr>
            <w:tcW w:w="3321" w:type="dxa"/>
          </w:tcPr>
          <w:p w14:paraId="69B103BE" w14:textId="77777777" w:rsidR="00446709" w:rsidRDefault="00446709" w:rsidP="00225350">
            <w:r>
              <w:lastRenderedPageBreak/>
              <w:t xml:space="preserve">This study was </w:t>
            </w:r>
            <w:proofErr w:type="gramStart"/>
            <w:r>
              <w:t>similar to</w:t>
            </w:r>
            <w:proofErr w:type="gramEnd"/>
            <w:r>
              <w:t xml:space="preserve"> the current study regarding business segmentation, which was social media. However, the current study adopted a different e-service quality model with different dimensions (website design, security/privacy, fulfillment). Besides e-service quality, the current </w:t>
            </w:r>
            <w:r>
              <w:lastRenderedPageBreak/>
              <w:t>research also aimed to assess the influence of a sense of belonging on establishing user satisfaction. Lastly, current research also aimed to assess the impact of user satisfaction on intention to use Indonesian Discord users.</w:t>
            </w:r>
          </w:p>
        </w:tc>
      </w:tr>
      <w:tr w:rsidR="00446709" w14:paraId="0A9F887B" w14:textId="77777777" w:rsidTr="00225350">
        <w:tc>
          <w:tcPr>
            <w:tcW w:w="540" w:type="dxa"/>
          </w:tcPr>
          <w:p w14:paraId="06551504" w14:textId="77777777" w:rsidR="00446709" w:rsidRDefault="00446709" w:rsidP="00225350">
            <w:r>
              <w:lastRenderedPageBreak/>
              <w:t>2</w:t>
            </w:r>
          </w:p>
        </w:tc>
        <w:tc>
          <w:tcPr>
            <w:tcW w:w="1896" w:type="dxa"/>
          </w:tcPr>
          <w:p w14:paraId="0913FF64" w14:textId="77777777" w:rsidR="00446709" w:rsidRDefault="00446709" w:rsidP="00225350">
            <w:r>
              <w:t>Social media networking satisfaction in the US and Vietnam: Content versus connection</w:t>
            </w:r>
          </w:p>
        </w:tc>
        <w:tc>
          <w:tcPr>
            <w:tcW w:w="1629" w:type="dxa"/>
          </w:tcPr>
          <w:p w14:paraId="5F395700" w14:textId="77777777" w:rsidR="00446709" w:rsidRDefault="00000000" w:rsidP="00225350">
            <w:hyperlink r:id="rId16">
              <w:r w:rsidR="00446709">
                <w:t>Krishen et al. (2019)</w:t>
              </w:r>
            </w:hyperlink>
          </w:p>
        </w:tc>
        <w:tc>
          <w:tcPr>
            <w:tcW w:w="2004" w:type="dxa"/>
          </w:tcPr>
          <w:p w14:paraId="35CB7344" w14:textId="77777777" w:rsidR="00446709" w:rsidRDefault="00446709" w:rsidP="00225350">
            <w:r>
              <w:t xml:space="preserve">This study explores cross-cultural differences regarding the relative emphasis of social connections versus information content to examine the </w:t>
            </w:r>
            <w:r>
              <w:lastRenderedPageBreak/>
              <w:t>determinants of satisfaction in social media networks in Vietnam and the US.</w:t>
            </w:r>
          </w:p>
        </w:tc>
        <w:tc>
          <w:tcPr>
            <w:tcW w:w="2835" w:type="dxa"/>
          </w:tcPr>
          <w:p w14:paraId="5911D07E" w14:textId="77777777" w:rsidR="00446709" w:rsidRDefault="00446709" w:rsidP="00225350">
            <w:r>
              <w:lastRenderedPageBreak/>
              <w:t>This study uses a fuzzy set qualitative comparative analysis (</w:t>
            </w:r>
            <w:proofErr w:type="spellStart"/>
            <w:r>
              <w:t>fsQCA</w:t>
            </w:r>
            <w:proofErr w:type="spellEnd"/>
            <w:r>
              <w:t>) to find the two cultures' values of belonging, affinity, and interactivity.</w:t>
            </w:r>
          </w:p>
        </w:tc>
        <w:tc>
          <w:tcPr>
            <w:tcW w:w="2268" w:type="dxa"/>
          </w:tcPr>
          <w:p w14:paraId="1B7854FB" w14:textId="77777777" w:rsidR="00446709" w:rsidRDefault="00446709" w:rsidP="00225350">
            <w:r>
              <w:t>Vietnamese people derive higher satisfaction from the quality of systems and emotional connections, and Americans show higher satisfaction from information quality.</w:t>
            </w:r>
          </w:p>
        </w:tc>
        <w:tc>
          <w:tcPr>
            <w:tcW w:w="3321" w:type="dxa"/>
          </w:tcPr>
          <w:p w14:paraId="7260E78A" w14:textId="77777777" w:rsidR="00446709" w:rsidRDefault="00446709" w:rsidP="00225350">
            <w:r>
              <w:t xml:space="preserve">The current study adopted a different hierarchical model of e-service quality dimensions: website design, security/privacy, and fulfillment. Furthermore, the current study also aimed to examine the relationship between a sense of belonging in building superior user satisfaction. </w:t>
            </w:r>
            <w:r>
              <w:lastRenderedPageBreak/>
              <w:t>The degree of satisfaction was then also examined to determine its impact on Indonesian users' intention to use Discord. This study’s scope was limited to Indonesia and did not aim to compare the cultural differences between two or more countries.</w:t>
            </w:r>
          </w:p>
        </w:tc>
      </w:tr>
      <w:tr w:rsidR="00446709" w14:paraId="2B2A24EC" w14:textId="77777777" w:rsidTr="00225350">
        <w:tc>
          <w:tcPr>
            <w:tcW w:w="540" w:type="dxa"/>
          </w:tcPr>
          <w:p w14:paraId="2543872A" w14:textId="77777777" w:rsidR="00446709" w:rsidRDefault="00446709" w:rsidP="00225350">
            <w:r>
              <w:lastRenderedPageBreak/>
              <w:t>3</w:t>
            </w:r>
          </w:p>
        </w:tc>
        <w:tc>
          <w:tcPr>
            <w:tcW w:w="1896" w:type="dxa"/>
          </w:tcPr>
          <w:p w14:paraId="2AA51DBE" w14:textId="77777777" w:rsidR="00446709" w:rsidRDefault="00446709" w:rsidP="00225350">
            <w:r>
              <w:t>The impact of inertia and user satisfaction on the continuance intentions to use mobile communication applications: A mobile service quality perspective</w:t>
            </w:r>
          </w:p>
        </w:tc>
        <w:tc>
          <w:tcPr>
            <w:tcW w:w="1629" w:type="dxa"/>
          </w:tcPr>
          <w:p w14:paraId="1B72C071" w14:textId="77777777" w:rsidR="00446709" w:rsidRDefault="00000000" w:rsidP="00225350">
            <w:hyperlink r:id="rId17">
              <w:r w:rsidR="00446709">
                <w:t>Wang et al. (2019)</w:t>
              </w:r>
            </w:hyperlink>
          </w:p>
        </w:tc>
        <w:tc>
          <w:tcPr>
            <w:tcW w:w="2004" w:type="dxa"/>
          </w:tcPr>
          <w:p w14:paraId="1C4D6E4B" w14:textId="77777777" w:rsidR="00446709" w:rsidRDefault="00446709" w:rsidP="00225350">
            <w:r>
              <w:t xml:space="preserve">This research was conducted to answer the question: What </w:t>
            </w:r>
            <w:proofErr w:type="gramStart"/>
            <w:r>
              <w:t>are</w:t>
            </w:r>
            <w:proofErr w:type="gramEnd"/>
            <w:r>
              <w:t xml:space="preserve"> the m-service quality factors that influence the satisfaction and inertia of m-service users and, consequently, increase their continuance intentions with respect to a specific m-</w:t>
            </w:r>
            <w:r>
              <w:lastRenderedPageBreak/>
              <w:t>service application?</w:t>
            </w:r>
          </w:p>
        </w:tc>
        <w:tc>
          <w:tcPr>
            <w:tcW w:w="2835" w:type="dxa"/>
          </w:tcPr>
          <w:p w14:paraId="618CF269" w14:textId="77777777" w:rsidR="00446709" w:rsidRDefault="00446709" w:rsidP="00225350">
            <w:r>
              <w:lastRenderedPageBreak/>
              <w:t>This study seeks to enhance the current understanding of the sustainable use of m-services in terms of m-services quality. The research model combines the critical factors of m-service quality, user satisfaction, and inertia.</w:t>
            </w:r>
          </w:p>
        </w:tc>
        <w:tc>
          <w:tcPr>
            <w:tcW w:w="2268" w:type="dxa"/>
          </w:tcPr>
          <w:p w14:paraId="773C84B3" w14:textId="77777777" w:rsidR="00446709" w:rsidRDefault="00446709" w:rsidP="00225350">
            <w:r>
              <w:t>The results indicated that interaction quality, environment quality, inertia, and user satisfaction are vital determinants of continuance intention, while outcome quality is not.</w:t>
            </w:r>
          </w:p>
        </w:tc>
        <w:tc>
          <w:tcPr>
            <w:tcW w:w="3321" w:type="dxa"/>
          </w:tcPr>
          <w:p w14:paraId="67BBD012" w14:textId="77777777" w:rsidR="00446709" w:rsidRDefault="00446709" w:rsidP="00225350">
            <w:r>
              <w:t xml:space="preserve">This study adopted different user satisfaction measurements of interaction, environment, and outcome quality. Meanwhile, the current study adopted a hierarchical model of e-service quality dimensions (website design, security/privacy, and fulfillment) and sense of belonging as the user satisfaction predictors. The relationship of user satisfaction on intention to use was also examined to </w:t>
            </w:r>
            <w:r>
              <w:lastRenderedPageBreak/>
              <w:t>determine its impact on the usage intention of Indonesian Discord users.</w:t>
            </w:r>
          </w:p>
        </w:tc>
      </w:tr>
      <w:tr w:rsidR="00446709" w14:paraId="221DC953" w14:textId="77777777" w:rsidTr="00225350">
        <w:tc>
          <w:tcPr>
            <w:tcW w:w="540" w:type="dxa"/>
          </w:tcPr>
          <w:p w14:paraId="0AD7382C" w14:textId="77777777" w:rsidR="00446709" w:rsidRDefault="00446709" w:rsidP="00225350">
            <w:r>
              <w:lastRenderedPageBreak/>
              <w:t>4</w:t>
            </w:r>
          </w:p>
        </w:tc>
        <w:tc>
          <w:tcPr>
            <w:tcW w:w="1896" w:type="dxa"/>
          </w:tcPr>
          <w:p w14:paraId="7D929991" w14:textId="77777777" w:rsidR="00446709" w:rsidRDefault="00446709" w:rsidP="00225350">
            <w:proofErr w:type="spellStart"/>
            <w:r>
              <w:rPr>
                <w:i/>
              </w:rPr>
              <w:t>Analisis</w:t>
            </w:r>
            <w:proofErr w:type="spellEnd"/>
            <w:r>
              <w:rPr>
                <w:i/>
              </w:rPr>
              <w:t xml:space="preserve"> Tingkat </w:t>
            </w:r>
            <w:proofErr w:type="spellStart"/>
            <w:r>
              <w:rPr>
                <w:i/>
              </w:rPr>
              <w:t>Kepuasan</w:t>
            </w:r>
            <w:proofErr w:type="spellEnd"/>
            <w:r>
              <w:rPr>
                <w:i/>
              </w:rPr>
              <w:t xml:space="preserve"> </w:t>
            </w:r>
            <w:proofErr w:type="spellStart"/>
            <w:r>
              <w:rPr>
                <w:i/>
              </w:rPr>
              <w:t>Pengguna</w:t>
            </w:r>
            <w:proofErr w:type="spellEnd"/>
            <w:r>
              <w:rPr>
                <w:i/>
              </w:rPr>
              <w:t xml:space="preserve"> pada </w:t>
            </w:r>
            <w:proofErr w:type="spellStart"/>
            <w:r>
              <w:rPr>
                <w:i/>
              </w:rPr>
              <w:t>Aplikasi</w:t>
            </w:r>
            <w:proofErr w:type="spellEnd"/>
            <w:r>
              <w:rPr>
                <w:i/>
              </w:rPr>
              <w:t xml:space="preserve"> Discord </w:t>
            </w:r>
            <w:proofErr w:type="spellStart"/>
            <w:r>
              <w:rPr>
                <w:i/>
              </w:rPr>
              <w:t>Menggunakan</w:t>
            </w:r>
            <w:proofErr w:type="spellEnd"/>
            <w:r>
              <w:rPr>
                <w:i/>
              </w:rPr>
              <w:t xml:space="preserve"> Metode SERVQUAL</w:t>
            </w:r>
          </w:p>
        </w:tc>
        <w:tc>
          <w:tcPr>
            <w:tcW w:w="1629" w:type="dxa"/>
          </w:tcPr>
          <w:p w14:paraId="7C1A489B" w14:textId="77777777" w:rsidR="00446709" w:rsidRDefault="00000000" w:rsidP="00225350">
            <w:hyperlink r:id="rId18">
              <w:r w:rsidR="00446709">
                <w:t>Khalid (2021)</w:t>
              </w:r>
            </w:hyperlink>
          </w:p>
        </w:tc>
        <w:tc>
          <w:tcPr>
            <w:tcW w:w="2004" w:type="dxa"/>
          </w:tcPr>
          <w:p w14:paraId="1760691B" w14:textId="77777777" w:rsidR="00446709" w:rsidRDefault="00446709" w:rsidP="00225350">
            <w:r>
              <w:t>This study analyzes user satisfaction with the Discord application using the SERVQUAL method.</w:t>
            </w:r>
          </w:p>
        </w:tc>
        <w:tc>
          <w:tcPr>
            <w:tcW w:w="2835" w:type="dxa"/>
          </w:tcPr>
          <w:p w14:paraId="68AD01F4" w14:textId="77777777" w:rsidR="00446709" w:rsidRDefault="00446709" w:rsidP="00225350">
            <w:r>
              <w:t>This study adopted the SERVQUAL method (Tangibles, Reliability, Responsiveness, Assurance, and Empathy) to measure Indonesian Discord user satisfaction. The research was conducted in Jambi City.</w:t>
            </w:r>
          </w:p>
        </w:tc>
        <w:tc>
          <w:tcPr>
            <w:tcW w:w="2268" w:type="dxa"/>
          </w:tcPr>
          <w:p w14:paraId="5030E2FA" w14:textId="77777777" w:rsidR="00446709" w:rsidRDefault="00446709" w:rsidP="00225350">
            <w:r>
              <w:t>Out of all the SERVQUAL dimensions (Tangibles, Reliability, Responsiveness, Assurance, and Empathy), only Empathy suggested a significant impact on Perception with T-count = 5.126, which is bigger than the T-table (1.985523).</w:t>
            </w:r>
          </w:p>
        </w:tc>
        <w:tc>
          <w:tcPr>
            <w:tcW w:w="3321" w:type="dxa"/>
          </w:tcPr>
          <w:p w14:paraId="7E807BE4" w14:textId="77777777" w:rsidR="00446709" w:rsidRDefault="00000000" w:rsidP="00225350">
            <w:hyperlink r:id="rId19">
              <w:r w:rsidR="00446709">
                <w:t>Khalid (2021)</w:t>
              </w:r>
            </w:hyperlink>
            <w:r w:rsidR="00446709">
              <w:t xml:space="preserve"> adopted the SERVQUAL measurement model to measure Jambi City Discord user perception of using the Discord services. While the current study adopted a hierarchical model of e-service quality dimensions (consisting of website design, security/privacy, and fulfillment) and sense of belonging as the user satisfaction predictors. The relationship of user satisfaction on intention to use was also examined to determine its impact on the usage intention of Indonesian Discord users.</w:t>
            </w:r>
          </w:p>
        </w:tc>
      </w:tr>
      <w:tr w:rsidR="00446709" w14:paraId="3610D3B9" w14:textId="77777777" w:rsidTr="00225350">
        <w:tc>
          <w:tcPr>
            <w:tcW w:w="540" w:type="dxa"/>
          </w:tcPr>
          <w:p w14:paraId="6BC1336A" w14:textId="77777777" w:rsidR="00446709" w:rsidRDefault="00446709" w:rsidP="00225350">
            <w:r>
              <w:t>5</w:t>
            </w:r>
          </w:p>
        </w:tc>
        <w:tc>
          <w:tcPr>
            <w:tcW w:w="1896" w:type="dxa"/>
          </w:tcPr>
          <w:p w14:paraId="6DDE6789" w14:textId="77777777" w:rsidR="00446709" w:rsidRDefault="00446709" w:rsidP="00225350">
            <w:r>
              <w:t xml:space="preserve">The impact of e-service quality and customer satisfaction on </w:t>
            </w:r>
            <w:r>
              <w:lastRenderedPageBreak/>
              <w:t>customer behavior in online shopping</w:t>
            </w:r>
          </w:p>
        </w:tc>
        <w:tc>
          <w:tcPr>
            <w:tcW w:w="1629" w:type="dxa"/>
          </w:tcPr>
          <w:p w14:paraId="0836E0B1" w14:textId="77777777" w:rsidR="00446709" w:rsidRDefault="00000000" w:rsidP="00225350">
            <w:hyperlink r:id="rId20">
              <w:r w:rsidR="00446709">
                <w:t>Rita et al. (2019)</w:t>
              </w:r>
            </w:hyperlink>
          </w:p>
        </w:tc>
        <w:tc>
          <w:tcPr>
            <w:tcW w:w="2004" w:type="dxa"/>
          </w:tcPr>
          <w:p w14:paraId="3C56ABC3" w14:textId="77777777" w:rsidR="00446709" w:rsidRDefault="00446709" w:rsidP="00225350">
            <w:r>
              <w:t xml:space="preserve">This research aims to develop new knowledge to understanding </w:t>
            </w:r>
            <w:r>
              <w:lastRenderedPageBreak/>
              <w:t>better the most critical dimensions of e-service quality that impact customer satisfaction, customer trust, and customer behavior to build on the existing literature on e-service quality in online shopping.</w:t>
            </w:r>
          </w:p>
        </w:tc>
        <w:tc>
          <w:tcPr>
            <w:tcW w:w="2835" w:type="dxa"/>
          </w:tcPr>
          <w:p w14:paraId="640819ED" w14:textId="77777777" w:rsidR="00446709" w:rsidRDefault="00446709" w:rsidP="00225350">
            <w:r>
              <w:lastRenderedPageBreak/>
              <w:t xml:space="preserve">This study uses e-service quality dimensions in website design, customer </w:t>
            </w:r>
            <w:r>
              <w:lastRenderedPageBreak/>
              <w:t>service, security/privacy, and fulfillment to examine the effect on overall e-service quality, customer satisfaction, customer trust, repurchase intention, word of mouth, and site revisit. This research was conducted in the domain of online shopping.</w:t>
            </w:r>
          </w:p>
        </w:tc>
        <w:tc>
          <w:tcPr>
            <w:tcW w:w="2268" w:type="dxa"/>
          </w:tcPr>
          <w:p w14:paraId="25D77AE2" w14:textId="77777777" w:rsidR="00446709" w:rsidRDefault="00446709" w:rsidP="00225350">
            <w:r>
              <w:lastRenderedPageBreak/>
              <w:t>The analysis results show that the three dimensions of e-</w:t>
            </w:r>
            <w:r>
              <w:lastRenderedPageBreak/>
              <w:t>service quality, namely website design, security/privacy, and fulfillment, affect overall e-service quality. Meanwhile, customer service is not significantly related to overall e-service quality.</w:t>
            </w:r>
          </w:p>
        </w:tc>
        <w:tc>
          <w:tcPr>
            <w:tcW w:w="3321" w:type="dxa"/>
          </w:tcPr>
          <w:p w14:paraId="5691E526" w14:textId="77777777" w:rsidR="00446709" w:rsidRDefault="00446709" w:rsidP="00225350">
            <w:r>
              <w:lastRenderedPageBreak/>
              <w:t xml:space="preserve">The current study was conducted in the context of social media, which differed from </w:t>
            </w:r>
            <w:hyperlink r:id="rId21">
              <w:r>
                <w:t xml:space="preserve">Rita et al. </w:t>
              </w:r>
              <w:r>
                <w:lastRenderedPageBreak/>
                <w:t>(2019)</w:t>
              </w:r>
            </w:hyperlink>
            <w:r>
              <w:t xml:space="preserve"> in online shopping customers. The current study adopted a different hierarchical model of e-service quality dimensions (website design, security/privacy, and fulfillment) with a sense of belonging as the user satisfaction predictor to fit the research object better. The relationship of user satisfaction on intention to use was also examined to determine its impact on the usage intention of Indonesian Discord users.</w:t>
            </w:r>
          </w:p>
        </w:tc>
      </w:tr>
      <w:tr w:rsidR="00446709" w14:paraId="6DE0F9CB" w14:textId="77777777" w:rsidTr="00225350">
        <w:tc>
          <w:tcPr>
            <w:tcW w:w="540" w:type="dxa"/>
          </w:tcPr>
          <w:p w14:paraId="3E972FC8" w14:textId="77777777" w:rsidR="00446709" w:rsidRDefault="00446709" w:rsidP="00225350">
            <w:r>
              <w:lastRenderedPageBreak/>
              <w:t>6</w:t>
            </w:r>
          </w:p>
        </w:tc>
        <w:tc>
          <w:tcPr>
            <w:tcW w:w="1896" w:type="dxa"/>
          </w:tcPr>
          <w:p w14:paraId="4910E1C0" w14:textId="77777777" w:rsidR="00446709" w:rsidRDefault="00446709" w:rsidP="00225350">
            <w:r>
              <w:t>The Impact of TikTok User Satisfaction on Continuous Intention to Use the Application</w:t>
            </w:r>
          </w:p>
        </w:tc>
        <w:tc>
          <w:tcPr>
            <w:tcW w:w="1629" w:type="dxa"/>
          </w:tcPr>
          <w:p w14:paraId="27B15147" w14:textId="77777777" w:rsidR="00446709" w:rsidRDefault="00000000" w:rsidP="00225350">
            <w:hyperlink r:id="rId22">
              <w:proofErr w:type="spellStart"/>
              <w:r w:rsidR="00446709">
                <w:t>Sharabati</w:t>
              </w:r>
              <w:proofErr w:type="spellEnd"/>
              <w:r w:rsidR="00446709">
                <w:t xml:space="preserve"> et al. (2022)</w:t>
              </w:r>
            </w:hyperlink>
          </w:p>
        </w:tc>
        <w:tc>
          <w:tcPr>
            <w:tcW w:w="2004" w:type="dxa"/>
          </w:tcPr>
          <w:p w14:paraId="5887D20E" w14:textId="77777777" w:rsidR="00446709" w:rsidRDefault="00446709" w:rsidP="00225350">
            <w:r>
              <w:t xml:space="preserve">This research aims to determine the factors that influence the continuous intention to use TikTok in Jordan and to what extent satisfaction with TikTok influences the </w:t>
            </w:r>
            <w:r>
              <w:lastRenderedPageBreak/>
              <w:t>continuous intention to use TikTok.</w:t>
            </w:r>
          </w:p>
        </w:tc>
        <w:tc>
          <w:tcPr>
            <w:tcW w:w="2835" w:type="dxa"/>
          </w:tcPr>
          <w:p w14:paraId="6D9244F1" w14:textId="77777777" w:rsidR="00446709" w:rsidRDefault="00446709" w:rsidP="00225350">
            <w:r>
              <w:lastRenderedPageBreak/>
              <w:t xml:space="preserve">This study uses a quantitative cross-sectional approach. Data is collected through online surveys and shared on social media such as WhatsApp, Instagram, and Facebook. Variables such as past time, affection, </w:t>
            </w:r>
            <w:r>
              <w:lastRenderedPageBreak/>
              <w:t>trendiness, sense of belonging, sociability, informative, and self-expression are used to find correlations with user satisfaction on continuous intention to use.</w:t>
            </w:r>
          </w:p>
        </w:tc>
        <w:tc>
          <w:tcPr>
            <w:tcW w:w="2268" w:type="dxa"/>
          </w:tcPr>
          <w:p w14:paraId="1F6BB3EF" w14:textId="77777777" w:rsidR="00446709" w:rsidRDefault="00446709" w:rsidP="00225350">
            <w:r>
              <w:lastRenderedPageBreak/>
              <w:t xml:space="preserve">Results show that factors such as self-expression, informativeness, a sense of belonging, and trendiness significantly affects TikTok user satisfaction. However, sociability, </w:t>
            </w:r>
            <w:r>
              <w:lastRenderedPageBreak/>
              <w:t>affection, and past-time do not substantially influence TikTok user satisfaction.</w:t>
            </w:r>
          </w:p>
        </w:tc>
        <w:tc>
          <w:tcPr>
            <w:tcW w:w="3321" w:type="dxa"/>
          </w:tcPr>
          <w:p w14:paraId="01E29E56" w14:textId="77777777" w:rsidR="00446709" w:rsidRDefault="00446709" w:rsidP="00225350">
            <w:r>
              <w:lastRenderedPageBreak/>
              <w:t xml:space="preserve">Despite its similarities in a research context in social media, the current study adopted a different hierarchical model of e-service quality dimensions (website design, security/privacy, and fulfillment). The current study also examines the sense of belonging to </w:t>
            </w:r>
            <w:r>
              <w:lastRenderedPageBreak/>
              <w:t>determine its impact on building superior user satisfaction. The relationship between user satisfaction and intention to use was also examined to determine its impact on the usage intention of Indonesian Discord users.</w:t>
            </w:r>
          </w:p>
        </w:tc>
      </w:tr>
      <w:tr w:rsidR="00446709" w14:paraId="5153F386" w14:textId="77777777" w:rsidTr="00225350">
        <w:tc>
          <w:tcPr>
            <w:tcW w:w="540" w:type="dxa"/>
          </w:tcPr>
          <w:p w14:paraId="6ADBD58F" w14:textId="77777777" w:rsidR="00446709" w:rsidRDefault="00446709" w:rsidP="00225350">
            <w:r>
              <w:lastRenderedPageBreak/>
              <w:t>7</w:t>
            </w:r>
          </w:p>
        </w:tc>
        <w:tc>
          <w:tcPr>
            <w:tcW w:w="1896" w:type="dxa"/>
          </w:tcPr>
          <w:p w14:paraId="0E9CC69D" w14:textId="77777777" w:rsidR="00446709" w:rsidRDefault="00446709" w:rsidP="00225350">
            <w:r>
              <w:t>Electronic service quality of Facebook social commerce and collaborative</w:t>
            </w:r>
          </w:p>
          <w:p w14:paraId="2F7C2BA9" w14:textId="77777777" w:rsidR="00446709" w:rsidRDefault="00446709" w:rsidP="00225350">
            <w:r>
              <w:t>learning</w:t>
            </w:r>
          </w:p>
        </w:tc>
        <w:tc>
          <w:tcPr>
            <w:tcW w:w="1629" w:type="dxa"/>
          </w:tcPr>
          <w:p w14:paraId="49A3B5D4" w14:textId="77777777" w:rsidR="00446709" w:rsidRDefault="00000000" w:rsidP="00225350">
            <w:hyperlink r:id="rId23">
              <w:r w:rsidR="00446709">
                <w:t xml:space="preserve">Wu et al. </w:t>
              </w:r>
            </w:hyperlink>
            <w:hyperlink r:id="rId24">
              <w:r w:rsidR="00446709">
                <w:t>(</w:t>
              </w:r>
            </w:hyperlink>
            <w:hyperlink r:id="rId25">
              <w:r w:rsidR="00446709">
                <w:t>2015)</w:t>
              </w:r>
            </w:hyperlink>
          </w:p>
        </w:tc>
        <w:tc>
          <w:tcPr>
            <w:tcW w:w="2004" w:type="dxa"/>
          </w:tcPr>
          <w:p w14:paraId="28837224" w14:textId="77777777" w:rsidR="00446709" w:rsidRDefault="00446709" w:rsidP="00225350">
            <w:r>
              <w:t>This study aims to utilize the e-SQ dimensions to measure the service quality of commercial activities on Facebook.</w:t>
            </w:r>
          </w:p>
        </w:tc>
        <w:tc>
          <w:tcPr>
            <w:tcW w:w="2835" w:type="dxa"/>
          </w:tcPr>
          <w:p w14:paraId="55BE86AD" w14:textId="77777777" w:rsidR="00446709" w:rsidRDefault="00446709" w:rsidP="00225350">
            <w:r>
              <w:t xml:space="preserve">This study used the analytic hierarchy process (AHP) questionnaire </w:t>
            </w:r>
            <w:proofErr w:type="gramStart"/>
            <w:r>
              <w:t>and  the</w:t>
            </w:r>
            <w:proofErr w:type="gramEnd"/>
            <w:r>
              <w:t xml:space="preserve"> fuzzy analytic hierarchy process (FAHP) to evaluate the weighting of e-SQ dimensions (Reliability, Responsiveness, Information, Security, Ease of Use, and Trust)  among cross-countries participants. It also used VIKOR method to find the ideal e-SQ dimensions and ideal </w:t>
            </w:r>
            <w:r>
              <w:lastRenderedPageBreak/>
              <w:t>commercial activities on Facebook.</w:t>
            </w:r>
          </w:p>
        </w:tc>
        <w:tc>
          <w:tcPr>
            <w:tcW w:w="2268" w:type="dxa"/>
          </w:tcPr>
          <w:p w14:paraId="09416C26" w14:textId="77777777" w:rsidR="00446709" w:rsidRDefault="00446709" w:rsidP="00225350">
            <w:r>
              <w:lastRenderedPageBreak/>
              <w:t>The result of FAHP indicated that e-SQ dimensions (Security, Trust, Reliability) have more weighting than the other dimensions. While Ease of Use, Information, and Responsiveness will influence the users’ intention to visit ads.</w:t>
            </w:r>
          </w:p>
        </w:tc>
        <w:tc>
          <w:tcPr>
            <w:tcW w:w="3321" w:type="dxa"/>
          </w:tcPr>
          <w:p w14:paraId="2DDEA45B" w14:textId="77777777" w:rsidR="00446709" w:rsidRDefault="00000000" w:rsidP="00225350">
            <w:hyperlink r:id="rId26">
              <w:r w:rsidR="00446709">
                <w:t>Wu et al. (2015)</w:t>
              </w:r>
            </w:hyperlink>
            <w:r w:rsidR="00446709">
              <w:t xml:space="preserve"> adopted decision-making methods (AHP, FAHP, and VIKOR) to weigh the importance of e-SQ dimensions. Meanwhile, the current study aims to examine the relationship between e-service quality and a sense of belonging with user satisfaction, which later impacts the usage intention of Indonesian Discord users.</w:t>
            </w:r>
          </w:p>
        </w:tc>
      </w:tr>
      <w:tr w:rsidR="00446709" w14:paraId="49EA87A7" w14:textId="77777777" w:rsidTr="00225350">
        <w:tc>
          <w:tcPr>
            <w:tcW w:w="540" w:type="dxa"/>
          </w:tcPr>
          <w:p w14:paraId="1CB24BED" w14:textId="77777777" w:rsidR="00446709" w:rsidRDefault="00446709" w:rsidP="00225350">
            <w:r>
              <w:t>8</w:t>
            </w:r>
          </w:p>
        </w:tc>
        <w:tc>
          <w:tcPr>
            <w:tcW w:w="1896" w:type="dxa"/>
          </w:tcPr>
          <w:p w14:paraId="7F177A51" w14:textId="77777777" w:rsidR="00446709" w:rsidRDefault="00446709" w:rsidP="00225350">
            <w:r>
              <w:t>The Impact of Service Quality on Customer Loyalty through</w:t>
            </w:r>
          </w:p>
          <w:p w14:paraId="42BC709C" w14:textId="77777777" w:rsidR="00446709" w:rsidRDefault="00446709" w:rsidP="00225350">
            <w:r>
              <w:t xml:space="preserve">Customer Satisfaction in Mobile </w:t>
            </w:r>
            <w:proofErr w:type="gramStart"/>
            <w:r>
              <w:t>Social Media</w:t>
            </w:r>
            <w:proofErr w:type="gramEnd"/>
          </w:p>
        </w:tc>
        <w:tc>
          <w:tcPr>
            <w:tcW w:w="1629" w:type="dxa"/>
          </w:tcPr>
          <w:p w14:paraId="5238DBD3" w14:textId="77777777" w:rsidR="00446709" w:rsidRDefault="00000000" w:rsidP="00225350">
            <w:hyperlink r:id="rId27">
              <w:r w:rsidR="00446709">
                <w:t>Yum &amp; Yoo (2023)</w:t>
              </w:r>
            </w:hyperlink>
          </w:p>
        </w:tc>
        <w:tc>
          <w:tcPr>
            <w:tcW w:w="2004" w:type="dxa"/>
          </w:tcPr>
          <w:p w14:paraId="6A560E9B" w14:textId="77777777" w:rsidR="00446709" w:rsidRDefault="00000000" w:rsidP="00225350">
            <w:hyperlink r:id="rId28">
              <w:r w:rsidR="00446709">
                <w:t>Yum &amp; Yoo (2023)</w:t>
              </w:r>
            </w:hyperlink>
            <w:r w:rsidR="00446709">
              <w:t xml:space="preserve"> aimed to identify the relationship</w:t>
            </w:r>
          </w:p>
          <w:p w14:paraId="027B522A" w14:textId="77777777" w:rsidR="00446709" w:rsidRDefault="00446709" w:rsidP="00225350">
            <w:r>
              <w:t xml:space="preserve">between service quality, customer satisfaction, and customer loyalty in mobile social media. Furthermore, it also aimed to evaluate the role of customer </w:t>
            </w:r>
            <w:proofErr w:type="gramStart"/>
            <w:r>
              <w:t>satisfaction  as</w:t>
            </w:r>
            <w:proofErr w:type="gramEnd"/>
            <w:r>
              <w:t xml:space="preserve"> a mediator.</w:t>
            </w:r>
          </w:p>
        </w:tc>
        <w:tc>
          <w:tcPr>
            <w:tcW w:w="2835" w:type="dxa"/>
          </w:tcPr>
          <w:p w14:paraId="500BC06A" w14:textId="77777777" w:rsidR="00446709" w:rsidRDefault="00446709" w:rsidP="00225350">
            <w:r>
              <w:t>The proposed research</w:t>
            </w:r>
          </w:p>
          <w:p w14:paraId="6DE19453" w14:textId="77777777" w:rsidR="00446709" w:rsidRDefault="00446709" w:rsidP="00225350">
            <w:r>
              <w:t>model consists of four mobile service quality dimensions (usefulness, convenience, design, and</w:t>
            </w:r>
          </w:p>
          <w:p w14:paraId="020421A0" w14:textId="77777777" w:rsidR="00446709" w:rsidRDefault="00446709" w:rsidP="00225350">
            <w:r>
              <w:t>security/privacy), customer satisfaction, and customer loyalty. The survey used the self-administrated method.</w:t>
            </w:r>
          </w:p>
        </w:tc>
        <w:tc>
          <w:tcPr>
            <w:tcW w:w="2268" w:type="dxa"/>
          </w:tcPr>
          <w:p w14:paraId="738AB922" w14:textId="77777777" w:rsidR="00446709" w:rsidRDefault="00446709" w:rsidP="00225350">
            <w:r>
              <w:t xml:space="preserve">The study suggested that usefulness, convenience, design, and security/privacy significantly and positively affect customer satisfaction. It also suggested that customer satisfaction significantly and positively impacts customer loyalty. Lastly, this study proved that customer satisfaction mediates the relationship between mobile service quality and customer loyalty. </w:t>
            </w:r>
          </w:p>
        </w:tc>
        <w:tc>
          <w:tcPr>
            <w:tcW w:w="3321" w:type="dxa"/>
          </w:tcPr>
          <w:p w14:paraId="2BED4E88" w14:textId="77777777" w:rsidR="00446709" w:rsidRDefault="00446709" w:rsidP="00225350">
            <w:r>
              <w:t>Besides the mobile service quality, the current study also measured the relationship of sense of belonging on user satisfaction to provide a more comprehensive evaluation of digital community space. The current study also aims to examine the relationship between user satisfaction and intention to use Indonesian Discord user.</w:t>
            </w:r>
          </w:p>
        </w:tc>
      </w:tr>
      <w:tr w:rsidR="00446709" w14:paraId="3B158D2C" w14:textId="77777777" w:rsidTr="00225350">
        <w:tc>
          <w:tcPr>
            <w:tcW w:w="540" w:type="dxa"/>
          </w:tcPr>
          <w:p w14:paraId="4563001D" w14:textId="77777777" w:rsidR="00446709" w:rsidRDefault="00446709" w:rsidP="00225350">
            <w:r>
              <w:lastRenderedPageBreak/>
              <w:t>9</w:t>
            </w:r>
          </w:p>
        </w:tc>
        <w:tc>
          <w:tcPr>
            <w:tcW w:w="1896" w:type="dxa"/>
          </w:tcPr>
          <w:p w14:paraId="02082857" w14:textId="77777777" w:rsidR="00446709" w:rsidRDefault="00446709" w:rsidP="00225350">
            <w:r>
              <w:t>The Applicability of E-S-QUAL for Assessing the Service Quality of Social Media Services in Academic Libraries</w:t>
            </w:r>
          </w:p>
        </w:tc>
        <w:tc>
          <w:tcPr>
            <w:tcW w:w="1629" w:type="dxa"/>
          </w:tcPr>
          <w:p w14:paraId="0E002FE1" w14:textId="77777777" w:rsidR="00446709" w:rsidRDefault="00000000" w:rsidP="00225350">
            <w:hyperlink r:id="rId29">
              <w:r w:rsidR="00446709">
                <w:t>Kim (2015)</w:t>
              </w:r>
            </w:hyperlink>
          </w:p>
        </w:tc>
        <w:tc>
          <w:tcPr>
            <w:tcW w:w="2004" w:type="dxa"/>
          </w:tcPr>
          <w:p w14:paraId="38398CE7" w14:textId="77777777" w:rsidR="00446709" w:rsidRDefault="00446709" w:rsidP="00225350">
            <w:r>
              <w:t xml:space="preserve">This study aimed to examine the applicability of the E-S-QUAL instrument model developed by </w:t>
            </w:r>
            <w:hyperlink r:id="rId30">
              <w:r>
                <w:t>Parasuraman et al. (2005)</w:t>
              </w:r>
            </w:hyperlink>
            <w:r>
              <w:t xml:space="preserve"> to measure the service quality of library social media services.</w:t>
            </w:r>
          </w:p>
        </w:tc>
        <w:tc>
          <w:tcPr>
            <w:tcW w:w="2835" w:type="dxa"/>
          </w:tcPr>
          <w:p w14:paraId="12DF534F" w14:textId="77777777" w:rsidR="00446709" w:rsidRDefault="00446709" w:rsidP="00225350">
            <w:r>
              <w:t>Nine hypotheses are proposed to examine E-S-QUAL applicability on library social media services. Data was collected in five academic university libraries across North America via online surveys on Twitter. The data collected from the questionnaire, based on the modified E-S-QUAL instrument, was analyzed using multivariate statistical methods, including exploratory, confirmatory factor analysis, and many more.</w:t>
            </w:r>
          </w:p>
        </w:tc>
        <w:tc>
          <w:tcPr>
            <w:tcW w:w="2268" w:type="dxa"/>
          </w:tcPr>
          <w:p w14:paraId="1C8BCBED" w14:textId="77777777" w:rsidR="00446709" w:rsidRDefault="00446709" w:rsidP="00225350">
            <w:r>
              <w:t>The study suggested that the modified E-S-QUAL instrument had good reliability and relationships within each construct to measure the service quality of library social media services. Rewording is suggested to reduce the possibility of dimensionality and validity test errors.</w:t>
            </w:r>
          </w:p>
        </w:tc>
        <w:tc>
          <w:tcPr>
            <w:tcW w:w="3321" w:type="dxa"/>
          </w:tcPr>
          <w:p w14:paraId="3A1B0EDA" w14:textId="77777777" w:rsidR="00446709" w:rsidRDefault="00000000" w:rsidP="00225350">
            <w:hyperlink r:id="rId31">
              <w:r w:rsidR="00446709">
                <w:t>Kim (2015)</w:t>
              </w:r>
            </w:hyperlink>
            <w:r w:rsidR="00446709">
              <w:t xml:space="preserve"> aimed to modify the E-S-QUAL measurement model to test its applicability in the library social media services. The current study adopted a different hierarchical model of e-service quality dimensions (website design, security/privacy, and fulfillment). In addition, the current study also examines the sense of belonging to determine its impact on building superior user satisfaction. The relationship of user satisfaction on intention to use was also examined to determine its impact on the usage intention of Indonesian Discord users.</w:t>
            </w:r>
          </w:p>
        </w:tc>
      </w:tr>
    </w:tbl>
    <w:p w14:paraId="4C6707AC" w14:textId="6371EF3D" w:rsidR="00225350" w:rsidRDefault="00225350" w:rsidP="00225350">
      <w:pPr>
        <w:tabs>
          <w:tab w:val="left" w:pos="4824"/>
        </w:tabs>
      </w:pPr>
    </w:p>
    <w:p w14:paraId="3C435508" w14:textId="7E05DDF0" w:rsidR="00225350" w:rsidRDefault="00225350" w:rsidP="00225350">
      <w:pPr>
        <w:tabs>
          <w:tab w:val="left" w:pos="4824"/>
        </w:tabs>
      </w:pPr>
    </w:p>
    <w:p w14:paraId="44D5B1DE" w14:textId="010A6392" w:rsidR="00225350" w:rsidRPr="00225350" w:rsidRDefault="00225350" w:rsidP="00225350">
      <w:pPr>
        <w:tabs>
          <w:tab w:val="left" w:pos="4824"/>
        </w:tabs>
        <w:sectPr w:rsidR="00225350" w:rsidRPr="00225350" w:rsidSect="00FD0009">
          <w:type w:val="continuous"/>
          <w:pgSz w:w="16838" w:h="11906" w:orient="landscape"/>
          <w:pgMar w:top="1701" w:right="1701" w:bottom="2268" w:left="2268" w:header="705" w:footer="705" w:gutter="0"/>
          <w:cols w:space="720"/>
        </w:sectPr>
      </w:pPr>
    </w:p>
    <w:p w14:paraId="22882AFE" w14:textId="1658D59F" w:rsidR="00446709" w:rsidRDefault="00225350" w:rsidP="00225350">
      <w:pPr>
        <w:spacing w:line="480" w:lineRule="auto"/>
        <w:ind w:firstLine="709"/>
        <w:jc w:val="both"/>
      </w:pPr>
      <w:r w:rsidRPr="00225350">
        <w:lastRenderedPageBreak/>
        <w:t>The empirical review concluded that e-service quality was an important predictor of user satisfaction, and user satisfaction was proven to have a positive relationship with intention to use. It can be indicated that the user perceived a higher satisfaction and usage intent to use social media services to engage with their community when there is a superior degree of e-service quality combined with a sense of belonging.</w:t>
      </w:r>
    </w:p>
    <w:p w14:paraId="16B6F375" w14:textId="5885DD50" w:rsidR="00187CF1" w:rsidRDefault="00E83370" w:rsidP="003B6893">
      <w:pPr>
        <w:pStyle w:val="Heading2"/>
        <w:numPr>
          <w:ilvl w:val="1"/>
          <w:numId w:val="7"/>
        </w:numPr>
        <w:spacing w:before="200" w:line="240" w:lineRule="auto"/>
        <w:jc w:val="both"/>
      </w:pPr>
      <w:bookmarkStart w:id="63" w:name="_Toc144312299"/>
      <w:r>
        <w:t>Theoretical Review</w:t>
      </w:r>
      <w:bookmarkEnd w:id="63"/>
    </w:p>
    <w:p w14:paraId="03A69857" w14:textId="77777777" w:rsidR="00187CF1" w:rsidRDefault="00E83370" w:rsidP="003B6893">
      <w:pPr>
        <w:pStyle w:val="Heading3"/>
        <w:numPr>
          <w:ilvl w:val="2"/>
          <w:numId w:val="7"/>
        </w:numPr>
        <w:spacing w:before="200" w:line="240" w:lineRule="auto"/>
        <w:jc w:val="both"/>
      </w:pPr>
      <w:bookmarkStart w:id="64" w:name="_Toc144312300"/>
      <w:r>
        <w:t>Discord</w:t>
      </w:r>
      <w:bookmarkEnd w:id="64"/>
    </w:p>
    <w:p w14:paraId="292EE400" w14:textId="77777777" w:rsidR="00187CF1" w:rsidRDefault="00E83370">
      <w:pPr>
        <w:spacing w:before="200" w:line="480" w:lineRule="auto"/>
        <w:ind w:firstLine="720"/>
        <w:jc w:val="both"/>
      </w:pPr>
      <w:bookmarkStart w:id="65" w:name="_Hlk144286661"/>
      <w:r>
        <w:t>Discord is a VoIP, instant messaging platform created in 2015 and is widely used by gamers to communicate while playing games. Data from the official Discord website (discord.com) shows that currently, Discord has 150 million monthly active users, 19 million active servers per week, and 4 billion server conversation minutes daily. Furthermore, according to a statistical overview of Discord provided by a statistic portal named Statista, in 2023, Discord is estimated to have reached over 560 million registered users, despite the competition with other social media platforms such as Facebook, Instagram, and Twitter. As a digital community space provider platform, Discord has been used by various communities ranging from education (Wiles &amp; Simmons, 2022) to e-sports communities (Reitman et al., 2021).</w:t>
      </w:r>
      <w:bookmarkEnd w:id="65"/>
    </w:p>
    <w:p w14:paraId="06ED95CA" w14:textId="77777777" w:rsidR="00187CF1" w:rsidRDefault="00E83370">
      <w:pPr>
        <w:spacing w:before="200" w:line="480" w:lineRule="auto"/>
        <w:ind w:firstLine="720"/>
        <w:jc w:val="both"/>
      </w:pPr>
      <w:r>
        <w:t xml:space="preserve">In Discord, the community space is called a server. Discord server structure gives a community an inherent hierarchy that influences how a society is organized, how rules and norms are set, and how disputes are resolved (Reitman et al., 2021). The interaction space on a Discord server is made based on separate topic-based </w:t>
      </w:r>
      <w:r>
        <w:lastRenderedPageBreak/>
        <w:t>channels, also called channels. The user interface of Discord text and voice channels are shown in Figure 2.1 and Figure 2.2.</w:t>
      </w:r>
    </w:p>
    <w:p w14:paraId="63982C4A" w14:textId="77777777" w:rsidR="00187CF1" w:rsidRDefault="00E83370">
      <w:pPr>
        <w:spacing w:after="0" w:line="240" w:lineRule="auto"/>
        <w:jc w:val="center"/>
      </w:pPr>
      <w:r>
        <w:rPr>
          <w:noProof/>
        </w:rPr>
        <w:drawing>
          <wp:inline distT="114300" distB="114300" distL="114300" distR="114300" wp14:anchorId="13842DA6" wp14:editId="50D7EA15">
            <wp:extent cx="4778213" cy="2529642"/>
            <wp:effectExtent l="0" t="0" r="0" b="0"/>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4778213" cy="2529642"/>
                    </a:xfrm>
                    <a:prstGeom prst="rect">
                      <a:avLst/>
                    </a:prstGeom>
                    <a:ln/>
                  </pic:spPr>
                </pic:pic>
              </a:graphicData>
            </a:graphic>
          </wp:inline>
        </w:drawing>
      </w:r>
    </w:p>
    <w:p w14:paraId="5FE7FEC7" w14:textId="77777777" w:rsidR="00187CF1" w:rsidRDefault="00E83370">
      <w:pPr>
        <w:spacing w:after="0" w:line="480" w:lineRule="auto"/>
        <w:jc w:val="center"/>
        <w:rPr>
          <w:sz w:val="20"/>
          <w:szCs w:val="20"/>
        </w:rPr>
      </w:pPr>
      <w:r>
        <w:rPr>
          <w:sz w:val="20"/>
          <w:szCs w:val="20"/>
        </w:rPr>
        <w:t>Figure 2.1 Discord User Interface for Text Chatting</w:t>
      </w:r>
    </w:p>
    <w:p w14:paraId="587A04AC" w14:textId="172E67D2" w:rsidR="004D046B" w:rsidRDefault="00BF1456" w:rsidP="00641ABB">
      <w:pPr>
        <w:spacing w:after="0" w:line="480" w:lineRule="auto"/>
        <w:ind w:firstLine="720"/>
      </w:pPr>
      <w:r w:rsidRPr="00BF1456">
        <w:t>Figure 2.2 below shows the user interface example of the Discord desktop application's voice and video chat features. The user has the option to turn on their camera while joining a voice room.</w:t>
      </w:r>
    </w:p>
    <w:p w14:paraId="622607B6" w14:textId="77777777" w:rsidR="00187CF1" w:rsidRDefault="00E83370">
      <w:pPr>
        <w:spacing w:after="0" w:line="240" w:lineRule="auto"/>
        <w:jc w:val="center"/>
        <w:rPr>
          <w:sz w:val="20"/>
          <w:szCs w:val="20"/>
        </w:rPr>
      </w:pPr>
      <w:r>
        <w:rPr>
          <w:noProof/>
          <w:sz w:val="20"/>
          <w:szCs w:val="20"/>
        </w:rPr>
        <w:drawing>
          <wp:inline distT="114300" distB="114300" distL="114300" distR="114300" wp14:anchorId="063C0AFD" wp14:editId="487E39D7">
            <wp:extent cx="4863938" cy="2582789"/>
            <wp:effectExtent l="0" t="0" r="0" b="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4863938" cy="2582789"/>
                    </a:xfrm>
                    <a:prstGeom prst="rect">
                      <a:avLst/>
                    </a:prstGeom>
                    <a:ln/>
                  </pic:spPr>
                </pic:pic>
              </a:graphicData>
            </a:graphic>
          </wp:inline>
        </w:drawing>
      </w:r>
    </w:p>
    <w:p w14:paraId="5A81CB8E" w14:textId="406AFEFF" w:rsidR="00BF1456" w:rsidRDefault="00E83370" w:rsidP="00BF1456">
      <w:pPr>
        <w:spacing w:after="0" w:line="480" w:lineRule="auto"/>
        <w:jc w:val="center"/>
        <w:rPr>
          <w:sz w:val="20"/>
          <w:szCs w:val="20"/>
        </w:rPr>
      </w:pPr>
      <w:r>
        <w:rPr>
          <w:sz w:val="20"/>
          <w:szCs w:val="20"/>
        </w:rPr>
        <w:t>Figure 2.2 Discord User Interface for Voice and Video Chatting</w:t>
      </w:r>
    </w:p>
    <w:p w14:paraId="49F7E414" w14:textId="10B56249" w:rsidR="00187CF1" w:rsidRDefault="00E83370">
      <w:pPr>
        <w:spacing w:before="200" w:line="480" w:lineRule="auto"/>
        <w:ind w:firstLine="720"/>
        <w:jc w:val="both"/>
      </w:pPr>
      <w:bookmarkStart w:id="66" w:name="_Hlk144286835"/>
      <w:r>
        <w:lastRenderedPageBreak/>
        <w:t>Discord allows its users to customize according to the needs of their respective communities</w:t>
      </w:r>
      <w:bookmarkEnd w:id="66"/>
      <w:r>
        <w:t xml:space="preserve">, as shown in Figure </w:t>
      </w:r>
      <w:r w:rsidR="004D046B">
        <w:t>2</w:t>
      </w:r>
      <w:r>
        <w:t>.</w:t>
      </w:r>
      <w:r w:rsidR="004D046B">
        <w:t>3</w:t>
      </w:r>
      <w:r>
        <w:t xml:space="preserve">. </w:t>
      </w:r>
      <w:bookmarkStart w:id="67" w:name="_Hlk144286870"/>
      <w:r w:rsidR="000D2912" w:rsidRPr="00C919F5">
        <w:rPr>
          <w:lang w:eastAsia="id-ID"/>
        </w:rPr>
        <w:t>Thus,</w:t>
      </w:r>
      <w:r w:rsidR="000D2912">
        <w:rPr>
          <w:lang w:eastAsia="id-ID"/>
        </w:rPr>
        <w:t xml:space="preserve"> there are</w:t>
      </w:r>
      <w:r w:rsidR="000D2912" w:rsidRPr="00C919F5">
        <w:rPr>
          <w:lang w:eastAsia="id-ID"/>
        </w:rPr>
        <w:t xml:space="preserve"> no restrictions regarding the topic of a channel, hierarchical server structure, and </w:t>
      </w:r>
      <w:r w:rsidR="000D2912">
        <w:rPr>
          <w:lang w:eastAsia="id-ID"/>
        </w:rPr>
        <w:t xml:space="preserve">each community can determine their own </w:t>
      </w:r>
      <w:r w:rsidR="000D2912" w:rsidRPr="00C919F5">
        <w:rPr>
          <w:lang w:eastAsia="id-ID"/>
        </w:rPr>
        <w:t>server rules.</w:t>
      </w:r>
      <w:r>
        <w:t xml:space="preserve"> In addition to the regulations set by the community, Discord has established Terms of Service and Community Guidelines.  Suppose there are indications of violations of the rules that Discord has made. In that case, users have the right to report suspected communities, and Discord has the right to </w:t>
      </w:r>
      <w:r w:rsidR="00641ABB">
        <w:t>act</w:t>
      </w:r>
      <w:r>
        <w:t xml:space="preserve"> against servers or individuals indicated to have violated the rules </w:t>
      </w:r>
      <w:bookmarkEnd w:id="67"/>
      <w:r>
        <w:t>(Jiang et al., 2019).</w:t>
      </w:r>
    </w:p>
    <w:p w14:paraId="45F5C0A9" w14:textId="77777777" w:rsidR="00187CF1" w:rsidRDefault="00E83370">
      <w:pPr>
        <w:spacing w:before="200" w:line="240" w:lineRule="auto"/>
        <w:jc w:val="center"/>
        <w:rPr>
          <w:sz w:val="20"/>
          <w:szCs w:val="20"/>
        </w:rPr>
      </w:pPr>
      <w:r>
        <w:rPr>
          <w:noProof/>
          <w:sz w:val="20"/>
          <w:szCs w:val="20"/>
        </w:rPr>
        <w:drawing>
          <wp:inline distT="114300" distB="114300" distL="114300" distR="114300" wp14:anchorId="2D7DD435" wp14:editId="4F42CCB2">
            <wp:extent cx="4801350" cy="2561369"/>
            <wp:effectExtent l="0" t="0" r="0" b="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4801350" cy="2561369"/>
                    </a:xfrm>
                    <a:prstGeom prst="rect">
                      <a:avLst/>
                    </a:prstGeom>
                    <a:ln/>
                  </pic:spPr>
                </pic:pic>
              </a:graphicData>
            </a:graphic>
          </wp:inline>
        </w:drawing>
      </w:r>
    </w:p>
    <w:p w14:paraId="7FECF4B9" w14:textId="77777777" w:rsidR="00187CF1" w:rsidRDefault="00E83370">
      <w:pPr>
        <w:spacing w:before="200" w:line="480" w:lineRule="auto"/>
        <w:ind w:firstLine="567"/>
        <w:jc w:val="center"/>
        <w:rPr>
          <w:sz w:val="20"/>
          <w:szCs w:val="20"/>
        </w:rPr>
      </w:pPr>
      <w:r>
        <w:rPr>
          <w:sz w:val="20"/>
          <w:szCs w:val="20"/>
        </w:rPr>
        <w:t>Figure 2.3 Discord Community Rules</w:t>
      </w:r>
    </w:p>
    <w:p w14:paraId="40755B89" w14:textId="77777777" w:rsidR="00187CF1" w:rsidRDefault="00E83370">
      <w:pPr>
        <w:pStyle w:val="Heading3"/>
        <w:numPr>
          <w:ilvl w:val="2"/>
          <w:numId w:val="7"/>
        </w:numPr>
        <w:spacing w:before="200"/>
        <w:jc w:val="both"/>
      </w:pPr>
      <w:bookmarkStart w:id="68" w:name="_Toc144312301"/>
      <w:r>
        <w:t>e-Service Quality</w:t>
      </w:r>
      <w:bookmarkEnd w:id="68"/>
    </w:p>
    <w:p w14:paraId="71457A32" w14:textId="77777777" w:rsidR="00187CF1" w:rsidRDefault="00E83370">
      <w:pPr>
        <w:spacing w:before="200" w:line="480" w:lineRule="auto"/>
        <w:ind w:firstLine="720"/>
        <w:jc w:val="both"/>
      </w:pPr>
      <w:bookmarkStart w:id="69" w:name="_Hlk144287101"/>
      <w:r>
        <w:t>Parasuraman et al. (2005) defined e-service quality as the degree to which a website provides an efficient and compelling buying experience and after-purchase process. Wolfinbarger &amp; Gilly (2003), in a study on electronic retailing quality (</w:t>
      </w:r>
      <w:proofErr w:type="spellStart"/>
      <w:r>
        <w:t>eTailQ</w:t>
      </w:r>
      <w:proofErr w:type="spellEnd"/>
      <w:r>
        <w:t xml:space="preserve">), explained that e-service quality is the end-to-end transaction process </w:t>
      </w:r>
      <w:r>
        <w:lastRenderedPageBreak/>
        <w:t>which includes information research, website navigation, order, customer service interactions, delivery, and the ordered product satisfaction.</w:t>
      </w:r>
      <w:bookmarkEnd w:id="69"/>
      <w:r>
        <w:t xml:space="preserve"> Multiple studies were conducted to examine the presence of e-service quality in social media and mobile services as it suggested that service quality (and e-service quality) affects users’ overall perception towards the service given by the provider (Hossain &amp; Kim, 2018; Kim, 2015; Lien et al., 2017; Zhao et al., 2012).</w:t>
      </w:r>
    </w:p>
    <w:p w14:paraId="116DD1CB" w14:textId="458750CA" w:rsidR="00187CF1" w:rsidRDefault="00E83370">
      <w:pPr>
        <w:spacing w:before="200" w:line="480" w:lineRule="auto"/>
        <w:ind w:firstLine="720"/>
        <w:jc w:val="both"/>
      </w:pPr>
      <w:r>
        <w:t>Research on the conceptual model of e-service quality shows that e-service quality is best conceptualized as a hierarchical construct with sixteen attributes in four dimensions, where these four dimensions influence the dimensions of overall service quality</w:t>
      </w:r>
      <w:r>
        <w:rPr>
          <w:i/>
        </w:rPr>
        <w:t xml:space="preserve"> </w:t>
      </w:r>
      <w:r>
        <w:t>(</w:t>
      </w:r>
      <w:proofErr w:type="spellStart"/>
      <w:r>
        <w:t>Blut</w:t>
      </w:r>
      <w:proofErr w:type="spellEnd"/>
      <w:r>
        <w:t xml:space="preserve">, 2016; Rita et al., 2019). These four dimensions are as follows: 1) website design, 2) customer service, 3) security/privacy, and 4) fulfillment. Findings by Rita et al. (2019) suggested that website design, security/privacy, and fulfillment were positively associated with developing the outstanding service quality of Indonesian customers. </w:t>
      </w:r>
      <w:r w:rsidR="00644BE1" w:rsidRPr="00644BE1">
        <w:t xml:space="preserve">However, </w:t>
      </w:r>
      <w:bookmarkStart w:id="70" w:name="_Hlk144287765"/>
      <w:r w:rsidR="00644BE1" w:rsidRPr="00644BE1">
        <w:t>customer service did not show a statistically significant relationship with e-service quality among Indonesians.</w:t>
      </w:r>
      <w:bookmarkEnd w:id="70"/>
    </w:p>
    <w:p w14:paraId="3D161583" w14:textId="77777777" w:rsidR="00187CF1" w:rsidRDefault="00E83370">
      <w:pPr>
        <w:spacing w:before="200" w:line="480" w:lineRule="auto"/>
        <w:ind w:firstLine="720"/>
        <w:jc w:val="both"/>
      </w:pPr>
      <w:bookmarkStart w:id="71" w:name="_Hlk144287811"/>
      <w:r>
        <w:t xml:space="preserve">One of the methods to measure e-service quality is by evaluating service providers' website performance (Chuang et al., 2016; </w:t>
      </w:r>
      <w:proofErr w:type="spellStart"/>
      <w:r>
        <w:t>Dickinger</w:t>
      </w:r>
      <w:proofErr w:type="spellEnd"/>
      <w:r>
        <w:t xml:space="preserve"> &amp; Stangl, 2013). </w:t>
      </w:r>
      <w:bookmarkStart w:id="72" w:name="_Hlk144287957"/>
      <w:bookmarkEnd w:id="71"/>
      <w:r>
        <w:t xml:space="preserve">The common factors to measure the e-service quality consist of: </w:t>
      </w:r>
      <w:bookmarkEnd w:id="72"/>
    </w:p>
    <w:p w14:paraId="13442858" w14:textId="77777777" w:rsidR="00187CF1" w:rsidRDefault="00E83370">
      <w:pPr>
        <w:numPr>
          <w:ilvl w:val="0"/>
          <w:numId w:val="26"/>
        </w:numPr>
        <w:spacing w:before="200" w:after="0" w:line="480" w:lineRule="auto"/>
        <w:jc w:val="both"/>
      </w:pPr>
      <w:bookmarkStart w:id="73" w:name="_Hlk144287963"/>
      <w:bookmarkStart w:id="74" w:name="_Hlk144288111"/>
      <w:r>
        <w:t xml:space="preserve">Website Design </w:t>
      </w:r>
      <w:bookmarkEnd w:id="73"/>
      <w:r>
        <w:t>(</w:t>
      </w:r>
      <w:proofErr w:type="spellStart"/>
      <w:r>
        <w:t>Blut</w:t>
      </w:r>
      <w:proofErr w:type="spellEnd"/>
      <w:r>
        <w:t xml:space="preserve">, 2016; </w:t>
      </w:r>
      <w:proofErr w:type="spellStart"/>
      <w:r>
        <w:t>Dickinger</w:t>
      </w:r>
      <w:proofErr w:type="spellEnd"/>
      <w:r>
        <w:t xml:space="preserve"> &amp; Stangl, 2013; Rita et al., 2019; Wolfinbarger &amp; Gilly, 2003; Yum &amp; Yoo, 2023) </w:t>
      </w:r>
    </w:p>
    <w:p w14:paraId="38CC8512" w14:textId="77777777" w:rsidR="00187CF1" w:rsidRDefault="00E83370">
      <w:pPr>
        <w:numPr>
          <w:ilvl w:val="0"/>
          <w:numId w:val="26"/>
        </w:numPr>
        <w:spacing w:after="0" w:line="480" w:lineRule="auto"/>
        <w:jc w:val="both"/>
      </w:pPr>
      <w:bookmarkStart w:id="75" w:name="_Hlk144287968"/>
      <w:r>
        <w:t xml:space="preserve">Information Quality </w:t>
      </w:r>
      <w:bookmarkEnd w:id="75"/>
      <w:r>
        <w:t>(</w:t>
      </w:r>
      <w:proofErr w:type="spellStart"/>
      <w:r>
        <w:t>Blut</w:t>
      </w:r>
      <w:proofErr w:type="spellEnd"/>
      <w:r>
        <w:t xml:space="preserve">, 2016; </w:t>
      </w:r>
      <w:proofErr w:type="spellStart"/>
      <w:r>
        <w:t>Dickinger</w:t>
      </w:r>
      <w:proofErr w:type="spellEnd"/>
      <w:r>
        <w:t xml:space="preserve"> &amp; Stangl, 2013; Rita et al., 2019; Wu et al., 2015)</w:t>
      </w:r>
    </w:p>
    <w:p w14:paraId="1919D9DC" w14:textId="22E44355" w:rsidR="00187CF1" w:rsidRDefault="00E83370">
      <w:pPr>
        <w:numPr>
          <w:ilvl w:val="0"/>
          <w:numId w:val="26"/>
        </w:numPr>
        <w:spacing w:after="0" w:line="480" w:lineRule="auto"/>
        <w:jc w:val="both"/>
      </w:pPr>
      <w:bookmarkStart w:id="76" w:name="_Hlk144287972"/>
      <w:r>
        <w:lastRenderedPageBreak/>
        <w:t xml:space="preserve">Website Aesthetics (Visual Appearance) </w:t>
      </w:r>
      <w:bookmarkEnd w:id="76"/>
      <w:r>
        <w:t xml:space="preserve">(Anindita &amp; Perdana, 2022; </w:t>
      </w:r>
      <w:proofErr w:type="spellStart"/>
      <w:r>
        <w:t>Blut</w:t>
      </w:r>
      <w:proofErr w:type="spellEnd"/>
      <w:r>
        <w:t xml:space="preserve">, 2016; Park &amp; </w:t>
      </w:r>
      <w:proofErr w:type="spellStart"/>
      <w:r>
        <w:t>Gretzel</w:t>
      </w:r>
      <w:proofErr w:type="spellEnd"/>
      <w:r>
        <w:t>, 2007; Rita et al., 2019)</w:t>
      </w:r>
      <w:r w:rsidR="00FF23A4">
        <w:t xml:space="preserve">. </w:t>
      </w:r>
      <w:r w:rsidR="00FF23A4" w:rsidRPr="00FF23A4">
        <w:t>Anindita &amp; Perdana (2022) suggested that maintaining the excellence of website appearance aesthetics is essential and is attributed to its role in determining user satisfaction.</w:t>
      </w:r>
    </w:p>
    <w:p w14:paraId="0FC789FE" w14:textId="6721281D" w:rsidR="00187CF1" w:rsidRDefault="00E83370">
      <w:pPr>
        <w:numPr>
          <w:ilvl w:val="0"/>
          <w:numId w:val="26"/>
        </w:numPr>
        <w:spacing w:after="0" w:line="480" w:lineRule="auto"/>
        <w:jc w:val="both"/>
      </w:pPr>
      <w:bookmarkStart w:id="77" w:name="_Hlk144287984"/>
      <w:r>
        <w:t>Website Convenience (Ease of Use)</w:t>
      </w:r>
      <w:bookmarkEnd w:id="77"/>
      <w:r>
        <w:t xml:space="preserve"> (</w:t>
      </w:r>
      <w:proofErr w:type="spellStart"/>
      <w:r>
        <w:t>Blut</w:t>
      </w:r>
      <w:proofErr w:type="spellEnd"/>
      <w:r>
        <w:t xml:space="preserve">, 2016; </w:t>
      </w:r>
      <w:proofErr w:type="spellStart"/>
      <w:r>
        <w:t>Dickinger</w:t>
      </w:r>
      <w:proofErr w:type="spellEnd"/>
      <w:r>
        <w:t xml:space="preserve"> &amp; Stangl, 2013; Rita et al., 2019; Wu et al., 2015; Yum &amp; Yoo, 2023)</w:t>
      </w:r>
      <w:r w:rsidR="008E108B">
        <w:t xml:space="preserve">. </w:t>
      </w:r>
      <w:r w:rsidR="008E108B" w:rsidRPr="008E108B">
        <w:t>Yum &amp; Yoo (2023) referred to convenience as the degree of ease and usage simplicity regardless of the accessed time and place.</w:t>
      </w:r>
    </w:p>
    <w:p w14:paraId="75058A2B" w14:textId="5F16438A" w:rsidR="00187CF1" w:rsidRDefault="00E83370">
      <w:pPr>
        <w:numPr>
          <w:ilvl w:val="0"/>
          <w:numId w:val="26"/>
        </w:numPr>
        <w:spacing w:after="0" w:line="480" w:lineRule="auto"/>
        <w:jc w:val="both"/>
      </w:pPr>
      <w:bookmarkStart w:id="78" w:name="_Hlk144287989"/>
      <w:r>
        <w:t>Website Personalization</w:t>
      </w:r>
      <w:bookmarkEnd w:id="78"/>
      <w:r>
        <w:t xml:space="preserve"> (</w:t>
      </w:r>
      <w:proofErr w:type="spellStart"/>
      <w:r>
        <w:t>Blut</w:t>
      </w:r>
      <w:proofErr w:type="spellEnd"/>
      <w:r>
        <w:t xml:space="preserve">, 2016; Li &amp; Suomi, 2008; Park &amp; </w:t>
      </w:r>
      <w:proofErr w:type="spellStart"/>
      <w:r>
        <w:t>Gretzel</w:t>
      </w:r>
      <w:proofErr w:type="spellEnd"/>
      <w:r>
        <w:t>, 2007; Rita et al., 2019)</w:t>
      </w:r>
      <w:r w:rsidR="008E108B">
        <w:t xml:space="preserve">. </w:t>
      </w:r>
      <w:r w:rsidR="008E108B" w:rsidRPr="008E108B">
        <w:t>Li &amp; Suomi (2008) suggested that in e-service quality, personalized service can improve user satisfaction, and they will most likely be reluctant to try services offered by other companies.</w:t>
      </w:r>
    </w:p>
    <w:p w14:paraId="70929CF6" w14:textId="793EB511" w:rsidR="00187CF1" w:rsidRDefault="00E83370">
      <w:pPr>
        <w:numPr>
          <w:ilvl w:val="0"/>
          <w:numId w:val="26"/>
        </w:numPr>
        <w:spacing w:after="0" w:line="480" w:lineRule="auto"/>
        <w:jc w:val="both"/>
      </w:pPr>
      <w:bookmarkStart w:id="79" w:name="_Hlk144287999"/>
      <w:r>
        <w:t xml:space="preserve">System Availability </w:t>
      </w:r>
      <w:bookmarkEnd w:id="79"/>
      <w:r>
        <w:t>(</w:t>
      </w:r>
      <w:proofErr w:type="spellStart"/>
      <w:r>
        <w:t>Blut</w:t>
      </w:r>
      <w:proofErr w:type="spellEnd"/>
      <w:r>
        <w:t xml:space="preserve">, 2016; </w:t>
      </w:r>
      <w:proofErr w:type="spellStart"/>
      <w:r>
        <w:t>Dickinger</w:t>
      </w:r>
      <w:proofErr w:type="spellEnd"/>
      <w:r>
        <w:t xml:space="preserve"> &amp; Stangl, 2013; Parasuraman et al., 2005; Rita et al., 2019)</w:t>
      </w:r>
      <w:r w:rsidR="008E108B">
        <w:t>.</w:t>
      </w:r>
      <w:r w:rsidR="00C87526">
        <w:t xml:space="preserve"> </w:t>
      </w:r>
      <w:proofErr w:type="spellStart"/>
      <w:r w:rsidR="00C87526">
        <w:t>Dickinger</w:t>
      </w:r>
      <w:proofErr w:type="spellEnd"/>
      <w:r w:rsidR="00C87526">
        <w:t xml:space="preserve"> &amp; Stangl (2013) referred to system availability as the degree of website technical functionality, performance, and responsiveness.</w:t>
      </w:r>
    </w:p>
    <w:p w14:paraId="439C879F" w14:textId="41AA0AFA" w:rsidR="00187CF1" w:rsidRDefault="00E83370">
      <w:pPr>
        <w:numPr>
          <w:ilvl w:val="0"/>
          <w:numId w:val="26"/>
        </w:numPr>
        <w:spacing w:after="0" w:line="480" w:lineRule="auto"/>
        <w:jc w:val="both"/>
      </w:pPr>
      <w:bookmarkStart w:id="80" w:name="_Hlk144288005"/>
      <w:r>
        <w:t>Security/Privacy</w:t>
      </w:r>
      <w:bookmarkEnd w:id="80"/>
      <w:r>
        <w:t xml:space="preserve"> (</w:t>
      </w:r>
      <w:proofErr w:type="spellStart"/>
      <w:r>
        <w:t>Blut</w:t>
      </w:r>
      <w:proofErr w:type="spellEnd"/>
      <w:r>
        <w:t>, 2016; Kaya et al., 2019; Parasuraman et al., 2005; Rita et al., 2019; Wu et al., 2015; Yum &amp; Yoo, 2023)</w:t>
      </w:r>
      <w:r w:rsidR="008E108B">
        <w:t>.</w:t>
      </w:r>
      <w:r w:rsidR="00F130BD">
        <w:t xml:space="preserve"> </w:t>
      </w:r>
      <w:r w:rsidR="00F130BD" w:rsidRPr="00F130BD">
        <w:t>Yum &amp; Yoo (2023) explained that security/privacy refers to the degree of personal data protection and usage record management.</w:t>
      </w:r>
    </w:p>
    <w:p w14:paraId="670BBB25" w14:textId="70BE56AA" w:rsidR="00187CF1" w:rsidRDefault="00E83370">
      <w:pPr>
        <w:numPr>
          <w:ilvl w:val="0"/>
          <w:numId w:val="26"/>
        </w:numPr>
        <w:spacing w:line="480" w:lineRule="auto"/>
        <w:jc w:val="both"/>
      </w:pPr>
      <w:r>
        <w:t>Fulfillment (</w:t>
      </w:r>
      <w:proofErr w:type="spellStart"/>
      <w:r>
        <w:t>Blut</w:t>
      </w:r>
      <w:proofErr w:type="spellEnd"/>
      <w:r>
        <w:t xml:space="preserve">, 2016; Kaya et al., 2019; Kim, 2015; Park &amp; </w:t>
      </w:r>
      <w:proofErr w:type="spellStart"/>
      <w:r>
        <w:t>Gretzel</w:t>
      </w:r>
      <w:proofErr w:type="spellEnd"/>
      <w:r>
        <w:t>, 2007; Rita et al., 2019)</w:t>
      </w:r>
      <w:r w:rsidR="008E108B">
        <w:t>.</w:t>
      </w:r>
      <w:r w:rsidR="00631818">
        <w:t xml:space="preserve"> Kim (2015) suggested that in social media services, </w:t>
      </w:r>
      <w:r w:rsidR="00631818">
        <w:lastRenderedPageBreak/>
        <w:t>fulfillment refers to the degree to which the service provider promises dependable and accurate information is fulfilled.</w:t>
      </w:r>
    </w:p>
    <w:p w14:paraId="48177938" w14:textId="77777777" w:rsidR="00187CF1" w:rsidRDefault="00E83370">
      <w:pPr>
        <w:pStyle w:val="Heading3"/>
        <w:numPr>
          <w:ilvl w:val="2"/>
          <w:numId w:val="7"/>
        </w:numPr>
        <w:spacing w:before="200"/>
        <w:jc w:val="both"/>
      </w:pPr>
      <w:bookmarkStart w:id="81" w:name="_Toc144312302"/>
      <w:bookmarkEnd w:id="74"/>
      <w:r>
        <w:t>Sense of Belonging</w:t>
      </w:r>
      <w:bookmarkEnd w:id="81"/>
    </w:p>
    <w:p w14:paraId="47924012" w14:textId="77777777" w:rsidR="00187CF1" w:rsidRDefault="00E83370">
      <w:pPr>
        <w:spacing w:before="200" w:line="480" w:lineRule="auto"/>
        <w:ind w:firstLine="720"/>
        <w:jc w:val="both"/>
      </w:pPr>
      <w:r>
        <w:t>One of the early pieces of literature about Belonging in building a community can be seen in the research conducted by (</w:t>
      </w:r>
      <w:proofErr w:type="spellStart"/>
      <w:r>
        <w:t>Mcmillan</w:t>
      </w:r>
      <w:proofErr w:type="spellEnd"/>
      <w:r>
        <w:t xml:space="preserve"> &amp; Chavis, 1986). </w:t>
      </w:r>
      <w:bookmarkStart w:id="82" w:name="_Hlk144293335"/>
      <w:r>
        <w:t>A sense of Belonging acts as one of the building blocks of a Sense of Community (SOC), which is also known to impact satisfaction and commitment in the community (Burroughs &amp; Eby, 1998).</w:t>
      </w:r>
      <w:bookmarkEnd w:id="82"/>
      <w:r>
        <w:t xml:space="preserve"> </w:t>
      </w:r>
      <w:bookmarkStart w:id="83" w:name="_Hlk144293370"/>
      <w:r>
        <w:t xml:space="preserve">Not only affecting face-to-face communities, but SOC is also described as affecting virtual communities, </w:t>
      </w:r>
      <w:proofErr w:type="gramStart"/>
      <w:r>
        <w:t>similar to</w:t>
      </w:r>
      <w:proofErr w:type="gramEnd"/>
      <w:r>
        <w:t xml:space="preserve"> Discord</w:t>
      </w:r>
      <w:bookmarkEnd w:id="83"/>
      <w:r>
        <w:t xml:space="preserve"> as a virtual community provider platform. </w:t>
      </w:r>
      <w:bookmarkStart w:id="84" w:name="_Hlk144293418"/>
      <w:r>
        <w:t>The feelings that form and become a building factor in virtual communities are known formally as a Sense of Virtual Community (SOVC) (Blanchard, 2008).</w:t>
      </w:r>
      <w:bookmarkEnd w:id="84"/>
      <w:r>
        <w:t xml:space="preserve"> Therefore, it can be concluded that Belonging is one of the important aspects of building a virtual community.</w:t>
      </w:r>
    </w:p>
    <w:p w14:paraId="50B0CD80" w14:textId="2C7BF595" w:rsidR="00187CF1" w:rsidRDefault="00E83370" w:rsidP="00BC2A04">
      <w:pPr>
        <w:spacing w:before="200" w:line="480" w:lineRule="auto"/>
        <w:ind w:firstLine="720"/>
        <w:jc w:val="both"/>
      </w:pPr>
      <w:bookmarkStart w:id="85" w:name="_Hlk144293448"/>
      <w:r>
        <w:t xml:space="preserve">In recent studies, Belonging has been shown to </w:t>
      </w:r>
      <w:r w:rsidR="00FA1A24">
        <w:t xml:space="preserve">positively </w:t>
      </w:r>
      <w:r>
        <w:t xml:space="preserve">affect satisfaction (Hung et al., 2019; Krishen et al., 2019; </w:t>
      </w:r>
      <w:proofErr w:type="spellStart"/>
      <w:r>
        <w:t>Sharabati</w:t>
      </w:r>
      <w:proofErr w:type="spellEnd"/>
      <w:r>
        <w:t xml:space="preserve"> et al., 2022).</w:t>
      </w:r>
      <w:bookmarkEnd w:id="85"/>
      <w:r>
        <w:t xml:space="preserve"> Furthermore, it is explained that a sense of belonging can influence individual involvement and dependence on a community or group. The study suggested that the sense of belonging has a positive effect on a person's motivation to use social media to interact with the digital community; </w:t>
      </w:r>
      <w:bookmarkStart w:id="86" w:name="_Hlk144306072"/>
      <w:r>
        <w:t xml:space="preserve">the higher a platform and society provide an opportunity for </w:t>
      </w:r>
      <w:proofErr w:type="gramStart"/>
      <w:r>
        <w:t>each individual</w:t>
      </w:r>
      <w:proofErr w:type="gramEnd"/>
      <w:r>
        <w:t xml:space="preserve"> to be open and expressive, a sense of attachment from everyone involved in it will be formed (Raman, 2014). </w:t>
      </w:r>
      <w:bookmarkEnd w:id="86"/>
    </w:p>
    <w:p w14:paraId="29C894F9" w14:textId="77777777" w:rsidR="00187CF1" w:rsidRDefault="00E83370">
      <w:pPr>
        <w:pStyle w:val="Heading3"/>
        <w:numPr>
          <w:ilvl w:val="2"/>
          <w:numId w:val="7"/>
        </w:numPr>
        <w:spacing w:before="200"/>
        <w:jc w:val="both"/>
      </w:pPr>
      <w:bookmarkStart w:id="87" w:name="_Toc144312303"/>
      <w:r>
        <w:lastRenderedPageBreak/>
        <w:t>User Satisfaction</w:t>
      </w:r>
      <w:bookmarkEnd w:id="87"/>
    </w:p>
    <w:p w14:paraId="4D0D346A" w14:textId="3C4F8A52" w:rsidR="009C1A83" w:rsidRDefault="001C2476" w:rsidP="00BC2A04">
      <w:pPr>
        <w:spacing w:before="200" w:line="480" w:lineRule="auto"/>
        <w:ind w:firstLine="720"/>
        <w:jc w:val="both"/>
      </w:pPr>
      <w:bookmarkStart w:id="88" w:name="_Hlk144306154"/>
      <w:r>
        <w:rPr>
          <w:color w:val="000000"/>
        </w:rPr>
        <w:t>Oliver (1999) defined satisfaction as a customer/user’s cognitive assessment of the discrepancy between the expected performance quality and the received performance quality.</w:t>
      </w:r>
      <w:r>
        <w:t xml:space="preserve"> </w:t>
      </w:r>
      <w:r w:rsidR="00E83370">
        <w:t>Previous research has shown that e-service quality significantly impacts user satisfactio</w:t>
      </w:r>
      <w:bookmarkEnd w:id="88"/>
      <w:r w:rsidR="00E83370">
        <w:t xml:space="preserve">n (Rita et al., 2019). This also aligns with other research that e-service quality is the primary determinant of user satisfaction (Demir et al., 2020; </w:t>
      </w:r>
      <w:proofErr w:type="spellStart"/>
      <w:r w:rsidR="00E83370">
        <w:t>Irham</w:t>
      </w:r>
      <w:proofErr w:type="spellEnd"/>
      <w:r w:rsidR="00E83370">
        <w:t xml:space="preserve"> et al., 2021; </w:t>
      </w:r>
      <w:proofErr w:type="spellStart"/>
      <w:r w:rsidR="00E83370">
        <w:t>Sasono</w:t>
      </w:r>
      <w:proofErr w:type="spellEnd"/>
      <w:r w:rsidR="00E83370">
        <w:t xml:space="preserve"> et al., 2021). </w:t>
      </w:r>
      <w:bookmarkStart w:id="89" w:name="_Hlk144306123"/>
      <w:r w:rsidR="009C1A83">
        <w:t xml:space="preserve">In social media platforms, </w:t>
      </w:r>
      <w:proofErr w:type="spellStart"/>
      <w:r w:rsidR="009C1A83">
        <w:t>Sharabati</w:t>
      </w:r>
      <w:proofErr w:type="spellEnd"/>
      <w:r w:rsidR="009C1A83">
        <w:t xml:space="preserve"> et al. (2022) suggested that increasing the sense of belonging leads to the user satisfaction improvement. </w:t>
      </w:r>
    </w:p>
    <w:p w14:paraId="0F07D666" w14:textId="0E722BF6" w:rsidR="00187CF1" w:rsidRDefault="00E83370" w:rsidP="00BC2A04">
      <w:pPr>
        <w:spacing w:before="200" w:line="480" w:lineRule="auto"/>
        <w:ind w:firstLine="720"/>
        <w:jc w:val="both"/>
      </w:pPr>
      <w:r>
        <w:t>Krishen et al. (2019) explained that differences in nationality affect the determinants of user satisfaction. Vietnamese people get higher satisfaction from system quality and emotional connection, while US people show higher satisfaction from information quality.</w:t>
      </w:r>
      <w:bookmarkEnd w:id="89"/>
      <w:r>
        <w:t xml:space="preserve"> Therefore, this research aims to determine the most significant determinant of Indonesian Discord user satisfaction in building digital communities. </w:t>
      </w:r>
    </w:p>
    <w:p w14:paraId="3AB8B489" w14:textId="77777777" w:rsidR="00187CF1" w:rsidRDefault="00E83370">
      <w:pPr>
        <w:pStyle w:val="Heading3"/>
        <w:numPr>
          <w:ilvl w:val="2"/>
          <w:numId w:val="7"/>
        </w:numPr>
        <w:spacing w:before="200"/>
        <w:jc w:val="both"/>
      </w:pPr>
      <w:bookmarkStart w:id="90" w:name="_Toc144312304"/>
      <w:r>
        <w:t>Intention to Use</w:t>
      </w:r>
      <w:bookmarkEnd w:id="90"/>
    </w:p>
    <w:p w14:paraId="5AF2CF6C" w14:textId="77777777" w:rsidR="00187CF1" w:rsidRDefault="00E83370" w:rsidP="00BC2A04">
      <w:pPr>
        <w:spacing w:before="200" w:line="480" w:lineRule="auto"/>
        <w:ind w:firstLine="720"/>
        <w:jc w:val="both"/>
      </w:pPr>
      <w:r>
        <w:t>Intention to use refers to the user's willingness to continue exploring, publishing content, and remaining loyal to the same social media platform (</w:t>
      </w:r>
      <w:proofErr w:type="spellStart"/>
      <w:r>
        <w:t>Sharabati</w:t>
      </w:r>
      <w:proofErr w:type="spellEnd"/>
      <w:r>
        <w:t xml:space="preserve"> et al., 2022). A superior service quality suggests a positive relationship that leads to favorable behavioral intentions for the company (Udo et al., 2010). </w:t>
      </w:r>
    </w:p>
    <w:p w14:paraId="300C5267" w14:textId="77777777" w:rsidR="00187CF1" w:rsidRDefault="00E83370" w:rsidP="003B6893">
      <w:pPr>
        <w:spacing w:before="200" w:line="480" w:lineRule="auto"/>
        <w:ind w:firstLine="709"/>
        <w:jc w:val="both"/>
      </w:pPr>
      <w:r>
        <w:t xml:space="preserve">Udo et al. (2010) suggested that service quality was proven to impact behavioral intention directly. Besides, it also indicated that the indirect impact of </w:t>
      </w:r>
      <w:r>
        <w:lastRenderedPageBreak/>
        <w:t xml:space="preserve">web service quality on behavioral purposes (via customer satisfaction) seems slightly stronger for customers' behavioral preferences to use the e-service repeatedly. This finding is also supported by several other studies which prove that service quality and satisfaction has a positive impact on the intention to use (Lien et al., 2017; Nguyen et al., 2022; </w:t>
      </w:r>
      <w:proofErr w:type="spellStart"/>
      <w:r>
        <w:t>Sharabati</w:t>
      </w:r>
      <w:proofErr w:type="spellEnd"/>
      <w:r>
        <w:t xml:space="preserve"> et al., 2022; Wang et al., 2019). </w:t>
      </w:r>
    </w:p>
    <w:p w14:paraId="63C21009" w14:textId="77777777" w:rsidR="00187CF1" w:rsidRDefault="00E83370" w:rsidP="00BC2A04">
      <w:pPr>
        <w:spacing w:before="200" w:line="480" w:lineRule="auto"/>
        <w:ind w:firstLine="720"/>
        <w:jc w:val="both"/>
      </w:pPr>
      <w:r>
        <w:t>Furthermore, research conducted by Lien et al. (2017) and Hossain &amp; Kim (2018) in their case study of social media network service providers (SNS) proved that user satisfaction is positively correlated and a reasonable determinant of usage intentions. Based on the similarity of the SNS research objects, the usage intention variable can be examined to find out its relationship with Discord user satisfaction in Indonesia.</w:t>
      </w:r>
    </w:p>
    <w:p w14:paraId="26EE0236" w14:textId="77777777" w:rsidR="00187CF1" w:rsidRDefault="00E83370">
      <w:pPr>
        <w:pStyle w:val="Heading3"/>
        <w:numPr>
          <w:ilvl w:val="2"/>
          <w:numId w:val="7"/>
        </w:numPr>
      </w:pPr>
      <w:bookmarkStart w:id="91" w:name="_Toc144312305"/>
      <w:r>
        <w:t>Evaluation of Higher-order Constructs with PLS-SEM</w:t>
      </w:r>
      <w:bookmarkEnd w:id="91"/>
    </w:p>
    <w:p w14:paraId="13D79C66" w14:textId="77777777" w:rsidR="00187CF1" w:rsidRDefault="00E83370" w:rsidP="00BC2A04">
      <w:pPr>
        <w:spacing w:before="200" w:line="480" w:lineRule="auto"/>
        <w:ind w:firstLine="720"/>
        <w:jc w:val="both"/>
      </w:pPr>
      <w:r>
        <w:t>Higher-order constructs provide researchers with a framework for modelling structures in a more abstract dimension (higher-order components) and its more distinct sub-dimensions (lower-order components). It allows researchers to reduce relationships in a path model by summarizing the independent constructs in a higher-order construct, thus achieving model parsimony (</w:t>
      </w:r>
      <w:bookmarkStart w:id="92" w:name="_Hlk144367723"/>
      <w:r>
        <w:t>simple models with a desired explanatory predictive power)</w:t>
      </w:r>
      <w:bookmarkEnd w:id="92"/>
      <w:r>
        <w:t xml:space="preserve"> (Polites et al., 2012).</w:t>
      </w:r>
    </w:p>
    <w:p w14:paraId="5197B32B" w14:textId="4636BEFF" w:rsidR="00187CF1" w:rsidRDefault="00E83370" w:rsidP="00BC2A04">
      <w:pPr>
        <w:spacing w:before="200" w:line="480" w:lineRule="auto"/>
        <w:ind w:firstLine="720"/>
        <w:jc w:val="both"/>
      </w:pPr>
      <w:r>
        <w:t xml:space="preserve">There are several approaches to estimating higher-construct order in SEM; with the repeated indicators approach and the two-stage approach being the most prominent ones (Sarstedt et al., 2019). However, it becomes problematic when estimating reflective-formative or formative-formative higher-order constructs. </w:t>
      </w:r>
      <w:r>
        <w:lastRenderedPageBreak/>
        <w:t xml:space="preserve">The reason is that </w:t>
      </w:r>
      <w:bookmarkStart w:id="93" w:name="_Hlk144367935"/>
      <w:r>
        <w:t>PLS-SEM regresses the higher-order component on its lower-order components, resulting in the impossibility of any antecedent construct in the path model that is not part of the higher-order construct to explain any variance of the higher-order component and its path coefficient will come close to zero, or in this case is non</w:t>
      </w:r>
      <w:r w:rsidR="00C3572E">
        <w:t>-</w:t>
      </w:r>
      <w:r>
        <w:t xml:space="preserve">significant </w:t>
      </w:r>
      <w:bookmarkEnd w:id="93"/>
      <w:r>
        <w:t xml:space="preserve">(Ringle et al., 2012; Sarstedt et al., 2019). </w:t>
      </w:r>
    </w:p>
    <w:p w14:paraId="43C168B7" w14:textId="3D4A144E" w:rsidR="00187CF1" w:rsidRDefault="00E83370" w:rsidP="00BC2A04">
      <w:pPr>
        <w:spacing w:before="200" w:line="480" w:lineRule="auto"/>
        <w:ind w:firstLine="720"/>
        <w:jc w:val="both"/>
      </w:pPr>
      <w:bookmarkStart w:id="94" w:name="_Hlk144367829"/>
      <w:r>
        <w:t>The embedded two-stage approach presents an alternative to evaluating the higher-order reflective-formative constructs</w:t>
      </w:r>
      <w:bookmarkEnd w:id="94"/>
      <w:r>
        <w:t xml:space="preserve"> (Ringle et al., 2012). Sarstedt et al. (2019) explained that </w:t>
      </w:r>
      <w:bookmarkStart w:id="95" w:name="_Hlk144367965"/>
      <w:r>
        <w:t>the first stage resembles the repeated indicators approach, producing a non</w:t>
      </w:r>
      <w:r w:rsidR="00C3572E">
        <w:t>-</w:t>
      </w:r>
      <w:r>
        <w:t>significant path coefficient from the antecedent to the higher-order construct. However, the construct scores are kept as new variables instead of interpreting the model estimates. These scores will be used as indicators for the higher-order construct measurement model in the second stage.</w:t>
      </w:r>
      <w:bookmarkEnd w:id="95"/>
    </w:p>
    <w:p w14:paraId="6DDB0420" w14:textId="77777777" w:rsidR="00187CF1" w:rsidRDefault="00E83370">
      <w:pPr>
        <w:pStyle w:val="Heading3"/>
        <w:numPr>
          <w:ilvl w:val="2"/>
          <w:numId w:val="7"/>
        </w:numPr>
      </w:pPr>
      <w:bookmarkStart w:id="96" w:name="_Toc144312306"/>
      <w:r>
        <w:t>PLS-SEM Model Evaluation</w:t>
      </w:r>
      <w:bookmarkEnd w:id="96"/>
    </w:p>
    <w:p w14:paraId="063A430E" w14:textId="77777777" w:rsidR="00187CF1" w:rsidRDefault="00E83370" w:rsidP="00BC2A04">
      <w:pPr>
        <w:spacing w:before="200" w:line="480" w:lineRule="auto"/>
        <w:ind w:firstLine="720"/>
        <w:jc w:val="both"/>
        <w:rPr>
          <w:sz w:val="20"/>
          <w:szCs w:val="20"/>
        </w:rPr>
      </w:pPr>
      <w:r>
        <w:t xml:space="preserve">Statistical approach with PLS-SEM depends on the nature of the construct (Sarstedt et al., 2017). A model that includes reflectively measured constructs needs to be evaluated from their indicator loadings (reliability), internal consistency reliability, convergent validity, and discriminant validity. If it includes formatively measured constructs, they are evaluated from their convergent validity, collinearity, </w:t>
      </w:r>
      <w:proofErr w:type="gramStart"/>
      <w:r>
        <w:t>significance</w:t>
      </w:r>
      <w:proofErr w:type="gramEnd"/>
      <w:r>
        <w:t xml:space="preserve"> and relevance of indicator weights. Lastly, the structural model is assessed by examining their collinearity, coefficient of determination (R</w:t>
      </w:r>
      <w:r>
        <w:rPr>
          <w:vertAlign w:val="superscript"/>
        </w:rPr>
        <w:t>2</w:t>
      </w:r>
      <w:r>
        <w:t>), predictive relevance (Q</w:t>
      </w:r>
      <w:r>
        <w:rPr>
          <w:vertAlign w:val="superscript"/>
        </w:rPr>
        <w:t>2</w:t>
      </w:r>
      <w:r>
        <w:t>), significance, relevance, and effect size (f</w:t>
      </w:r>
      <w:r>
        <w:rPr>
          <w:vertAlign w:val="superscript"/>
        </w:rPr>
        <w:t>2</w:t>
      </w:r>
      <w:r>
        <w:t>) of path coefficients.</w:t>
      </w:r>
    </w:p>
    <w:p w14:paraId="042B1448" w14:textId="77777777" w:rsidR="00187CF1" w:rsidRDefault="00E83370">
      <w:pPr>
        <w:pStyle w:val="Heading3"/>
        <w:numPr>
          <w:ilvl w:val="2"/>
          <w:numId w:val="7"/>
        </w:numPr>
      </w:pPr>
      <w:bookmarkStart w:id="97" w:name="_Toc144312307"/>
      <w:r>
        <w:lastRenderedPageBreak/>
        <w:t>Reflective Model Evaluation</w:t>
      </w:r>
      <w:bookmarkEnd w:id="97"/>
    </w:p>
    <w:p w14:paraId="03B5B75F" w14:textId="77777777" w:rsidR="00187CF1" w:rsidRDefault="00E83370">
      <w:pPr>
        <w:spacing w:before="200" w:line="480" w:lineRule="auto"/>
        <w:ind w:firstLine="720"/>
        <w:jc w:val="both"/>
      </w:pPr>
      <w:r>
        <w:t xml:space="preserve">The first evaluation in reflective models is to assess the indicator loadings. Indicator loadings </w:t>
      </w:r>
      <w:bookmarkStart w:id="98" w:name="_Hlk144368507"/>
      <w:r>
        <w:t>reflect how much the original construct correlates to the derived factors</w:t>
      </w:r>
      <w:bookmarkEnd w:id="98"/>
      <w:r>
        <w:t xml:space="preserve"> (Gefen et al., 2000). </w:t>
      </w:r>
      <w:bookmarkStart w:id="99" w:name="_Hlk144368420"/>
      <w:r>
        <w:t>It is considered acceptable if indicator loadings are higher than 0.5 and should ideally be 0.7, which suggests that the construct explains more than 50% of the indicator’s variance, indicating satisfactory reliability</w:t>
      </w:r>
      <w:bookmarkEnd w:id="99"/>
      <w:r>
        <w:t xml:space="preserve"> (Hair et al., 2010; Sarstedt et al., 2014, 2017).</w:t>
      </w:r>
    </w:p>
    <w:p w14:paraId="6D48673D" w14:textId="77777777" w:rsidR="00187CF1" w:rsidRDefault="00E83370">
      <w:pPr>
        <w:spacing w:before="200" w:line="480" w:lineRule="auto"/>
        <w:ind w:firstLine="720"/>
        <w:jc w:val="both"/>
      </w:pPr>
      <w:bookmarkStart w:id="100" w:name="_Hlk144368548"/>
      <w:r>
        <w:t>The next step is to assess the construct’s internal consistency reliability. Internal consistency reliability refers to the extent to which indicators measuring the same construct are related (Hair et al., 2021b)</w:t>
      </w:r>
      <w:bookmarkEnd w:id="100"/>
      <w:r>
        <w:t xml:space="preserve">. </w:t>
      </w:r>
      <w:bookmarkStart w:id="101" w:name="_Hlk144368568"/>
      <w:r>
        <w:t xml:space="preserve">This evaluation mainly involves </w:t>
      </w:r>
      <w:proofErr w:type="spellStart"/>
      <w:r>
        <w:t>Jöreskog’s</w:t>
      </w:r>
      <w:proofErr w:type="spellEnd"/>
      <w:r>
        <w:t xml:space="preserve"> (1971) composite reliability</w:t>
      </w:r>
      <w:bookmarkEnd w:id="101"/>
      <w:r>
        <w:t>, as shown in equation 1 below.</w:t>
      </w:r>
    </w:p>
    <w:p w14:paraId="0DAD840D" w14:textId="77777777" w:rsidR="00187CF1" w:rsidRDefault="00000000">
      <w:pPr>
        <w:spacing w:before="200" w:line="240" w:lineRule="auto"/>
        <w:jc w:val="center"/>
        <w:rPr>
          <w:sz w:val="20"/>
          <w:szCs w:val="20"/>
        </w:rPr>
      </w:pPr>
      <m:oMath>
        <m:sSub>
          <m:sSubPr>
            <m:ctrlPr>
              <w:rPr>
                <w:rFonts w:ascii="Cambria Math" w:hAnsi="Cambria Math"/>
                <w:sz w:val="28"/>
                <w:szCs w:val="28"/>
              </w:rPr>
            </m:ctrlPr>
          </m:sSubPr>
          <m:e>
            <m:r>
              <w:rPr>
                <w:rFonts w:ascii="Cambria Math" w:hAnsi="Cambria Math"/>
              </w:rPr>
              <m:t>ρ</m:t>
            </m:r>
          </m:e>
          <m:sub>
            <m:r>
              <w:rPr>
                <w:rFonts w:ascii="Cambria Math" w:hAnsi="Cambria Math"/>
                <w:sz w:val="28"/>
                <w:szCs w:val="28"/>
              </w:rPr>
              <m:t>c</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k</m:t>
                </m:r>
              </m:sub>
            </m:sSub>
            <m:r>
              <w:rPr>
                <w:rFonts w:ascii="Cambria Math" w:hAnsi="Cambria Math"/>
                <w:sz w:val="28"/>
                <w:szCs w:val="28"/>
              </w:rPr>
              <m:t>)</m:t>
            </m:r>
          </m:num>
          <m:den>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k</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r>
              <w:rPr>
                <w:rFonts w:ascii="Cambria Math" w:hAnsi="Cambria Math"/>
                <w:sz w:val="28"/>
                <w:szCs w:val="28"/>
              </w:rPr>
              <m:t>var(</m:t>
            </m:r>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k</m:t>
                </m:r>
              </m:sub>
            </m:sSub>
            <m:r>
              <w:rPr>
                <w:rFonts w:ascii="Cambria Math" w:hAnsi="Cambria Math"/>
                <w:sz w:val="28"/>
                <w:szCs w:val="28"/>
              </w:rPr>
              <m:t>)</m:t>
            </m:r>
          </m:den>
        </m:f>
      </m:oMath>
      <w:r w:rsidR="00E83370">
        <w:rPr>
          <w:sz w:val="20"/>
          <w:szCs w:val="20"/>
        </w:rPr>
        <w:t xml:space="preserve"> </w:t>
      </w:r>
    </w:p>
    <w:p w14:paraId="54AFA7FC" w14:textId="77777777" w:rsidR="00187CF1" w:rsidRDefault="00E83370">
      <w:pPr>
        <w:spacing w:before="200" w:after="0" w:line="480" w:lineRule="auto"/>
        <w:jc w:val="center"/>
      </w:pPr>
      <w:r>
        <w:rPr>
          <w:sz w:val="20"/>
          <w:szCs w:val="20"/>
        </w:rPr>
        <w:t xml:space="preserve">Equation 1. </w:t>
      </w:r>
      <w:proofErr w:type="spellStart"/>
      <w:r>
        <w:rPr>
          <w:sz w:val="20"/>
          <w:szCs w:val="20"/>
        </w:rPr>
        <w:t>Jöreskog’s</w:t>
      </w:r>
      <w:proofErr w:type="spellEnd"/>
      <w:r>
        <w:rPr>
          <w:sz w:val="20"/>
          <w:szCs w:val="20"/>
        </w:rPr>
        <w:t xml:space="preserve"> (1971) Composite Reliability</w:t>
      </w:r>
    </w:p>
    <w:p w14:paraId="71CC5067" w14:textId="77777777" w:rsidR="00187CF1" w:rsidRDefault="00E83370">
      <w:pPr>
        <w:spacing w:before="200" w:after="200" w:line="480" w:lineRule="auto"/>
        <w:ind w:firstLine="720"/>
        <w:jc w:val="both"/>
      </w:pPr>
      <w:bookmarkStart w:id="102" w:name="_Hlk144368621"/>
      <w:r>
        <w:t>General guidance is that higher composite reliability values indicate higher reliability levels. Values between 0.60 and 0.70 are considered acceptable in exploratory research, whereas values between 0.70 and 0.95 indicate satisfactory reliability (Hair et al., 2017)</w:t>
      </w:r>
      <w:r>
        <w:rPr>
          <w:sz w:val="32"/>
          <w:szCs w:val="32"/>
        </w:rPr>
        <w:t>.</w:t>
      </w:r>
      <w:r>
        <w:t xml:space="preserve"> However, noticeably higher values (e.g., more than 0.95) suggest that the item questions are nearly identical and redundant, thus indicating a reliability issue.</w:t>
      </w:r>
      <w:bookmarkEnd w:id="102"/>
    </w:p>
    <w:p w14:paraId="463561CC" w14:textId="77777777" w:rsidR="00187CF1" w:rsidRDefault="00E83370">
      <w:pPr>
        <w:spacing w:before="200" w:line="480" w:lineRule="auto"/>
        <w:ind w:firstLine="720"/>
        <w:jc w:val="both"/>
      </w:pPr>
      <w:bookmarkStart w:id="103" w:name="_Hlk144368662"/>
      <w:r>
        <w:t>Cronbach’s alpha is an alternative internal consistency reliability measure, giving identical thresholds to the composite reliability (</w:t>
      </w:r>
      <w:proofErr w:type="spellStart"/>
      <w:r>
        <w:t>ρ</w:t>
      </w:r>
      <w:r>
        <w:rPr>
          <w:vertAlign w:val="subscript"/>
        </w:rPr>
        <w:t>c</w:t>
      </w:r>
      <w:proofErr w:type="spellEnd"/>
      <w:r>
        <w:t xml:space="preserve">). It is the lower bound of </w:t>
      </w:r>
      <w:r>
        <w:lastRenderedPageBreak/>
        <w:t>internal consistency reliability, while composite reliability acts as the upper bound (Hair et al., 2021b; Sarstedt et al., 2017). Hair et al. (2021b) suggested a minimum value of 0.70 (or 0.60 in exploratory research), a recommended value ranging from 0.80 to 0.90, with a maximum of 0.95 to avoid indicator redundancy.</w:t>
      </w:r>
      <w:bookmarkEnd w:id="103"/>
      <w:r>
        <w:t xml:space="preserve"> The standardized form of Cronbach’s alpha cited from (Sarstedt et al., 2017) can be seen in equation 2 below.</w:t>
      </w:r>
    </w:p>
    <w:p w14:paraId="08F5BBFC" w14:textId="77777777" w:rsidR="00187CF1" w:rsidRDefault="00E83370">
      <w:pPr>
        <w:spacing w:before="200" w:line="240" w:lineRule="auto"/>
        <w:ind w:firstLine="720"/>
        <w:jc w:val="center"/>
        <w:rPr>
          <w:sz w:val="28"/>
          <w:szCs w:val="28"/>
        </w:rPr>
      </w:pPr>
      <m:oMathPara>
        <m:oMath>
          <m:r>
            <w:rPr>
              <w:rFonts w:ascii="Cambria Math" w:hAnsi="Cambria Math"/>
              <w:sz w:val="28"/>
              <w:szCs w:val="28"/>
            </w:rPr>
            <m:t>Cronbach's α=</m:t>
          </m:r>
          <m:f>
            <m:fPr>
              <m:ctrlPr>
                <w:rPr>
                  <w:rFonts w:ascii="Cambria Math" w:hAnsi="Cambria Math"/>
                  <w:sz w:val="28"/>
                  <w:szCs w:val="28"/>
                </w:rPr>
              </m:ctrlPr>
            </m:fPr>
            <m:num>
              <m:r>
                <w:rPr>
                  <w:rFonts w:ascii="Cambria Math" w:hAnsi="Cambria Math"/>
                  <w:sz w:val="28"/>
                  <w:szCs w:val="28"/>
                </w:rPr>
                <m:t>K.r̄</m:t>
              </m:r>
            </m:num>
            <m:den>
              <m:r>
                <w:rPr>
                  <w:rFonts w:ascii="Cambria Math" w:hAnsi="Cambria Math"/>
                  <w:sz w:val="28"/>
                  <w:szCs w:val="28"/>
                </w:rPr>
                <m:t>[1+(K-1).r̄]</m:t>
              </m:r>
            </m:den>
          </m:f>
          <m:r>
            <w:rPr>
              <w:rFonts w:ascii="Cambria Math" w:hAnsi="Cambria Math"/>
              <w:sz w:val="28"/>
              <w:szCs w:val="28"/>
            </w:rPr>
            <m:t>.</m:t>
          </m:r>
        </m:oMath>
      </m:oMathPara>
    </w:p>
    <w:p w14:paraId="56396319" w14:textId="77777777" w:rsidR="00187CF1" w:rsidRDefault="00E83370">
      <w:pPr>
        <w:spacing w:line="480" w:lineRule="auto"/>
        <w:ind w:firstLine="720"/>
        <w:jc w:val="center"/>
        <w:rPr>
          <w:sz w:val="16"/>
          <w:szCs w:val="16"/>
        </w:rPr>
      </w:pPr>
      <w:r>
        <w:rPr>
          <w:sz w:val="20"/>
          <w:szCs w:val="20"/>
        </w:rPr>
        <w:t>Equation 2. Cronbach’s alpha equation (Sarstedt et al., 2017)</w:t>
      </w:r>
    </w:p>
    <w:p w14:paraId="729BAAE4" w14:textId="77777777" w:rsidR="00187CF1" w:rsidRDefault="00E83370">
      <w:pPr>
        <w:spacing w:before="200" w:line="480" w:lineRule="auto"/>
        <w:ind w:firstLine="720"/>
        <w:jc w:val="both"/>
      </w:pPr>
      <w:r>
        <w:t xml:space="preserve">The next measurement addressed the convergent validity of the reflective measurement models. Convergent validity refers to the extent of how closely related one measurement scale is to the other within the same construct that theoretically should be related (Krabbe, 2017). This evaluation can be conducted using </w:t>
      </w:r>
      <w:bookmarkStart w:id="104" w:name="_Hlk144368950"/>
      <w:r>
        <w:t>average variance extracted (AVE)</w:t>
      </w:r>
      <w:bookmarkEnd w:id="104"/>
      <w:r>
        <w:t xml:space="preserve"> calculated from the mean squared loadings of each indicator affiliated with the construct. The recommended threshold for AVE is 0.50 or higher, which indicates that the construct explains 50% (or more) of the variance of its items (Hair et al., 2021b; Sarstedt et al., 2017). The equation of AVE can be seen in equation 3 below.</w:t>
      </w:r>
    </w:p>
    <w:p w14:paraId="58F7F3D9" w14:textId="77777777" w:rsidR="00187CF1" w:rsidRPr="004B382C" w:rsidRDefault="00E83370">
      <w:pPr>
        <w:spacing w:before="200" w:line="240" w:lineRule="auto"/>
        <w:jc w:val="center"/>
        <w:rPr>
          <w:sz w:val="28"/>
          <w:szCs w:val="28"/>
        </w:rPr>
      </w:pPr>
      <m:oMathPara>
        <m:oMath>
          <m:r>
            <w:rPr>
              <w:rFonts w:ascii="Cambria Math" w:hAnsi="Cambria Math"/>
              <w:sz w:val="28"/>
              <w:szCs w:val="28"/>
            </w:rPr>
            <m:t>AVE=</m:t>
          </m:r>
          <m:f>
            <m:fPr>
              <m:ctrlPr>
                <w:rPr>
                  <w:rFonts w:ascii="Cambria Math" w:hAnsi="Cambria Math"/>
                  <w:sz w:val="28"/>
                  <w:szCs w:val="28"/>
                </w:rPr>
              </m:ctrlPr>
            </m:fPr>
            <m:num>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Σ</m:t>
                  </m:r>
                </m:e>
                <m:sub>
                  <m:r>
                    <w:rPr>
                      <w:rFonts w:ascii="Cambria Math" w:hAnsi="Cambria Math"/>
                      <w:sz w:val="28"/>
                      <w:szCs w:val="28"/>
                    </w:rPr>
                    <m:t>k=1</m:t>
                  </m:r>
                </m:sub>
                <m:sup>
                  <m:r>
                    <w:rPr>
                      <w:rFonts w:ascii="Cambria Math" w:hAnsi="Cambria Math"/>
                      <w:sz w:val="28"/>
                      <w:szCs w:val="28"/>
                    </w:rPr>
                    <m:t>K</m:t>
                  </m:r>
                </m:sup>
              </m:sSubSup>
              <m:sSubSup>
                <m:sSubSupPr>
                  <m:ctrlPr>
                    <w:rPr>
                      <w:rFonts w:ascii="Cambria Math" w:hAnsi="Cambria Math"/>
                      <w:sz w:val="28"/>
                      <w:szCs w:val="28"/>
                    </w:rPr>
                  </m:ctrlPr>
                </m:sSubSupPr>
                <m:e>
                  <m:r>
                    <w:rPr>
                      <w:rFonts w:ascii="Cambria Math" w:hAnsi="Cambria Math"/>
                      <w:sz w:val="28"/>
                      <w:szCs w:val="28"/>
                    </w:rPr>
                    <m:t>l</m:t>
                  </m:r>
                </m:e>
                <m:sub>
                  <m:r>
                    <w:rPr>
                      <w:rFonts w:ascii="Cambria Math" w:hAnsi="Cambria Math"/>
                      <w:sz w:val="28"/>
                      <w:szCs w:val="28"/>
                    </w:rPr>
                    <m:t>k</m:t>
                  </m:r>
                </m:sub>
                <m:sup>
                  <m:r>
                    <w:rPr>
                      <w:rFonts w:ascii="Cambria Math" w:hAnsi="Cambria Math"/>
                      <w:sz w:val="28"/>
                      <w:szCs w:val="28"/>
                    </w:rPr>
                    <m:t>2</m:t>
                  </m:r>
                </m:sup>
              </m:sSubSup>
              <m:r>
                <w:rPr>
                  <w:rFonts w:ascii="Cambria Math" w:hAnsi="Cambria Math"/>
                  <w:sz w:val="28"/>
                  <w:szCs w:val="28"/>
                </w:rPr>
                <m:t>)</m:t>
              </m:r>
            </m:num>
            <m:den>
              <m:r>
                <w:rPr>
                  <w:rFonts w:ascii="Cambria Math" w:hAnsi="Cambria Math"/>
                  <w:sz w:val="28"/>
                  <w:szCs w:val="28"/>
                </w:rPr>
                <m:t>K</m:t>
              </m:r>
            </m:den>
          </m:f>
        </m:oMath>
      </m:oMathPara>
    </w:p>
    <w:p w14:paraId="3B52B1F6" w14:textId="77777777" w:rsidR="00187CF1" w:rsidRDefault="00E83370">
      <w:pPr>
        <w:spacing w:before="200" w:after="0" w:line="240" w:lineRule="auto"/>
        <w:jc w:val="center"/>
        <w:rPr>
          <w:sz w:val="20"/>
          <w:szCs w:val="20"/>
        </w:rPr>
      </w:pPr>
      <w:r>
        <w:rPr>
          <w:sz w:val="20"/>
          <w:szCs w:val="20"/>
        </w:rPr>
        <w:t>Equation 3. Average Variance Extracted (Sarstedt et al., 2017)</w:t>
      </w:r>
    </w:p>
    <w:p w14:paraId="6E81F3F2" w14:textId="77777777" w:rsidR="00187CF1" w:rsidRDefault="00187CF1">
      <w:pPr>
        <w:spacing w:before="200" w:line="240" w:lineRule="auto"/>
        <w:jc w:val="center"/>
        <w:rPr>
          <w:sz w:val="20"/>
          <w:szCs w:val="20"/>
        </w:rPr>
      </w:pPr>
    </w:p>
    <w:p w14:paraId="0A7872FE" w14:textId="77777777" w:rsidR="00187CF1" w:rsidRDefault="00E83370">
      <w:pPr>
        <w:spacing w:before="200" w:line="480" w:lineRule="auto"/>
        <w:ind w:firstLine="720"/>
        <w:jc w:val="both"/>
      </w:pPr>
      <w:r>
        <w:t xml:space="preserve">The final evaluation assesses the reflective constructs’ discriminant validity. Opposite to convergent validity, discriminant validity tests the construct </w:t>
      </w:r>
      <w:r>
        <w:lastRenderedPageBreak/>
        <w:t xml:space="preserve">measurement that theoretically should not be highly correlated from one another. This evaluation aims to prove the distinctiveness of constructs measurement items and examine whether the items from the construct correctly measure the intended construct or if they unintentionally measure the other constructs (Urbach &amp; </w:t>
      </w:r>
      <w:proofErr w:type="spellStart"/>
      <w:r>
        <w:t>Ahlemann</w:t>
      </w:r>
      <w:proofErr w:type="spellEnd"/>
      <w:r>
        <w:t>, 2010). It also examines the degree of overlapping constructs (F. Hair Jr et al., 2014). In PLS-SEM, there are two traditional and popular discriminant validity measurements, the cross-</w:t>
      </w:r>
      <w:proofErr w:type="gramStart"/>
      <w:r>
        <w:t>loadings</w:t>
      </w:r>
      <w:proofErr w:type="gramEnd"/>
      <w:r>
        <w:t xml:space="preserve"> and Fornell-Larcker Criterion (</w:t>
      </w:r>
      <w:proofErr w:type="spellStart"/>
      <w:r>
        <w:t>Alnakhli</w:t>
      </w:r>
      <w:proofErr w:type="spellEnd"/>
      <w:r>
        <w:t xml:space="preserve">, 2019; Sarstedt et al., 2014; Urbach &amp; </w:t>
      </w:r>
      <w:proofErr w:type="spellStart"/>
      <w:r>
        <w:t>Ahlemann</w:t>
      </w:r>
      <w:proofErr w:type="spellEnd"/>
      <w:r>
        <w:t>, 2010).</w:t>
      </w:r>
    </w:p>
    <w:p w14:paraId="49E0394A" w14:textId="77777777" w:rsidR="00187CF1" w:rsidRDefault="00E83370">
      <w:pPr>
        <w:spacing w:before="200" w:line="480" w:lineRule="auto"/>
        <w:ind w:firstLine="720"/>
        <w:jc w:val="both"/>
      </w:pPr>
      <w:r>
        <w:t xml:space="preserve">The first discriminant validity evaluation, cross-loadings, is considered more liberal (Henseler et al., 2009). Cross-loadings are obtained by determining the correlations of each latent construct’s score with all the other items (Chin, 1998). </w:t>
      </w:r>
      <w:bookmarkStart w:id="105" w:name="_Hlk144369425"/>
      <w:r>
        <w:t>A general recommendation for this approach is that a single construct indicator should have higher loadings on its construct compared to other constructs</w:t>
      </w:r>
      <w:bookmarkEnd w:id="105"/>
      <w:r>
        <w:t xml:space="preserve"> (Hair et al., 2017).</w:t>
      </w:r>
    </w:p>
    <w:p w14:paraId="3A029C82" w14:textId="77777777" w:rsidR="00187CF1" w:rsidRDefault="00E83370">
      <w:pPr>
        <w:spacing w:before="200" w:line="480" w:lineRule="auto"/>
        <w:ind w:firstLine="720"/>
        <w:jc w:val="both"/>
      </w:pPr>
      <w:r>
        <w:t xml:space="preserve">The Fornell-Larcker criterion suggests a comparison of the square root of AVE with the latent construct correlations (Fornell &amp; Larcker, 1981). Specifically, </w:t>
      </w:r>
      <w:bookmarkStart w:id="106" w:name="_Hlk144369461"/>
      <w:r>
        <w:t>to establish discriminant validity, the square root of each latent construct’s AVE should be higher than the squared correlations with other latent constructs</w:t>
      </w:r>
      <w:bookmarkEnd w:id="106"/>
      <w:r>
        <w:t xml:space="preserve"> (Hair et al., 2017). This will indicate that each latent construct shares more variance with their respective measurement indicators than another group of latent construct indicators. </w:t>
      </w:r>
    </w:p>
    <w:p w14:paraId="113AEBCA" w14:textId="77777777" w:rsidR="00187CF1" w:rsidRDefault="00E83370">
      <w:pPr>
        <w:spacing w:before="200" w:line="480" w:lineRule="auto"/>
        <w:ind w:firstLine="720"/>
        <w:jc w:val="both"/>
      </w:pPr>
      <w:r>
        <w:lastRenderedPageBreak/>
        <w:t>While the Fornell-Larcker criterion typically reveals collinearity problems in the inner model earlier in the model evaluation, there is an exception when formatively measured constructs are included. In this case, the AVE scores, which establish the basis of the Fornell-Larcker evaluation, do not pose a relevant measure for formative indicators (F. Hair Jr et al., 2014). Thus, collinearity evaluation in the inner model became crucial when dealing with formatively measured constructs.</w:t>
      </w:r>
    </w:p>
    <w:p w14:paraId="1C745F94" w14:textId="77777777" w:rsidR="00187CF1" w:rsidRDefault="00E83370">
      <w:pPr>
        <w:pStyle w:val="Heading3"/>
        <w:numPr>
          <w:ilvl w:val="2"/>
          <w:numId w:val="7"/>
        </w:numPr>
      </w:pPr>
      <w:bookmarkStart w:id="107" w:name="_Toc144312308"/>
      <w:r>
        <w:t>Formative Model Evaluation</w:t>
      </w:r>
      <w:bookmarkEnd w:id="107"/>
    </w:p>
    <w:p w14:paraId="37837746" w14:textId="77777777" w:rsidR="00187CF1" w:rsidRDefault="00E83370">
      <w:pPr>
        <w:spacing w:after="0" w:line="480" w:lineRule="auto"/>
        <w:ind w:firstLine="720"/>
        <w:jc w:val="both"/>
      </w:pPr>
      <w:r>
        <w:t>Formative constructs are evaluated differently from reflective constructs. This evaluation assessed the convergent validity, multi-collinearity, significance, and indicator weights test of formatively measured constructs.</w:t>
      </w:r>
    </w:p>
    <w:p w14:paraId="49838F59" w14:textId="77777777" w:rsidR="00187CF1" w:rsidRDefault="00E83370">
      <w:pPr>
        <w:spacing w:after="0" w:line="480" w:lineRule="auto"/>
        <w:ind w:firstLine="720"/>
        <w:jc w:val="both"/>
      </w:pPr>
      <w:r>
        <w:t>Multi-collinearity test examines if two or more predictors are highly linearly related.  Variance inflation factor (VIF) tests formative constructs' collinearity and determines if two or more indicators are too highly correlated (Hair et al., 2021a; Petter et al., 2007). A VIF value greater than five or above indicates a collinearity problem (Hair et al., 2021a; Sarstedt et al., 2017).</w:t>
      </w:r>
    </w:p>
    <w:p w14:paraId="571F17C8" w14:textId="287B47A9" w:rsidR="00187CF1" w:rsidRDefault="00E83370">
      <w:pPr>
        <w:spacing w:after="0" w:line="480" w:lineRule="auto"/>
        <w:ind w:firstLine="720"/>
        <w:jc w:val="both"/>
      </w:pPr>
      <w:r>
        <w:t>The next step is to evaluate the statistical significance and relevance of the formative construct’s indicator weights. This evaluation can be conducted using the bootstrapping method. Bias-corrected and accelerated (</w:t>
      </w:r>
      <w:proofErr w:type="spellStart"/>
      <w:r>
        <w:t>BCa</w:t>
      </w:r>
      <w:proofErr w:type="spellEnd"/>
      <w:r>
        <w:t xml:space="preserve">) is recommended as the confidence interval method for significance evaluation if the distribution of indicator weights is </w:t>
      </w:r>
      <w:r w:rsidR="008969C0">
        <w:t>skewed (</w:t>
      </w:r>
      <w:r>
        <w:t xml:space="preserve">Hair et al., 2017). Otherwise, the percentile method should be used as the confidence interval method (Aguirre-Urreta et al., 2018). The </w:t>
      </w:r>
      <w:r>
        <w:rPr>
          <w:i/>
        </w:rPr>
        <w:t>t</w:t>
      </w:r>
      <w:r>
        <w:t xml:space="preserve">-value and </w:t>
      </w:r>
      <w:r>
        <w:rPr>
          <w:i/>
        </w:rPr>
        <w:t>p</w:t>
      </w:r>
      <w:r>
        <w:t xml:space="preserve">-value generated from bootstrapping can be used to assess the </w:t>
      </w:r>
      <w:r>
        <w:lastRenderedPageBreak/>
        <w:t xml:space="preserve">significance of indicator weights. The </w:t>
      </w:r>
      <w:r>
        <w:rPr>
          <w:i/>
        </w:rPr>
        <w:t>t-</w:t>
      </w:r>
      <w:r>
        <w:t xml:space="preserve">value should be above 1.96 (two-tailed test) and the </w:t>
      </w:r>
      <w:r>
        <w:rPr>
          <w:i/>
        </w:rPr>
        <w:t>p-</w:t>
      </w:r>
      <w:r>
        <w:t>value below 0.05 for a 95% confidence interval (Hair et al., 2019, 2021a).</w:t>
      </w:r>
    </w:p>
    <w:p w14:paraId="5EE03450" w14:textId="77777777" w:rsidR="00187CF1" w:rsidRDefault="00E83370">
      <w:pPr>
        <w:pStyle w:val="Heading3"/>
        <w:numPr>
          <w:ilvl w:val="2"/>
          <w:numId w:val="7"/>
        </w:numPr>
      </w:pPr>
      <w:bookmarkStart w:id="108" w:name="_Toc144312309"/>
      <w:r>
        <w:t>Structural Model Evaluation</w:t>
      </w:r>
      <w:bookmarkEnd w:id="108"/>
    </w:p>
    <w:p w14:paraId="5A43C70A" w14:textId="77777777" w:rsidR="00187CF1" w:rsidRDefault="00E83370">
      <w:pPr>
        <w:spacing w:before="200" w:line="480" w:lineRule="auto"/>
        <w:ind w:firstLine="720"/>
        <w:jc w:val="both"/>
      </w:pPr>
      <w:r>
        <w:t>The structural model evaluation focuses on evaluating the significance and relevance of path coefficients, followed by the model’s explanatory and predictive power (Hair et al., 2021b). There are four criteria to evaluate the predictive capability of the model; 1) coefficient of determination (R</w:t>
      </w:r>
      <w:r>
        <w:rPr>
          <w:vertAlign w:val="superscript"/>
        </w:rPr>
        <w:t>2</w:t>
      </w:r>
      <w:r>
        <w:t>), cross-validated redundancy (Q</w:t>
      </w:r>
      <w:r>
        <w:rPr>
          <w:vertAlign w:val="superscript"/>
        </w:rPr>
        <w:t>2</w:t>
      </w:r>
      <w:r>
        <w:t>), effect size (f</w:t>
      </w:r>
      <w:r>
        <w:rPr>
          <w:vertAlign w:val="superscript"/>
        </w:rPr>
        <w:t>2</w:t>
      </w:r>
      <w:r>
        <w:t>), and path coefficients) will be used to test the structural model (Sarstedt et al., 2017).</w:t>
      </w:r>
    </w:p>
    <w:p w14:paraId="7537ACA3" w14:textId="77777777" w:rsidR="00187CF1" w:rsidRDefault="00E83370">
      <w:pPr>
        <w:spacing w:before="200" w:line="480" w:lineRule="auto"/>
        <w:ind w:firstLine="720"/>
        <w:jc w:val="both"/>
      </w:pPr>
      <w:bookmarkStart w:id="109" w:name="_h6rwgd7jrm0u" w:colFirst="0" w:colLast="0"/>
      <w:bookmarkEnd w:id="109"/>
      <w:r>
        <w:t>The coefficient of determination (R</w:t>
      </w:r>
      <w:r>
        <w:rPr>
          <w:vertAlign w:val="superscript"/>
        </w:rPr>
        <w:t>2</w:t>
      </w:r>
      <w:r>
        <w:t xml:space="preserve">) measures how much </w:t>
      </w:r>
      <w:r>
        <w:rPr>
          <w:color w:val="2C2C2C"/>
        </w:rPr>
        <w:t>exogenous constructs can explain endogenous constructs</w:t>
      </w:r>
      <w:r>
        <w:t>. A general recommendation of R</w:t>
      </w:r>
      <w:r>
        <w:rPr>
          <w:vertAlign w:val="superscript"/>
        </w:rPr>
        <w:t>2</w:t>
      </w:r>
      <w:r>
        <w:t xml:space="preserve"> values 0.75, 0.50, and 0.25 in marketing research can be considered substantial, moderate, and weak (Hair et al., 2011). However, the R</w:t>
      </w:r>
      <w:r>
        <w:rPr>
          <w:vertAlign w:val="superscript"/>
        </w:rPr>
        <w:t>2</w:t>
      </w:r>
      <w:r>
        <w:t xml:space="preserve"> values may differ depending on the research discipline. In consumer behavior research, R</w:t>
      </w:r>
      <w:r>
        <w:rPr>
          <w:vertAlign w:val="superscript"/>
        </w:rPr>
        <w:t>2</w:t>
      </w:r>
      <w:r>
        <w:t xml:space="preserve"> values of 0.20 are considered high, and R</w:t>
      </w:r>
      <w:r>
        <w:rPr>
          <w:vertAlign w:val="superscript"/>
        </w:rPr>
        <w:t xml:space="preserve">2 </w:t>
      </w:r>
      <w:r>
        <w:t>values of 0.75 are perceived as high in success driver studies.</w:t>
      </w:r>
    </w:p>
    <w:p w14:paraId="73E6D988" w14:textId="665B558E" w:rsidR="00187CF1" w:rsidRDefault="00E83370">
      <w:pPr>
        <w:spacing w:before="200" w:line="480" w:lineRule="auto"/>
        <w:ind w:firstLine="720"/>
        <w:jc w:val="both"/>
      </w:pPr>
      <w:r>
        <w:t>Cross-validated Redundancy (Q</w:t>
      </w:r>
      <w:r>
        <w:rPr>
          <w:vertAlign w:val="superscript"/>
        </w:rPr>
        <w:t>2</w:t>
      </w:r>
      <w:r>
        <w:t xml:space="preserve">) or Q-square test was used to test the predictive relevance of the endogenous construct. As a general </w:t>
      </w:r>
      <w:r w:rsidR="00C91FD1">
        <w:t>recommendation, Q</w:t>
      </w:r>
      <w:r>
        <w:rPr>
          <w:vertAlign w:val="superscript"/>
        </w:rPr>
        <w:t>2</w:t>
      </w:r>
      <w:r>
        <w:t xml:space="preserve"> values &gt; 0 for a specific endogenous construct suggest that the path model has adequate predictive relevance to certain constructs (Sarstedt et al., 2017).</w:t>
      </w:r>
    </w:p>
    <w:p w14:paraId="7A341B08" w14:textId="035A4613" w:rsidR="00187CF1" w:rsidRDefault="00E83370">
      <w:pPr>
        <w:spacing w:before="200" w:line="480" w:lineRule="auto"/>
        <w:ind w:firstLine="720"/>
        <w:jc w:val="both"/>
      </w:pPr>
      <w:r>
        <w:t>The effect size (f</w:t>
      </w:r>
      <w:r>
        <w:rPr>
          <w:vertAlign w:val="superscript"/>
        </w:rPr>
        <w:t>2</w:t>
      </w:r>
      <w:r>
        <w:t xml:space="preserve">) test was conducted to measure the strength of the relationship between variables. Specifically, the effect size test was used to examine </w:t>
      </w:r>
      <w:r>
        <w:lastRenderedPageBreak/>
        <w:t xml:space="preserve">the r-square changes when a specific predictor construct is removed from the model. </w:t>
      </w:r>
      <w:proofErr w:type="gramStart"/>
      <w:r>
        <w:t>As a general rule</w:t>
      </w:r>
      <w:proofErr w:type="gramEnd"/>
      <w:r>
        <w:t xml:space="preserve">, ƒ2 values of 0.02, 0.15, and 0.35 can be interpreted as small, medium, and large effects, while a value below 0.02 can be considered there is no </w:t>
      </w:r>
      <w:r w:rsidR="003B6893">
        <w:t>effect (</w:t>
      </w:r>
      <w:r>
        <w:t>Cohen, 1988; Sarstedt et al., 2017).</w:t>
      </w:r>
    </w:p>
    <w:p w14:paraId="3BFE0003" w14:textId="77777777" w:rsidR="00187CF1" w:rsidRDefault="00E83370">
      <w:pPr>
        <w:spacing w:before="200" w:line="480" w:lineRule="auto"/>
        <w:ind w:firstLine="720"/>
        <w:jc w:val="both"/>
      </w:pPr>
      <w:r>
        <w:t xml:space="preserve">The last assessment is to examine the path coefficients. Path coefficients are evaluated regarding the direct effect in structural paths between the constructs based on the hypothesis made in this research. This evaluation aims to determine the significance and relevance of path coefficients. </w:t>
      </w:r>
    </w:p>
    <w:p w14:paraId="1A53418B" w14:textId="77777777" w:rsidR="00187CF1" w:rsidRDefault="00E83370">
      <w:pPr>
        <w:spacing w:before="200" w:line="480" w:lineRule="auto"/>
        <w:ind w:firstLine="720"/>
        <w:jc w:val="both"/>
      </w:pPr>
      <w:bookmarkStart w:id="110" w:name="_hakgkx6oiyht" w:colFirst="0" w:colLast="0"/>
      <w:bookmarkEnd w:id="110"/>
      <w:r>
        <w:t>A path coefficient can be considered significant at a 5% significant level (corresponds to a 95% confidence interval) if zero does not fall within the confidence interval. (Aguirre-Urreta et al., 2018; Hazra, 2017; Sarstedt et al., 2017). Hair et al. (2017) suggested using bias-corrected and accelerated (</w:t>
      </w:r>
      <w:proofErr w:type="spellStart"/>
      <w:r>
        <w:t>BCa</w:t>
      </w:r>
      <w:proofErr w:type="spellEnd"/>
      <w:r>
        <w:t xml:space="preserve">) as the confidence interval method for significance evaluation if the distribution of indicator weights is skewed. Otherwise, it was suggested to use the percentile method to conduct bootstrap-based confidence intervals (Aguirre-Urreta et al., 2018). The bootstrapping feature in </w:t>
      </w:r>
      <w:proofErr w:type="spellStart"/>
      <w:r>
        <w:t>SmartPLS</w:t>
      </w:r>
      <w:proofErr w:type="spellEnd"/>
      <w:r>
        <w:t xml:space="preserve"> can be utilized to calculate the </w:t>
      </w:r>
      <w:r>
        <w:rPr>
          <w:i/>
        </w:rPr>
        <w:t>t-</w:t>
      </w:r>
      <w:r>
        <w:t xml:space="preserve">value and </w:t>
      </w:r>
      <w:r>
        <w:rPr>
          <w:i/>
        </w:rPr>
        <w:t>p-</w:t>
      </w:r>
      <w:r>
        <w:t xml:space="preserve">value of path coefficients, which indicates the path coefficient’s significance. The recommended </w:t>
      </w:r>
      <w:r>
        <w:rPr>
          <w:i/>
        </w:rPr>
        <w:t>t-</w:t>
      </w:r>
      <w:r>
        <w:t xml:space="preserve">value is above 1.96 (two-tailed test), and the </w:t>
      </w:r>
      <w:r>
        <w:rPr>
          <w:i/>
        </w:rPr>
        <w:t>p-</w:t>
      </w:r>
      <w:r>
        <w:t>value is below 0.05 for a 95% confidence interval (Hair et al., 2019, 2021a). Regarding relevance, path coefficients usually range between -1 to +1, with coefficients closer to +1 suggesting a strong positive correlation and coefficients closer to -1 representing a strong negative correlation (Sarstedt et al., 2017).</w:t>
      </w:r>
    </w:p>
    <w:p w14:paraId="07062BCB" w14:textId="77777777" w:rsidR="00187CF1" w:rsidRDefault="00E83370">
      <w:pPr>
        <w:pStyle w:val="Heading3"/>
        <w:numPr>
          <w:ilvl w:val="2"/>
          <w:numId w:val="7"/>
        </w:numPr>
      </w:pPr>
      <w:bookmarkStart w:id="111" w:name="_Toc144312310"/>
      <w:proofErr w:type="spellStart"/>
      <w:r>
        <w:lastRenderedPageBreak/>
        <w:t>SmartPLS</w:t>
      </w:r>
      <w:bookmarkEnd w:id="111"/>
      <w:proofErr w:type="spellEnd"/>
    </w:p>
    <w:p w14:paraId="12CACA5D" w14:textId="77777777" w:rsidR="00187CF1" w:rsidRDefault="00E83370" w:rsidP="00C91FD1">
      <w:pPr>
        <w:spacing w:before="200" w:line="480" w:lineRule="auto"/>
        <w:ind w:firstLine="709"/>
        <w:jc w:val="both"/>
      </w:pPr>
      <w:r>
        <w:t xml:space="preserve">The data analysis software used in this study was </w:t>
      </w:r>
      <w:proofErr w:type="spellStart"/>
      <w:r>
        <w:t>SmartPLS</w:t>
      </w:r>
      <w:proofErr w:type="spellEnd"/>
      <w:r>
        <w:t xml:space="preserve"> version 4. </w:t>
      </w:r>
      <w:proofErr w:type="spellStart"/>
      <w:r>
        <w:t>SmartPLS</w:t>
      </w:r>
      <w:proofErr w:type="spellEnd"/>
      <w:r>
        <w:t xml:space="preserve"> is considered the most comprehensive and up-to-date software for a PLS-SEM study (Henseler, 2017; Sarstedt &amp; Cheah, 2019). Sarstedt &amp; Cheah (2019) further explained that it is also the most often used PLS-SEM software and has been applied across disciplines. </w:t>
      </w:r>
      <w:proofErr w:type="spellStart"/>
      <w:r>
        <w:t>SmartPLS’s</w:t>
      </w:r>
      <w:proofErr w:type="spellEnd"/>
      <w:r>
        <w:t xml:space="preserve"> user-friendly design allows users to perform complex statistical analyses efficiently.</w:t>
      </w:r>
    </w:p>
    <w:p w14:paraId="08C20D6F" w14:textId="77777777" w:rsidR="00187CF1" w:rsidRDefault="00187CF1"/>
    <w:p w14:paraId="1789FEEB" w14:textId="77777777" w:rsidR="00187CF1" w:rsidRDefault="00187CF1">
      <w:pPr>
        <w:spacing w:before="200" w:line="480" w:lineRule="auto"/>
        <w:ind w:firstLine="567"/>
        <w:jc w:val="both"/>
      </w:pPr>
    </w:p>
    <w:p w14:paraId="24053B90" w14:textId="77777777" w:rsidR="00187CF1" w:rsidRDefault="00E83370">
      <w:pPr>
        <w:pBdr>
          <w:top w:val="nil"/>
          <w:left w:val="nil"/>
          <w:bottom w:val="nil"/>
          <w:right w:val="nil"/>
          <w:between w:val="nil"/>
        </w:pBdr>
        <w:spacing w:before="200" w:after="0" w:line="480" w:lineRule="auto"/>
        <w:rPr>
          <w:b/>
          <w:sz w:val="28"/>
          <w:szCs w:val="28"/>
        </w:rPr>
      </w:pPr>
      <w:r>
        <w:br w:type="page"/>
      </w:r>
    </w:p>
    <w:p w14:paraId="77CAD402" w14:textId="77777777" w:rsidR="00187CF1" w:rsidRDefault="00E83370">
      <w:pPr>
        <w:pStyle w:val="Heading1"/>
        <w:spacing w:line="259" w:lineRule="auto"/>
        <w:ind w:left="0"/>
      </w:pPr>
      <w:bookmarkStart w:id="112" w:name="_Toc144312311"/>
      <w:r>
        <w:lastRenderedPageBreak/>
        <w:t>CHAPTER III</w:t>
      </w:r>
      <w:r>
        <w:br/>
        <w:t>RESEARCH METHODOLOGY</w:t>
      </w:r>
      <w:bookmarkEnd w:id="112"/>
    </w:p>
    <w:p w14:paraId="3B34429E" w14:textId="77777777" w:rsidR="00187CF1" w:rsidRDefault="00187CF1">
      <w:pPr>
        <w:pBdr>
          <w:top w:val="nil"/>
          <w:left w:val="nil"/>
          <w:bottom w:val="nil"/>
          <w:right w:val="nil"/>
          <w:between w:val="nil"/>
        </w:pBdr>
        <w:spacing w:before="200" w:after="0" w:line="480" w:lineRule="auto"/>
      </w:pPr>
    </w:p>
    <w:p w14:paraId="5EEC84D5" w14:textId="77777777" w:rsidR="00187CF1" w:rsidRDefault="00E83370">
      <w:pPr>
        <w:pStyle w:val="Heading2"/>
        <w:numPr>
          <w:ilvl w:val="1"/>
          <w:numId w:val="16"/>
        </w:numPr>
        <w:spacing w:before="200"/>
        <w:jc w:val="both"/>
      </w:pPr>
      <w:r>
        <w:t xml:space="preserve"> </w:t>
      </w:r>
      <w:bookmarkStart w:id="113" w:name="_Toc144312312"/>
      <w:r>
        <w:t>Research Type</w:t>
      </w:r>
      <w:bookmarkEnd w:id="113"/>
    </w:p>
    <w:p w14:paraId="32B0CCA0" w14:textId="77777777" w:rsidR="00187CF1" w:rsidRDefault="00E83370" w:rsidP="00C91FD1">
      <w:pPr>
        <w:spacing w:before="200" w:line="480" w:lineRule="auto"/>
        <w:ind w:firstLine="709"/>
        <w:jc w:val="both"/>
      </w:pPr>
      <w:r>
        <w:t>This study is categorized as an explanatory study with a quantitative approach. An explanatory study systematically explores the cause of a phenomenon when there is limited information known. This research seeks to understand and describe why a related event/phenomenon/behavior occurs (</w:t>
      </w:r>
      <w:proofErr w:type="spellStart"/>
      <w:r>
        <w:t>Mertler</w:t>
      </w:r>
      <w:proofErr w:type="spellEnd"/>
      <w:r>
        <w:t>, 2018). For example, an explanatory study can be used to answer the strongest predictor of e-service quality and its effect on user satisfaction.</w:t>
      </w:r>
    </w:p>
    <w:p w14:paraId="43A6E985" w14:textId="77777777" w:rsidR="00187CF1" w:rsidRDefault="00E83370">
      <w:pPr>
        <w:pStyle w:val="Heading2"/>
        <w:numPr>
          <w:ilvl w:val="1"/>
          <w:numId w:val="16"/>
        </w:numPr>
        <w:spacing w:before="200"/>
        <w:jc w:val="both"/>
      </w:pPr>
      <w:r>
        <w:t xml:space="preserve"> </w:t>
      </w:r>
      <w:bookmarkStart w:id="114" w:name="_Toc144312313"/>
      <w:r>
        <w:t>Research Framework</w:t>
      </w:r>
      <w:bookmarkEnd w:id="114"/>
    </w:p>
    <w:p w14:paraId="75597385" w14:textId="77777777" w:rsidR="00187CF1" w:rsidRDefault="00E83370" w:rsidP="00C91FD1">
      <w:pPr>
        <w:spacing w:before="200" w:line="480" w:lineRule="auto"/>
        <w:ind w:firstLine="709"/>
        <w:jc w:val="both"/>
      </w:pPr>
      <w:r>
        <w:t xml:space="preserve">Based on the background and literature studies conducted, this study adopted the conceptual model by Rita et al. (2019) and Kim (2015) to measure the relationship between the dimensions that influence e-service quality (website design, security/privacy, and fulfillment).  Furthermore, this study measured the effect of a sense of belonging on user satisfaction with the measurement scale adopted based on </w:t>
      </w:r>
      <w:proofErr w:type="spellStart"/>
      <w:r>
        <w:t>Sharabati</w:t>
      </w:r>
      <w:proofErr w:type="spellEnd"/>
      <w:r>
        <w:t xml:space="preserve"> et al. (2022) and Hung et al. (2019). </w:t>
      </w:r>
    </w:p>
    <w:p w14:paraId="03B1BE37" w14:textId="77777777" w:rsidR="00187CF1" w:rsidRDefault="00E83370" w:rsidP="00C91FD1">
      <w:pPr>
        <w:spacing w:before="200" w:line="480" w:lineRule="auto"/>
        <w:ind w:firstLine="709"/>
        <w:jc w:val="both"/>
      </w:pPr>
      <w:r>
        <w:t>The intention to use construct was adopted based on research by Hossain &amp; Kim (2018). The variables' indicators were adjusted to Discord's online community services application based on the website performance index measurement. Further explanation of the conceptual model, inner and outer models adopted in this study will be explained in section 3.2.1 below.</w:t>
      </w:r>
    </w:p>
    <w:p w14:paraId="54DAF20F" w14:textId="037A38A8" w:rsidR="00187CF1" w:rsidRDefault="00E83370">
      <w:pPr>
        <w:pStyle w:val="Heading3"/>
        <w:numPr>
          <w:ilvl w:val="2"/>
          <w:numId w:val="16"/>
        </w:numPr>
        <w:spacing w:before="200"/>
        <w:jc w:val="both"/>
      </w:pPr>
      <w:bookmarkStart w:id="115" w:name="_Toc144312314"/>
      <w:r>
        <w:lastRenderedPageBreak/>
        <w:t>Conceptual Model</w:t>
      </w:r>
      <w:bookmarkEnd w:id="115"/>
    </w:p>
    <w:p w14:paraId="6E851E7C" w14:textId="77777777" w:rsidR="00187CF1" w:rsidRDefault="00E83370" w:rsidP="00C91FD1">
      <w:pPr>
        <w:spacing w:before="200" w:line="480" w:lineRule="auto"/>
        <w:ind w:firstLine="709"/>
      </w:pPr>
      <w:r>
        <w:t xml:space="preserve">This study's inner or structural model consists of overall e-service quality dimensions (website design, security/privacy, and fulfillment), sense of belonging, user satisfaction, and intention to use. The proposed inner model used in this study can be seen in </w:t>
      </w:r>
      <w:r>
        <w:rPr>
          <w:b/>
        </w:rPr>
        <w:t>Figure 3.1</w:t>
      </w:r>
      <w:r>
        <w:t xml:space="preserve"> below.</w:t>
      </w:r>
    </w:p>
    <w:p w14:paraId="03EF709D" w14:textId="77777777" w:rsidR="00187CF1" w:rsidRDefault="00E83370">
      <w:pPr>
        <w:spacing w:before="200" w:line="480" w:lineRule="auto"/>
        <w:ind w:firstLine="720"/>
        <w:jc w:val="center"/>
      </w:pPr>
      <w:r>
        <w:rPr>
          <w:noProof/>
        </w:rPr>
        <w:drawing>
          <wp:inline distT="114300" distB="114300" distL="114300" distR="114300" wp14:anchorId="50B3A187" wp14:editId="1648A238">
            <wp:extent cx="3664487" cy="1998811"/>
            <wp:effectExtent l="0" t="0" r="0" b="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5"/>
                    <a:srcRect/>
                    <a:stretch>
                      <a:fillRect/>
                    </a:stretch>
                  </pic:blipFill>
                  <pic:spPr>
                    <a:xfrm>
                      <a:off x="0" y="0"/>
                      <a:ext cx="3664487" cy="1998811"/>
                    </a:xfrm>
                    <a:prstGeom prst="rect">
                      <a:avLst/>
                    </a:prstGeom>
                    <a:ln/>
                  </pic:spPr>
                </pic:pic>
              </a:graphicData>
            </a:graphic>
          </wp:inline>
        </w:drawing>
      </w:r>
    </w:p>
    <w:p w14:paraId="13BFEA5D" w14:textId="54F449EA" w:rsidR="00187CF1" w:rsidRDefault="00E83370">
      <w:pPr>
        <w:spacing w:before="200" w:line="480" w:lineRule="auto"/>
        <w:ind w:firstLine="720"/>
        <w:jc w:val="center"/>
        <w:rPr>
          <w:sz w:val="20"/>
          <w:szCs w:val="20"/>
        </w:rPr>
      </w:pPr>
      <w:r>
        <w:rPr>
          <w:sz w:val="20"/>
          <w:szCs w:val="20"/>
        </w:rPr>
        <w:t xml:space="preserve">Figure 3.1 Proposed </w:t>
      </w:r>
      <w:r w:rsidR="006816A0">
        <w:rPr>
          <w:sz w:val="20"/>
          <w:szCs w:val="20"/>
        </w:rPr>
        <w:t>Inner</w:t>
      </w:r>
      <w:r>
        <w:rPr>
          <w:sz w:val="20"/>
          <w:szCs w:val="20"/>
        </w:rPr>
        <w:t xml:space="preserve"> Model</w:t>
      </w:r>
    </w:p>
    <w:p w14:paraId="448EB585" w14:textId="77777777" w:rsidR="00187CF1" w:rsidRDefault="00E83370">
      <w:pPr>
        <w:spacing w:before="200" w:line="480" w:lineRule="auto"/>
        <w:ind w:firstLine="540"/>
        <w:jc w:val="both"/>
      </w:pPr>
      <w:r>
        <w:t xml:space="preserve">The proposed outer model or measurement model presents the measured constructs, as shown in </w:t>
      </w:r>
      <w:r>
        <w:rPr>
          <w:b/>
        </w:rPr>
        <w:t>Figure 3.2</w:t>
      </w:r>
      <w:r>
        <w:t xml:space="preserve"> below.</w:t>
      </w:r>
    </w:p>
    <w:p w14:paraId="31D690F3" w14:textId="77777777" w:rsidR="00187CF1" w:rsidRDefault="00E83370">
      <w:pPr>
        <w:spacing w:before="200" w:line="480" w:lineRule="auto"/>
        <w:ind w:firstLine="720"/>
        <w:jc w:val="center"/>
      </w:pPr>
      <w:r>
        <w:rPr>
          <w:noProof/>
        </w:rPr>
        <w:drawing>
          <wp:inline distT="114300" distB="114300" distL="114300" distR="114300" wp14:anchorId="7B840094" wp14:editId="5EF6C0BD">
            <wp:extent cx="4046220" cy="2148840"/>
            <wp:effectExtent l="0" t="0" r="0" b="381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6"/>
                    <a:srcRect/>
                    <a:stretch>
                      <a:fillRect/>
                    </a:stretch>
                  </pic:blipFill>
                  <pic:spPr>
                    <a:xfrm>
                      <a:off x="0" y="0"/>
                      <a:ext cx="4046379" cy="2148924"/>
                    </a:xfrm>
                    <a:prstGeom prst="rect">
                      <a:avLst/>
                    </a:prstGeom>
                    <a:ln/>
                  </pic:spPr>
                </pic:pic>
              </a:graphicData>
            </a:graphic>
          </wp:inline>
        </w:drawing>
      </w:r>
    </w:p>
    <w:p w14:paraId="0F8387C2" w14:textId="77777777" w:rsidR="00187CF1" w:rsidRDefault="00E83370">
      <w:pPr>
        <w:spacing w:before="200" w:line="480" w:lineRule="auto"/>
        <w:jc w:val="center"/>
        <w:rPr>
          <w:sz w:val="20"/>
          <w:szCs w:val="20"/>
        </w:rPr>
      </w:pPr>
      <w:r>
        <w:rPr>
          <w:sz w:val="20"/>
          <w:szCs w:val="20"/>
        </w:rPr>
        <w:t>Figure 3.2 Proposed Outer Model</w:t>
      </w:r>
    </w:p>
    <w:p w14:paraId="43FBC9E9" w14:textId="77777777" w:rsidR="00187CF1" w:rsidRDefault="00E83370">
      <w:pPr>
        <w:spacing w:before="200" w:line="480" w:lineRule="auto"/>
        <w:ind w:firstLine="540"/>
        <w:jc w:val="both"/>
      </w:pPr>
      <w:r>
        <w:lastRenderedPageBreak/>
        <w:t xml:space="preserve">In this research’s proposed outer model, e-service quality dimensions (website design and security/privacy) were second-order constructs operationalized as reflective-formative types. Each e-service quality attribute was reflective, and the e-service quality dimensions were formative. Several adjustments to the measurement model were made to the proposed research model due to differences in the industrial segment of the research object in this study. The e-service quality model from </w:t>
      </w:r>
      <w:proofErr w:type="spellStart"/>
      <w:r>
        <w:t>Blut</w:t>
      </w:r>
      <w:proofErr w:type="spellEnd"/>
      <w:r>
        <w:t xml:space="preserve"> (2016) was simplified based on the prior related studies of measuring e-service quality focused on website performance (Chuang et al., 2016; </w:t>
      </w:r>
      <w:proofErr w:type="spellStart"/>
      <w:r>
        <w:t>Dickinger</w:t>
      </w:r>
      <w:proofErr w:type="spellEnd"/>
      <w:r>
        <w:t xml:space="preserve"> &amp; Stangl, 2013; Wu et al., 2015; Yum &amp; Yoo, 2023).</w:t>
      </w:r>
    </w:p>
    <w:p w14:paraId="2D7DBE78" w14:textId="539EAF28" w:rsidR="00187CF1" w:rsidRDefault="00E83370">
      <w:pPr>
        <w:spacing w:before="200" w:after="0" w:line="480" w:lineRule="auto"/>
        <w:ind w:firstLine="720"/>
        <w:jc w:val="both"/>
      </w:pPr>
      <w:r>
        <w:t xml:space="preserve">Since it suggested that fulfillment is a crucial factor in assessing e-service quality (Kaya et al., 2019; Kim, 2015; Rita et al., 2019), the indicators to measure fulfillment were instead adopted from Kim (2015), which aimed to apply the e-service quality dimension to the social media services. However, the fulfillment construct in Kim (2015) is operationalized as a first-order dimension, unlike Rita et al. (2019). Therefore, it caused an adjustment </w:t>
      </w:r>
      <w:r w:rsidR="00C91FD1">
        <w:t>in this</w:t>
      </w:r>
      <w:r>
        <w:t xml:space="preserve"> construct from a higher-order construct to a lower-order construct.</w:t>
      </w:r>
    </w:p>
    <w:p w14:paraId="4C00DEBB" w14:textId="77777777" w:rsidR="00187CF1" w:rsidRDefault="00E83370">
      <w:pPr>
        <w:pStyle w:val="Heading3"/>
        <w:numPr>
          <w:ilvl w:val="2"/>
          <w:numId w:val="16"/>
        </w:numPr>
        <w:spacing w:before="200"/>
        <w:jc w:val="both"/>
      </w:pPr>
      <w:bookmarkStart w:id="116" w:name="_Toc144312315"/>
      <w:r>
        <w:t>Research Hypotheses</w:t>
      </w:r>
      <w:bookmarkEnd w:id="116"/>
      <w:r>
        <w:t xml:space="preserve"> </w:t>
      </w:r>
    </w:p>
    <w:p w14:paraId="586D7D4E" w14:textId="77777777" w:rsidR="00187CF1" w:rsidRDefault="00E83370">
      <w:pPr>
        <w:spacing w:before="200" w:line="480" w:lineRule="auto"/>
        <w:ind w:firstLine="540"/>
        <w:jc w:val="both"/>
      </w:pPr>
      <w:r>
        <w:t>The hypotheses proposed in this study are as follows:</w:t>
      </w:r>
    </w:p>
    <w:p w14:paraId="7B6CFD36" w14:textId="77777777" w:rsidR="00187CF1" w:rsidRDefault="00E83370">
      <w:pPr>
        <w:spacing w:before="200" w:line="480" w:lineRule="auto"/>
        <w:jc w:val="both"/>
      </w:pPr>
      <w:bookmarkStart w:id="117" w:name="_Hlk144333295"/>
      <w:r>
        <w:t xml:space="preserve">H1: </w:t>
      </w:r>
      <w:bookmarkStart w:id="118" w:name="_Hlk144333551"/>
      <w:r>
        <w:t>Website Design positively affects Overall e-Service Quality.</w:t>
      </w:r>
      <w:bookmarkEnd w:id="117"/>
      <w:bookmarkEnd w:id="118"/>
    </w:p>
    <w:p w14:paraId="1F3B05B1" w14:textId="77777777" w:rsidR="00187CF1" w:rsidRDefault="00E83370">
      <w:pPr>
        <w:spacing w:before="200" w:line="480" w:lineRule="auto"/>
        <w:jc w:val="both"/>
      </w:pPr>
      <w:r>
        <w:t xml:space="preserve">H2: </w:t>
      </w:r>
      <w:bookmarkStart w:id="119" w:name="_Hlk144333602"/>
      <w:r>
        <w:t>Security/Privacy positively affects Overall e-Service Quality.</w:t>
      </w:r>
      <w:bookmarkEnd w:id="119"/>
    </w:p>
    <w:p w14:paraId="3656218E" w14:textId="77777777" w:rsidR="00187CF1" w:rsidRDefault="00E83370">
      <w:pPr>
        <w:spacing w:before="200" w:line="480" w:lineRule="auto"/>
        <w:jc w:val="both"/>
      </w:pPr>
      <w:bookmarkStart w:id="120" w:name="_Hlk144333611"/>
      <w:r>
        <w:t>H3: Fulfillment positively affects Overall e-Service Quality.</w:t>
      </w:r>
      <w:bookmarkEnd w:id="120"/>
    </w:p>
    <w:p w14:paraId="21521EA7" w14:textId="77777777" w:rsidR="00187CF1" w:rsidRDefault="00E83370">
      <w:pPr>
        <w:spacing w:before="200" w:line="480" w:lineRule="auto"/>
        <w:jc w:val="both"/>
      </w:pPr>
      <w:bookmarkStart w:id="121" w:name="_Hlk144333685"/>
      <w:r>
        <w:lastRenderedPageBreak/>
        <w:t>H4: Overall e-Service Quality positively affects User Satisfaction.</w:t>
      </w:r>
      <w:bookmarkEnd w:id="121"/>
    </w:p>
    <w:p w14:paraId="666EACE1" w14:textId="77777777" w:rsidR="00187CF1" w:rsidRDefault="00E83370">
      <w:pPr>
        <w:spacing w:before="200" w:line="480" w:lineRule="auto"/>
        <w:jc w:val="both"/>
        <w:rPr>
          <w:i/>
        </w:rPr>
      </w:pPr>
      <w:r>
        <w:t xml:space="preserve">H5: </w:t>
      </w:r>
      <w:bookmarkStart w:id="122" w:name="_Hlk144333953"/>
      <w:r>
        <w:t>Sense of Belonging</w:t>
      </w:r>
      <w:r>
        <w:rPr>
          <w:i/>
        </w:rPr>
        <w:t xml:space="preserve"> </w:t>
      </w:r>
      <w:r>
        <w:t>positively affects User Satisfaction.</w:t>
      </w:r>
      <w:bookmarkEnd w:id="122"/>
    </w:p>
    <w:p w14:paraId="3EEB2721" w14:textId="77777777" w:rsidR="00187CF1" w:rsidRDefault="00E83370">
      <w:pPr>
        <w:spacing w:before="200" w:line="480" w:lineRule="auto"/>
        <w:jc w:val="both"/>
      </w:pPr>
      <w:r>
        <w:t>H6: User Satisfaction</w:t>
      </w:r>
      <w:r>
        <w:rPr>
          <w:i/>
        </w:rPr>
        <w:t xml:space="preserve"> </w:t>
      </w:r>
      <w:r>
        <w:t>positively affects Intention to Use.</w:t>
      </w:r>
    </w:p>
    <w:p w14:paraId="5E48EC56" w14:textId="77777777" w:rsidR="00187CF1" w:rsidRDefault="00E83370" w:rsidP="003B6893">
      <w:pPr>
        <w:pStyle w:val="Heading2"/>
        <w:numPr>
          <w:ilvl w:val="1"/>
          <w:numId w:val="16"/>
        </w:numPr>
        <w:spacing w:before="200" w:line="240" w:lineRule="auto"/>
        <w:jc w:val="both"/>
      </w:pPr>
      <w:r>
        <w:t xml:space="preserve"> </w:t>
      </w:r>
      <w:bookmarkStart w:id="123" w:name="_Toc144312316"/>
      <w:r>
        <w:t>Research Population and Sample</w:t>
      </w:r>
      <w:bookmarkEnd w:id="123"/>
      <w:r>
        <w:t xml:space="preserve"> </w:t>
      </w:r>
    </w:p>
    <w:p w14:paraId="2E9F86CB" w14:textId="77777777" w:rsidR="00187CF1" w:rsidRDefault="00E83370" w:rsidP="003B6893">
      <w:pPr>
        <w:pStyle w:val="Heading3"/>
        <w:numPr>
          <w:ilvl w:val="2"/>
          <w:numId w:val="16"/>
        </w:numPr>
        <w:spacing w:before="200" w:line="240" w:lineRule="auto"/>
        <w:jc w:val="both"/>
      </w:pPr>
      <w:bookmarkStart w:id="124" w:name="_Toc144312317"/>
      <w:r>
        <w:t>Population</w:t>
      </w:r>
      <w:bookmarkEnd w:id="124"/>
    </w:p>
    <w:p w14:paraId="3902F4A3" w14:textId="46FDC2A2" w:rsidR="00187CF1" w:rsidRDefault="00E83370">
      <w:pPr>
        <w:spacing w:before="200" w:line="480" w:lineRule="auto"/>
        <w:ind w:firstLine="567"/>
        <w:jc w:val="both"/>
      </w:pPr>
      <w:r>
        <w:t>The population representing this study's target audience comprises 5500 individuals exclusively from the ‘</w:t>
      </w:r>
      <w:proofErr w:type="spellStart"/>
      <w:r>
        <w:t>Perkumpulan</w:t>
      </w:r>
      <w:proofErr w:type="spellEnd"/>
      <w:r>
        <w:t xml:space="preserve"> Orang Santai’ Discord community server. This community consists of members from </w:t>
      </w:r>
      <w:r w:rsidR="00791BBC">
        <w:t>across</w:t>
      </w:r>
      <w:r>
        <w:t xml:space="preserve"> Indonesia, serving as a representative sample of Discord users in Indonesia with a </w:t>
      </w:r>
      <w:r w:rsidR="002B59C4">
        <w:t>diverse and extensive cultural background</w:t>
      </w:r>
      <w:r>
        <w:t>. The reasoning behind selecting this community as a research object is in accordance with familiarity and data accessibility. As a part of a community member, the researcher possessed a comprehensive understanding of its culture, as well as the ease of obtaining relevant data.</w:t>
      </w:r>
    </w:p>
    <w:p w14:paraId="416FD15B" w14:textId="77777777" w:rsidR="00187CF1" w:rsidRDefault="00E83370">
      <w:pPr>
        <w:pStyle w:val="Heading3"/>
        <w:numPr>
          <w:ilvl w:val="2"/>
          <w:numId w:val="16"/>
        </w:numPr>
        <w:spacing w:before="200"/>
        <w:jc w:val="both"/>
      </w:pPr>
      <w:bookmarkStart w:id="125" w:name="_Toc144312318"/>
      <w:r>
        <w:t>Sample</w:t>
      </w:r>
      <w:bookmarkEnd w:id="125"/>
    </w:p>
    <w:p w14:paraId="79BF561D" w14:textId="4934C0D3" w:rsidR="00187CF1" w:rsidRDefault="00E83370">
      <w:pPr>
        <w:spacing w:before="200" w:line="480" w:lineRule="auto"/>
        <w:ind w:firstLine="567"/>
        <w:jc w:val="both"/>
      </w:pPr>
      <w:r>
        <w:t>Statistically, the larger the sample size, the better results can be expected. This study used a margin of error of 5%, which is the value most often chosen as MOE (</w:t>
      </w:r>
      <w:proofErr w:type="spellStart"/>
      <w:r>
        <w:t>Etikan</w:t>
      </w:r>
      <w:proofErr w:type="spellEnd"/>
      <w:r>
        <w:t xml:space="preserve"> &amp; Babatope, 2019). Using Slovin’s formula below, the total sample of this study can be concluded as 372.8, rounded up to 373 </w:t>
      </w:r>
      <w:r w:rsidR="009C4350">
        <w:t>individuals</w:t>
      </w:r>
      <w:r>
        <w:t>.</w:t>
      </w:r>
    </w:p>
    <w:p w14:paraId="3C57905E" w14:textId="77777777" w:rsidR="00187CF1" w:rsidRPr="00C91FD1" w:rsidRDefault="00E83370" w:rsidP="0099390C">
      <w:pPr>
        <w:spacing w:line="240" w:lineRule="auto"/>
        <w:jc w:val="center"/>
      </w:pPr>
      <m:oMathPara>
        <m:oMath>
          <m:r>
            <w:rPr>
              <w:rFonts w:ascii="Cambria Math" w:hAnsi="Cambria Math"/>
              <w:sz w:val="28"/>
              <w:szCs w:val="28"/>
            </w:rPr>
            <m:t xml:space="preserve">n= </m:t>
          </m:r>
          <m:f>
            <m:fPr>
              <m:ctrlPr>
                <w:rPr>
                  <w:rFonts w:ascii="Cambria Math" w:hAnsi="Cambria Math"/>
                  <w:sz w:val="28"/>
                  <w:szCs w:val="28"/>
                </w:rPr>
              </m:ctrlPr>
            </m:fPr>
            <m:num>
              <m:r>
                <w:rPr>
                  <w:rFonts w:ascii="Cambria Math" w:hAnsi="Cambria Math"/>
                  <w:sz w:val="28"/>
                  <w:szCs w:val="28"/>
                </w:rPr>
                <m:t>N</m:t>
              </m:r>
            </m:num>
            <m:den>
              <m:r>
                <w:rPr>
                  <w:rFonts w:ascii="Cambria Math" w:hAnsi="Cambria Math"/>
                  <w:sz w:val="28"/>
                  <w:szCs w:val="28"/>
                </w:rPr>
                <m:t>1+N</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m:t>
                  </m:r>
                </m:sup>
              </m:sSup>
            </m:den>
          </m:f>
        </m:oMath>
      </m:oMathPara>
    </w:p>
    <w:p w14:paraId="064A4D7A" w14:textId="77777777" w:rsidR="00187CF1" w:rsidRDefault="00E83370" w:rsidP="0099390C">
      <w:pPr>
        <w:spacing w:line="240" w:lineRule="auto"/>
        <w:jc w:val="center"/>
        <w:rPr>
          <w:sz w:val="20"/>
          <w:szCs w:val="20"/>
        </w:rPr>
      </w:pPr>
      <w:r>
        <w:rPr>
          <w:sz w:val="20"/>
          <w:szCs w:val="20"/>
        </w:rPr>
        <w:t>Equation 4. Slovin’s Equation</w:t>
      </w:r>
    </w:p>
    <w:p w14:paraId="6B8B074D" w14:textId="3B4D0CA5" w:rsidR="00187CF1" w:rsidRDefault="00C91FD1" w:rsidP="00C91FD1">
      <w:pPr>
        <w:spacing w:before="200" w:line="480" w:lineRule="auto"/>
        <w:ind w:firstLine="720"/>
      </w:pPr>
      <w:r>
        <w:lastRenderedPageBreak/>
        <w:t xml:space="preserve">In this equation, </w:t>
      </w:r>
      <w:r w:rsidRPr="00C91FD1">
        <w:rPr>
          <w:b/>
          <w:bCs/>
        </w:rPr>
        <w:t>n</w:t>
      </w:r>
      <w:r>
        <w:t xml:space="preserve"> refers to the sample size, </w:t>
      </w:r>
      <w:r w:rsidRPr="00C91FD1">
        <w:rPr>
          <w:b/>
          <w:bCs/>
        </w:rPr>
        <w:t>N</w:t>
      </w:r>
      <w:r>
        <w:t xml:space="preserve"> refers to the population size (375 individuals), and </w:t>
      </w:r>
      <w:proofErr w:type="spellStart"/>
      <w:r w:rsidRPr="00C91FD1">
        <w:rPr>
          <w:b/>
          <w:bCs/>
        </w:rPr>
        <w:t>e</w:t>
      </w:r>
      <w:proofErr w:type="spellEnd"/>
      <w:r>
        <w:t xml:space="preserve"> refers to the margin of error used in this study (5%)</w:t>
      </w:r>
      <w:r w:rsidR="003B6893">
        <w:t>.</w:t>
      </w:r>
    </w:p>
    <w:p w14:paraId="483A7347" w14:textId="77777777" w:rsidR="00187CF1" w:rsidRDefault="00E83370">
      <w:pPr>
        <w:pStyle w:val="Heading3"/>
        <w:numPr>
          <w:ilvl w:val="2"/>
          <w:numId w:val="16"/>
        </w:numPr>
        <w:spacing w:before="200"/>
        <w:jc w:val="both"/>
      </w:pPr>
      <w:bookmarkStart w:id="126" w:name="_Toc144312319"/>
      <w:r>
        <w:t>Characteristics of Respondents</w:t>
      </w:r>
      <w:bookmarkEnd w:id="126"/>
    </w:p>
    <w:p w14:paraId="056543F7" w14:textId="1D0C5C25" w:rsidR="00187CF1" w:rsidRDefault="00E83370" w:rsidP="00C91FD1">
      <w:pPr>
        <w:spacing w:before="200" w:line="480" w:lineRule="auto"/>
        <w:ind w:firstLine="709"/>
        <w:jc w:val="both"/>
      </w:pPr>
      <w:r>
        <w:t xml:space="preserve">Respondents from this study were divided based on age (13-17 years, 18-22 years, 23-27 years, 28 years/above), gender (Men, Women, </w:t>
      </w:r>
      <w:r w:rsidR="003B6893">
        <w:t>prefer</w:t>
      </w:r>
      <w:r>
        <w:t xml:space="preserve"> not to answer), last education (Highschool/below, Associate Degree (D1/D2/D3), Applied Bachelor/Bachelor (D4/S1), Master’s degree/above), </w:t>
      </w:r>
      <w:r w:rsidR="006F7B1D">
        <w:t xml:space="preserve">Salary (Rp 0.00 until up to Rp 6.000.000.00),  </w:t>
      </w:r>
      <w:r>
        <w:t>years of being a Discord application user (0-6 months, 7-12 months, more than one year)</w:t>
      </w:r>
      <w:r w:rsidR="006F7B1D">
        <w:t>, and Discord discovery source (Friends, Family, College/School, Social Media, and Broadcast/Print Media)</w:t>
      </w:r>
      <w:r>
        <w:t>.</w:t>
      </w:r>
    </w:p>
    <w:p w14:paraId="18ED04B1" w14:textId="77777777" w:rsidR="00187CF1" w:rsidRDefault="00E83370" w:rsidP="003B6893">
      <w:pPr>
        <w:pStyle w:val="Heading2"/>
        <w:numPr>
          <w:ilvl w:val="1"/>
          <w:numId w:val="16"/>
        </w:numPr>
        <w:spacing w:before="200" w:line="240" w:lineRule="auto"/>
        <w:jc w:val="both"/>
      </w:pPr>
      <w:r>
        <w:t xml:space="preserve"> </w:t>
      </w:r>
      <w:bookmarkStart w:id="127" w:name="_Toc144312320"/>
      <w:r>
        <w:t>Data Collection</w:t>
      </w:r>
      <w:bookmarkEnd w:id="127"/>
    </w:p>
    <w:p w14:paraId="57D9C959" w14:textId="77777777" w:rsidR="00187CF1" w:rsidRDefault="00E83370" w:rsidP="003B6893">
      <w:pPr>
        <w:pStyle w:val="Heading3"/>
        <w:numPr>
          <w:ilvl w:val="2"/>
          <w:numId w:val="16"/>
        </w:numPr>
        <w:spacing w:before="200" w:line="240" w:lineRule="auto"/>
        <w:jc w:val="both"/>
      </w:pPr>
      <w:bookmarkStart w:id="128" w:name="_Toc144312321"/>
      <w:r>
        <w:t>Data Type</w:t>
      </w:r>
      <w:bookmarkEnd w:id="128"/>
    </w:p>
    <w:p w14:paraId="590E4D5F" w14:textId="32BD9058" w:rsidR="00187CF1" w:rsidRDefault="00E83370" w:rsidP="00C91FD1">
      <w:pPr>
        <w:spacing w:before="200" w:line="480" w:lineRule="auto"/>
        <w:ind w:firstLine="709"/>
        <w:jc w:val="both"/>
      </w:pPr>
      <w:bookmarkStart w:id="129" w:name="_Hlk144365619"/>
      <w:r>
        <w:t>The type of data collection used in this study is primary data. The data collected directly is called primary data, which has not been altered and is more reliable and objective</w:t>
      </w:r>
      <w:bookmarkEnd w:id="129"/>
      <w:r>
        <w:t xml:space="preserve"> (</w:t>
      </w:r>
      <w:proofErr w:type="spellStart"/>
      <w:r>
        <w:t>Kabbir</w:t>
      </w:r>
      <w:proofErr w:type="spellEnd"/>
      <w:r>
        <w:t xml:space="preserve">, 2016). </w:t>
      </w:r>
      <w:bookmarkStart w:id="130" w:name="_Hlk144365661"/>
      <w:r>
        <w:t>Therefore, its validity is superior to secondary data.</w:t>
      </w:r>
      <w:bookmarkEnd w:id="130"/>
    </w:p>
    <w:p w14:paraId="14BB20E3" w14:textId="77777777" w:rsidR="00187CF1" w:rsidRDefault="00E83370">
      <w:pPr>
        <w:pStyle w:val="Heading3"/>
        <w:numPr>
          <w:ilvl w:val="2"/>
          <w:numId w:val="16"/>
        </w:numPr>
        <w:spacing w:before="200"/>
        <w:jc w:val="both"/>
      </w:pPr>
      <w:bookmarkStart w:id="131" w:name="_Toc144312322"/>
      <w:r>
        <w:t>Data Collection Model</w:t>
      </w:r>
      <w:bookmarkEnd w:id="131"/>
    </w:p>
    <w:p w14:paraId="69E9631A" w14:textId="4445185F" w:rsidR="00187CF1" w:rsidRDefault="00E83370" w:rsidP="00C91FD1">
      <w:pPr>
        <w:spacing w:before="200" w:line="480" w:lineRule="auto"/>
        <w:ind w:firstLine="709"/>
        <w:jc w:val="both"/>
      </w:pPr>
      <w:bookmarkStart w:id="132" w:name="_Hlk144365452"/>
      <w:r>
        <w:t>The data collection method in this study was using a survey or questionnaire made in Google Forms.</w:t>
      </w:r>
      <w:bookmarkEnd w:id="132"/>
      <w:r>
        <w:t xml:space="preserve"> </w:t>
      </w:r>
      <w:bookmarkStart w:id="133" w:name="_Hlk144365515"/>
      <w:r>
        <w:t>The survey method, generally using a questionnaire, is one of the most popular methods in the social sciences</w:t>
      </w:r>
      <w:bookmarkEnd w:id="133"/>
      <w:r>
        <w:t xml:space="preserve"> (Young, 2015). </w:t>
      </w:r>
      <w:bookmarkStart w:id="134" w:name="_Hlk144365465"/>
      <w:r>
        <w:t xml:space="preserve">The popularity of these methods in small-scale intercultural research is linked to perceived ease of </w:t>
      </w:r>
      <w:r>
        <w:lastRenderedPageBreak/>
        <w:t>use and the access they can provide to large amounts of data that even the most inexperienced researcher can analyze.</w:t>
      </w:r>
      <w:bookmarkEnd w:id="134"/>
    </w:p>
    <w:p w14:paraId="398BD6F4" w14:textId="77777777" w:rsidR="00187CF1" w:rsidRDefault="00E83370" w:rsidP="00C91FD1">
      <w:pPr>
        <w:spacing w:before="200" w:line="480" w:lineRule="auto"/>
        <w:ind w:firstLine="709"/>
        <w:jc w:val="both"/>
      </w:pPr>
      <w:bookmarkStart w:id="135" w:name="_Hlk144365560"/>
      <w:r>
        <w:t>The type of questions that were used in this study were closed-ended.</w:t>
      </w:r>
      <w:bookmarkEnd w:id="135"/>
      <w:r>
        <w:t xml:space="preserve"> Closed-ended questions are questions with some known information/variables and only have one correct answer that can be obtained due to the relationship between these variables. Thus, the a</w:t>
      </w:r>
      <w:bookmarkStart w:id="136" w:name="_Hlk144365578"/>
      <w:r>
        <w:t>nswer to this type of question is clear and solved by specific rules/formulas</w:t>
      </w:r>
      <w:bookmarkEnd w:id="136"/>
      <w:r>
        <w:t xml:space="preserve"> (</w:t>
      </w:r>
      <w:proofErr w:type="spellStart"/>
      <w:r>
        <w:t>Agustianingsih</w:t>
      </w:r>
      <w:proofErr w:type="spellEnd"/>
      <w:r>
        <w:t xml:space="preserve"> &amp; Mahmudi, 2019).</w:t>
      </w:r>
    </w:p>
    <w:p w14:paraId="44C227CE" w14:textId="6DEE5E4C" w:rsidR="00187CF1" w:rsidRDefault="00E83370" w:rsidP="00C91FD1">
      <w:pPr>
        <w:spacing w:before="200" w:line="480" w:lineRule="auto"/>
        <w:ind w:firstLine="709"/>
        <w:jc w:val="both"/>
      </w:pPr>
      <w:r>
        <w:t>The sampling technique used in this study was simple random sampling. This sampling technique selects sample members randomly and purely by chance. Therefore, the quality of the sample is not affected because each member has an equal chance of being selected for the sample. The simple random sampling technique was chosen in this study because this type of sampling is best for very homogeneous populations (Bhardwaj, 2019)</w:t>
      </w:r>
      <w:r w:rsidR="00C0678C">
        <w:t xml:space="preserve">. </w:t>
      </w:r>
      <w:bookmarkStart w:id="137" w:name="_Hlk144365402"/>
      <w:r w:rsidR="00C0678C">
        <w:t>T</w:t>
      </w:r>
      <w:r>
        <w:t>h</w:t>
      </w:r>
      <w:r w:rsidR="00C0678C">
        <w:t>is study</w:t>
      </w:r>
      <w:r>
        <w:t xml:space="preserve"> distributed the questionnaire link to a specific Discord server named ‘</w:t>
      </w:r>
      <w:proofErr w:type="spellStart"/>
      <w:r>
        <w:t>Perkumpulan</w:t>
      </w:r>
      <w:proofErr w:type="spellEnd"/>
      <w:r>
        <w:t xml:space="preserve"> Orang Santai</w:t>
      </w:r>
      <w:proofErr w:type="gramStart"/>
      <w:r>
        <w:t>’.</w:t>
      </w:r>
      <w:bookmarkEnd w:id="137"/>
      <w:proofErr w:type="gramEnd"/>
    </w:p>
    <w:p w14:paraId="677DE984" w14:textId="77777777" w:rsidR="00187CF1" w:rsidRDefault="00E83370">
      <w:pPr>
        <w:pStyle w:val="Heading3"/>
        <w:numPr>
          <w:ilvl w:val="2"/>
          <w:numId w:val="16"/>
        </w:numPr>
        <w:spacing w:before="200"/>
        <w:jc w:val="both"/>
      </w:pPr>
      <w:bookmarkStart w:id="138" w:name="_Toc144312323"/>
      <w:r>
        <w:t>Measurement Scale</w:t>
      </w:r>
      <w:bookmarkEnd w:id="138"/>
    </w:p>
    <w:p w14:paraId="64746B6E" w14:textId="5979E424" w:rsidR="00187CF1" w:rsidRDefault="00E83370" w:rsidP="00C91FD1">
      <w:pPr>
        <w:spacing w:before="200" w:line="480" w:lineRule="auto"/>
        <w:ind w:firstLine="709"/>
        <w:jc w:val="both"/>
      </w:pPr>
      <w:r>
        <w:t>The measurement scale in this study uses a Likert Scale. As a psychometric tool, this scale includes a set of research study hypothesis statements. Respondents in th</w:t>
      </w:r>
      <w:r w:rsidR="009969BB">
        <w:t>is study</w:t>
      </w:r>
      <w:r>
        <w:t xml:space="preserve"> were asked to state their agreement</w:t>
      </w:r>
      <w:r w:rsidR="009969BB">
        <w:t xml:space="preserve"> to each statement</w:t>
      </w:r>
      <w:r>
        <w:t xml:space="preserve"> ranging from strongly agree to strongly disagree.</w:t>
      </w:r>
      <w:r w:rsidR="009969BB">
        <w:t xml:space="preserve"> The defined five-point Likert Scale can be seen in Table 2 below.</w:t>
      </w:r>
    </w:p>
    <w:p w14:paraId="00D2EA20" w14:textId="77777777" w:rsidR="009969BB" w:rsidRPr="003B6893" w:rsidRDefault="009969BB" w:rsidP="00C91FD1">
      <w:pPr>
        <w:spacing w:before="200" w:line="480" w:lineRule="auto"/>
        <w:ind w:firstLine="709"/>
        <w:jc w:val="both"/>
        <w:rPr>
          <w:sz w:val="21"/>
          <w:szCs w:val="21"/>
        </w:rPr>
      </w:pPr>
    </w:p>
    <w:p w14:paraId="614A4C2D" w14:textId="77777777" w:rsidR="00187CF1" w:rsidRPr="003B6893" w:rsidRDefault="00E83370" w:rsidP="003B6893">
      <w:pPr>
        <w:spacing w:before="200" w:line="240" w:lineRule="auto"/>
        <w:jc w:val="center"/>
        <w:rPr>
          <w:b/>
          <w:sz w:val="21"/>
          <w:szCs w:val="21"/>
        </w:rPr>
      </w:pPr>
      <w:r w:rsidRPr="003B6893">
        <w:rPr>
          <w:b/>
          <w:sz w:val="21"/>
          <w:szCs w:val="21"/>
        </w:rPr>
        <w:lastRenderedPageBreak/>
        <w:t>Table 2. Likert Scale</w:t>
      </w:r>
    </w:p>
    <w:tbl>
      <w:tblPr>
        <w:tblStyle w:val="a2"/>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2693"/>
      </w:tblGrid>
      <w:tr w:rsidR="00187CF1" w14:paraId="3551400F" w14:textId="77777777" w:rsidTr="00750194">
        <w:tc>
          <w:tcPr>
            <w:tcW w:w="846" w:type="dxa"/>
            <w:tcBorders>
              <w:top w:val="single" w:sz="4" w:space="0" w:color="auto"/>
              <w:left w:val="single" w:sz="4" w:space="0" w:color="auto"/>
              <w:bottom w:val="single" w:sz="4" w:space="0" w:color="auto"/>
              <w:right w:val="single" w:sz="4" w:space="0" w:color="auto"/>
            </w:tcBorders>
            <w:shd w:val="clear" w:color="auto" w:fill="auto"/>
          </w:tcPr>
          <w:p w14:paraId="7A5945CB" w14:textId="77777777" w:rsidR="00187CF1" w:rsidRDefault="00E83370" w:rsidP="00FD0009">
            <w:pPr>
              <w:spacing w:before="200"/>
              <w:rPr>
                <w:b/>
              </w:rPr>
            </w:pPr>
            <w:r>
              <w:rPr>
                <w:b/>
              </w:rPr>
              <w:t>No</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DD768B8" w14:textId="77777777" w:rsidR="00187CF1" w:rsidRDefault="00E83370" w:rsidP="00FD0009">
            <w:pPr>
              <w:spacing w:before="200"/>
              <w:rPr>
                <w:b/>
              </w:rPr>
            </w:pPr>
            <w:r>
              <w:rPr>
                <w:b/>
              </w:rPr>
              <w:t>Answer Choices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BD92AF1" w14:textId="77777777" w:rsidR="00187CF1" w:rsidRDefault="00E83370" w:rsidP="00FD0009">
            <w:pPr>
              <w:spacing w:before="200"/>
              <w:rPr>
                <w:b/>
              </w:rPr>
            </w:pPr>
            <w:r>
              <w:rPr>
                <w:b/>
              </w:rPr>
              <w:t>Scale</w:t>
            </w:r>
          </w:p>
        </w:tc>
      </w:tr>
      <w:tr w:rsidR="00187CF1" w14:paraId="6226452D" w14:textId="77777777" w:rsidTr="00377FA1">
        <w:tc>
          <w:tcPr>
            <w:tcW w:w="846" w:type="dxa"/>
            <w:tcBorders>
              <w:top w:val="single" w:sz="4" w:space="0" w:color="auto"/>
            </w:tcBorders>
          </w:tcPr>
          <w:p w14:paraId="0913577E" w14:textId="77777777" w:rsidR="00187CF1" w:rsidRDefault="00E83370" w:rsidP="003B6893">
            <w:pPr>
              <w:spacing w:before="200"/>
              <w:jc w:val="both"/>
            </w:pPr>
            <w:r>
              <w:t>1</w:t>
            </w:r>
          </w:p>
        </w:tc>
        <w:tc>
          <w:tcPr>
            <w:tcW w:w="4394" w:type="dxa"/>
            <w:tcBorders>
              <w:top w:val="single" w:sz="4" w:space="0" w:color="auto"/>
            </w:tcBorders>
          </w:tcPr>
          <w:p w14:paraId="461040A9" w14:textId="77777777" w:rsidR="00187CF1" w:rsidRDefault="00E83370" w:rsidP="003B6893">
            <w:pPr>
              <w:spacing w:before="200"/>
              <w:jc w:val="both"/>
            </w:pPr>
            <w:r>
              <w:t>Strongly Agree (SA)</w:t>
            </w:r>
          </w:p>
        </w:tc>
        <w:tc>
          <w:tcPr>
            <w:tcW w:w="2693" w:type="dxa"/>
            <w:tcBorders>
              <w:top w:val="single" w:sz="4" w:space="0" w:color="auto"/>
            </w:tcBorders>
          </w:tcPr>
          <w:p w14:paraId="788D5C99" w14:textId="77777777" w:rsidR="00187CF1" w:rsidRDefault="00E83370" w:rsidP="003B6893">
            <w:pPr>
              <w:spacing w:before="200"/>
              <w:jc w:val="both"/>
            </w:pPr>
            <w:r>
              <w:t>5</w:t>
            </w:r>
          </w:p>
        </w:tc>
      </w:tr>
      <w:tr w:rsidR="00187CF1" w14:paraId="06A1E011" w14:textId="77777777" w:rsidTr="00FD0009">
        <w:tc>
          <w:tcPr>
            <w:tcW w:w="846" w:type="dxa"/>
          </w:tcPr>
          <w:p w14:paraId="7138C941" w14:textId="77777777" w:rsidR="00187CF1" w:rsidRDefault="00E83370" w:rsidP="003B6893">
            <w:pPr>
              <w:spacing w:before="200"/>
              <w:jc w:val="both"/>
            </w:pPr>
            <w:r>
              <w:t>2</w:t>
            </w:r>
          </w:p>
        </w:tc>
        <w:tc>
          <w:tcPr>
            <w:tcW w:w="4394" w:type="dxa"/>
          </w:tcPr>
          <w:p w14:paraId="2A8DB0C2" w14:textId="77777777" w:rsidR="00187CF1" w:rsidRDefault="00E83370" w:rsidP="003B6893">
            <w:pPr>
              <w:spacing w:before="200"/>
              <w:jc w:val="both"/>
            </w:pPr>
            <w:r>
              <w:t>Agree (A)</w:t>
            </w:r>
          </w:p>
        </w:tc>
        <w:tc>
          <w:tcPr>
            <w:tcW w:w="2693" w:type="dxa"/>
          </w:tcPr>
          <w:p w14:paraId="18C2DCEB" w14:textId="77777777" w:rsidR="00187CF1" w:rsidRDefault="00E83370" w:rsidP="003B6893">
            <w:pPr>
              <w:spacing w:before="200"/>
              <w:jc w:val="both"/>
            </w:pPr>
            <w:r>
              <w:t>4</w:t>
            </w:r>
          </w:p>
        </w:tc>
      </w:tr>
      <w:tr w:rsidR="00187CF1" w14:paraId="76CD7F3E" w14:textId="77777777" w:rsidTr="00FD0009">
        <w:tc>
          <w:tcPr>
            <w:tcW w:w="846" w:type="dxa"/>
          </w:tcPr>
          <w:p w14:paraId="0B1DA49A" w14:textId="77777777" w:rsidR="00187CF1" w:rsidRDefault="00E83370" w:rsidP="003B6893">
            <w:pPr>
              <w:spacing w:before="200"/>
              <w:jc w:val="both"/>
            </w:pPr>
            <w:r>
              <w:t>3</w:t>
            </w:r>
          </w:p>
        </w:tc>
        <w:tc>
          <w:tcPr>
            <w:tcW w:w="4394" w:type="dxa"/>
          </w:tcPr>
          <w:p w14:paraId="0B4052CF" w14:textId="77777777" w:rsidR="00187CF1" w:rsidRDefault="00E83370" w:rsidP="003B6893">
            <w:pPr>
              <w:spacing w:before="200"/>
              <w:jc w:val="both"/>
            </w:pPr>
            <w:r>
              <w:t>Neutral (N)</w:t>
            </w:r>
          </w:p>
        </w:tc>
        <w:tc>
          <w:tcPr>
            <w:tcW w:w="2693" w:type="dxa"/>
          </w:tcPr>
          <w:p w14:paraId="3DB57EC7" w14:textId="77777777" w:rsidR="00187CF1" w:rsidRDefault="00E83370" w:rsidP="003B6893">
            <w:pPr>
              <w:spacing w:before="200"/>
              <w:jc w:val="both"/>
            </w:pPr>
            <w:r>
              <w:t>3</w:t>
            </w:r>
          </w:p>
        </w:tc>
      </w:tr>
      <w:tr w:rsidR="00187CF1" w14:paraId="4273CDEC" w14:textId="77777777" w:rsidTr="00FD0009">
        <w:tc>
          <w:tcPr>
            <w:tcW w:w="846" w:type="dxa"/>
          </w:tcPr>
          <w:p w14:paraId="44975D64" w14:textId="77777777" w:rsidR="00187CF1" w:rsidRDefault="00E83370" w:rsidP="003B6893">
            <w:pPr>
              <w:spacing w:before="200"/>
              <w:jc w:val="both"/>
            </w:pPr>
            <w:r>
              <w:t>4</w:t>
            </w:r>
          </w:p>
        </w:tc>
        <w:tc>
          <w:tcPr>
            <w:tcW w:w="4394" w:type="dxa"/>
          </w:tcPr>
          <w:p w14:paraId="7DE6A682" w14:textId="77777777" w:rsidR="00187CF1" w:rsidRDefault="00E83370" w:rsidP="003B6893">
            <w:pPr>
              <w:spacing w:before="200"/>
              <w:jc w:val="both"/>
            </w:pPr>
            <w:r>
              <w:t>Disagree (D)</w:t>
            </w:r>
          </w:p>
        </w:tc>
        <w:tc>
          <w:tcPr>
            <w:tcW w:w="2693" w:type="dxa"/>
          </w:tcPr>
          <w:p w14:paraId="148EB99F" w14:textId="77777777" w:rsidR="00187CF1" w:rsidRDefault="00E83370" w:rsidP="003B6893">
            <w:pPr>
              <w:spacing w:before="200"/>
              <w:jc w:val="both"/>
            </w:pPr>
            <w:r>
              <w:t>2</w:t>
            </w:r>
          </w:p>
        </w:tc>
      </w:tr>
      <w:tr w:rsidR="00187CF1" w14:paraId="6BF6F273" w14:textId="77777777" w:rsidTr="00FD0009">
        <w:tc>
          <w:tcPr>
            <w:tcW w:w="846" w:type="dxa"/>
          </w:tcPr>
          <w:p w14:paraId="6FAFA34F" w14:textId="77777777" w:rsidR="00187CF1" w:rsidRDefault="00E83370" w:rsidP="003B6893">
            <w:pPr>
              <w:spacing w:before="200"/>
              <w:jc w:val="both"/>
            </w:pPr>
            <w:r>
              <w:t>5</w:t>
            </w:r>
          </w:p>
        </w:tc>
        <w:tc>
          <w:tcPr>
            <w:tcW w:w="4394" w:type="dxa"/>
          </w:tcPr>
          <w:p w14:paraId="4018FFF7" w14:textId="77777777" w:rsidR="00187CF1" w:rsidRDefault="00E83370" w:rsidP="003B6893">
            <w:pPr>
              <w:spacing w:before="200"/>
              <w:jc w:val="both"/>
            </w:pPr>
            <w:r>
              <w:t>Strongly Disagree (SD)</w:t>
            </w:r>
          </w:p>
        </w:tc>
        <w:tc>
          <w:tcPr>
            <w:tcW w:w="2693" w:type="dxa"/>
          </w:tcPr>
          <w:p w14:paraId="1A2080B9" w14:textId="77777777" w:rsidR="00187CF1" w:rsidRDefault="00E83370" w:rsidP="003B6893">
            <w:pPr>
              <w:spacing w:before="200"/>
              <w:jc w:val="both"/>
            </w:pPr>
            <w:r>
              <w:t>1</w:t>
            </w:r>
          </w:p>
        </w:tc>
      </w:tr>
    </w:tbl>
    <w:p w14:paraId="7BC01D49" w14:textId="77777777" w:rsidR="00187CF1" w:rsidRDefault="00187CF1">
      <w:pPr>
        <w:spacing w:before="200" w:line="480" w:lineRule="auto"/>
        <w:jc w:val="both"/>
      </w:pPr>
    </w:p>
    <w:p w14:paraId="14306EEF" w14:textId="77777777" w:rsidR="00187CF1" w:rsidRDefault="00E83370">
      <w:pPr>
        <w:pStyle w:val="Heading2"/>
        <w:numPr>
          <w:ilvl w:val="1"/>
          <w:numId w:val="16"/>
        </w:numPr>
        <w:spacing w:before="200"/>
        <w:jc w:val="both"/>
      </w:pPr>
      <w:r>
        <w:t xml:space="preserve"> </w:t>
      </w:r>
      <w:bookmarkStart w:id="139" w:name="_Toc144312324"/>
      <w:r>
        <w:t>Construct Operational Definitions</w:t>
      </w:r>
      <w:bookmarkEnd w:id="139"/>
    </w:p>
    <w:p w14:paraId="211C9294" w14:textId="77777777" w:rsidR="00187CF1" w:rsidRDefault="00E83370" w:rsidP="00C91FD1">
      <w:pPr>
        <w:spacing w:before="200" w:line="480" w:lineRule="auto"/>
        <w:ind w:firstLine="709"/>
      </w:pPr>
      <w:r>
        <w:t>The following is a description of the variables and operational definitions of the variables used in this study.</w:t>
      </w:r>
    </w:p>
    <w:p w14:paraId="603003BE" w14:textId="77777777" w:rsidR="00187CF1" w:rsidRDefault="00E83370">
      <w:pPr>
        <w:pStyle w:val="Heading3"/>
        <w:numPr>
          <w:ilvl w:val="2"/>
          <w:numId w:val="16"/>
        </w:numPr>
        <w:spacing w:before="200"/>
        <w:jc w:val="both"/>
      </w:pPr>
      <w:bookmarkStart w:id="140" w:name="_Toc144312325"/>
      <w:r>
        <w:t>Constructs</w:t>
      </w:r>
      <w:bookmarkEnd w:id="140"/>
    </w:p>
    <w:p w14:paraId="2D0C70E8" w14:textId="77777777" w:rsidR="00187CF1" w:rsidRDefault="00E83370" w:rsidP="00C91FD1">
      <w:pPr>
        <w:spacing w:before="200" w:line="480" w:lineRule="auto"/>
        <w:ind w:firstLine="709"/>
      </w:pPr>
      <w:r>
        <w:t>The exogenous and endogenous constructs adopted in this study are as follows:</w:t>
      </w:r>
    </w:p>
    <w:p w14:paraId="515448CD" w14:textId="77777777" w:rsidR="00187CF1" w:rsidRDefault="00E83370">
      <w:pPr>
        <w:numPr>
          <w:ilvl w:val="0"/>
          <w:numId w:val="2"/>
        </w:numPr>
        <w:pBdr>
          <w:top w:val="nil"/>
          <w:left w:val="nil"/>
          <w:bottom w:val="nil"/>
          <w:right w:val="nil"/>
          <w:between w:val="nil"/>
        </w:pBdr>
        <w:spacing w:before="200" w:line="480" w:lineRule="auto"/>
        <w:jc w:val="both"/>
        <w:rPr>
          <w:b/>
        </w:rPr>
      </w:pPr>
      <w:r>
        <w:rPr>
          <w:b/>
        </w:rPr>
        <w:t>Exogenous Constructs</w:t>
      </w:r>
    </w:p>
    <w:p w14:paraId="2979B61E" w14:textId="77777777" w:rsidR="00187CF1" w:rsidRDefault="00E83370" w:rsidP="00C91FD1">
      <w:pPr>
        <w:spacing w:before="200" w:line="480" w:lineRule="auto"/>
        <w:ind w:firstLine="709"/>
        <w:jc w:val="both"/>
      </w:pPr>
      <w:r>
        <w:t>The exogenous constructs in this study are website design, security/privacy, fulfillment, and sense of belonging.</w:t>
      </w:r>
    </w:p>
    <w:p w14:paraId="3D4C67FA" w14:textId="77777777" w:rsidR="00187CF1" w:rsidRDefault="00E83370">
      <w:pPr>
        <w:numPr>
          <w:ilvl w:val="0"/>
          <w:numId w:val="2"/>
        </w:numPr>
        <w:pBdr>
          <w:top w:val="nil"/>
          <w:left w:val="nil"/>
          <w:bottom w:val="nil"/>
          <w:right w:val="nil"/>
          <w:between w:val="nil"/>
        </w:pBdr>
        <w:spacing w:before="200" w:line="480" w:lineRule="auto"/>
        <w:jc w:val="both"/>
        <w:rPr>
          <w:b/>
        </w:rPr>
      </w:pPr>
      <w:r>
        <w:rPr>
          <w:b/>
        </w:rPr>
        <w:t>Endogenous Constructs</w:t>
      </w:r>
    </w:p>
    <w:p w14:paraId="373DBBCF" w14:textId="77777777" w:rsidR="00187CF1" w:rsidRDefault="00E83370" w:rsidP="00C91FD1">
      <w:pPr>
        <w:spacing w:before="200" w:line="480" w:lineRule="auto"/>
        <w:ind w:firstLine="709"/>
        <w:jc w:val="both"/>
      </w:pPr>
      <w:r>
        <w:t>The endogenous constructs in this study are overall e-service quality, user satisfaction, and intention to use.</w:t>
      </w:r>
    </w:p>
    <w:p w14:paraId="565AD3CF" w14:textId="77777777" w:rsidR="00187CF1" w:rsidRDefault="00E83370">
      <w:pPr>
        <w:pStyle w:val="Heading3"/>
        <w:numPr>
          <w:ilvl w:val="2"/>
          <w:numId w:val="16"/>
        </w:numPr>
        <w:spacing w:before="200"/>
        <w:jc w:val="both"/>
      </w:pPr>
      <w:bookmarkStart w:id="141" w:name="_Toc144312326"/>
      <w:r>
        <w:lastRenderedPageBreak/>
        <w:t>Construct Operational Definitions</w:t>
      </w:r>
      <w:bookmarkEnd w:id="141"/>
    </w:p>
    <w:p w14:paraId="5CB19CB9" w14:textId="28F8DC86" w:rsidR="003B6893" w:rsidRDefault="00E83370" w:rsidP="00F15578">
      <w:pPr>
        <w:spacing w:before="200" w:line="480" w:lineRule="auto"/>
        <w:ind w:firstLine="709"/>
        <w:jc w:val="both"/>
      </w:pPr>
      <w:r>
        <w:t>The following table presents the constructs, attributes, and references used in this study.</w:t>
      </w:r>
    </w:p>
    <w:p w14:paraId="43E18E4E" w14:textId="77777777" w:rsidR="00187CF1" w:rsidRPr="003B6893" w:rsidRDefault="00E83370" w:rsidP="003B6893">
      <w:pPr>
        <w:spacing w:before="200" w:line="240" w:lineRule="auto"/>
        <w:jc w:val="center"/>
        <w:rPr>
          <w:b/>
          <w:sz w:val="20"/>
          <w:szCs w:val="20"/>
        </w:rPr>
      </w:pPr>
      <w:r w:rsidRPr="003B6893">
        <w:rPr>
          <w:b/>
          <w:sz w:val="20"/>
          <w:szCs w:val="20"/>
        </w:rPr>
        <w:t>Table 3. Adopted Constructs, Attributes, and the References</w:t>
      </w:r>
    </w:p>
    <w:tbl>
      <w:tblPr>
        <w:tblStyle w:val="a3"/>
        <w:tblW w:w="7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3544"/>
        <w:gridCol w:w="1418"/>
      </w:tblGrid>
      <w:tr w:rsidR="00187CF1" w14:paraId="34F0DC0B" w14:textId="77777777" w:rsidTr="00A6703C">
        <w:trPr>
          <w:trHeight w:val="593"/>
        </w:trPr>
        <w:tc>
          <w:tcPr>
            <w:tcW w:w="1271" w:type="dxa"/>
            <w:tcBorders>
              <w:top w:val="single" w:sz="4" w:space="0" w:color="auto"/>
              <w:left w:val="single" w:sz="4" w:space="0" w:color="auto"/>
              <w:bottom w:val="single" w:sz="4" w:space="0" w:color="auto"/>
              <w:right w:val="single" w:sz="4" w:space="0" w:color="auto"/>
            </w:tcBorders>
          </w:tcPr>
          <w:p w14:paraId="3F1D318F" w14:textId="77777777" w:rsidR="00187CF1" w:rsidRDefault="00E83370" w:rsidP="003B6893">
            <w:pPr>
              <w:spacing w:before="200"/>
            </w:pPr>
            <w:r>
              <w:t>Constructs</w:t>
            </w:r>
          </w:p>
        </w:tc>
        <w:tc>
          <w:tcPr>
            <w:tcW w:w="1559" w:type="dxa"/>
            <w:tcBorders>
              <w:top w:val="single" w:sz="4" w:space="0" w:color="auto"/>
              <w:left w:val="single" w:sz="4" w:space="0" w:color="auto"/>
              <w:bottom w:val="single" w:sz="4" w:space="0" w:color="auto"/>
              <w:right w:val="single" w:sz="4" w:space="0" w:color="auto"/>
            </w:tcBorders>
          </w:tcPr>
          <w:p w14:paraId="5E031204" w14:textId="77777777" w:rsidR="00187CF1" w:rsidRDefault="00187CF1" w:rsidP="003B6893">
            <w:pPr>
              <w:spacing w:before="200"/>
            </w:pPr>
          </w:p>
        </w:tc>
        <w:tc>
          <w:tcPr>
            <w:tcW w:w="3544" w:type="dxa"/>
            <w:tcBorders>
              <w:top w:val="single" w:sz="4" w:space="0" w:color="auto"/>
              <w:left w:val="single" w:sz="4" w:space="0" w:color="auto"/>
              <w:bottom w:val="single" w:sz="4" w:space="0" w:color="auto"/>
              <w:right w:val="single" w:sz="4" w:space="0" w:color="auto"/>
            </w:tcBorders>
          </w:tcPr>
          <w:p w14:paraId="36D6FFD7" w14:textId="77777777" w:rsidR="00187CF1" w:rsidRDefault="00E83370" w:rsidP="003B6893">
            <w:pPr>
              <w:spacing w:before="200"/>
            </w:pPr>
            <w:r>
              <w:t>Attributes</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21B385" w14:textId="77777777" w:rsidR="00187CF1" w:rsidRDefault="00E83370" w:rsidP="003B6893">
            <w:pPr>
              <w:spacing w:before="200"/>
            </w:pPr>
            <w:r>
              <w:t>References</w:t>
            </w:r>
          </w:p>
        </w:tc>
      </w:tr>
      <w:tr w:rsidR="00187CF1" w14:paraId="673E527C" w14:textId="77777777" w:rsidTr="00A6703C">
        <w:trPr>
          <w:trHeight w:val="1531"/>
        </w:trPr>
        <w:tc>
          <w:tcPr>
            <w:tcW w:w="1271" w:type="dxa"/>
            <w:tcBorders>
              <w:top w:val="single" w:sz="4" w:space="0" w:color="auto"/>
              <w:left w:val="single" w:sz="4" w:space="0" w:color="auto"/>
              <w:bottom w:val="single" w:sz="4" w:space="0" w:color="auto"/>
              <w:right w:val="single" w:sz="4" w:space="0" w:color="auto"/>
            </w:tcBorders>
          </w:tcPr>
          <w:p w14:paraId="17366D09" w14:textId="77777777" w:rsidR="00187CF1" w:rsidRDefault="00E83370" w:rsidP="003B6893">
            <w:pPr>
              <w:spacing w:before="200"/>
            </w:pPr>
            <w:r>
              <w:t>Website Design</w:t>
            </w:r>
          </w:p>
        </w:tc>
        <w:tc>
          <w:tcPr>
            <w:tcW w:w="1559" w:type="dxa"/>
            <w:tcBorders>
              <w:top w:val="single" w:sz="4" w:space="0" w:color="auto"/>
              <w:left w:val="single" w:sz="4" w:space="0" w:color="auto"/>
              <w:bottom w:val="single" w:sz="4" w:space="0" w:color="auto"/>
              <w:right w:val="single" w:sz="4" w:space="0" w:color="auto"/>
            </w:tcBorders>
          </w:tcPr>
          <w:p w14:paraId="1E01C059" w14:textId="77777777" w:rsidR="00187CF1" w:rsidRDefault="00E83370" w:rsidP="003B6893">
            <w:pPr>
              <w:spacing w:before="200"/>
            </w:pPr>
            <w:r>
              <w:t>Information Quality</w:t>
            </w:r>
          </w:p>
        </w:tc>
        <w:tc>
          <w:tcPr>
            <w:tcW w:w="3544" w:type="dxa"/>
            <w:tcBorders>
              <w:top w:val="single" w:sz="4" w:space="0" w:color="auto"/>
              <w:left w:val="single" w:sz="4" w:space="0" w:color="auto"/>
              <w:bottom w:val="single" w:sz="4" w:space="0" w:color="auto"/>
              <w:right w:val="single" w:sz="4" w:space="0" w:color="auto"/>
            </w:tcBorders>
          </w:tcPr>
          <w:p w14:paraId="443CD426" w14:textId="77777777" w:rsidR="00187CF1" w:rsidRDefault="00E83370" w:rsidP="003B6893">
            <w:pPr>
              <w:spacing w:before="200"/>
            </w:pPr>
            <w:r>
              <w:t>IQ1. The information provided on the Discord desktop application is sufficient to support my tasks and interact with my community.</w:t>
            </w:r>
          </w:p>
          <w:p w14:paraId="6CA38A06" w14:textId="77777777" w:rsidR="00187CF1" w:rsidRDefault="00E83370" w:rsidP="003B6893">
            <w:pPr>
              <w:spacing w:before="200"/>
            </w:pPr>
            <w:r>
              <w:t>IQ2. Discord adequately meets my information needs to interact with community members (notifications, profile status, date, etc.).</w:t>
            </w:r>
          </w:p>
          <w:p w14:paraId="58F2E850" w14:textId="77777777" w:rsidR="00187CF1" w:rsidRDefault="00E83370" w:rsidP="003B6893">
            <w:pPr>
              <w:spacing w:before="200"/>
            </w:pPr>
            <w:r>
              <w:t>IQ3. The information provided on Discord is effective (features description, maximum size/type of file, the maximum length of text characters, new updates explanation, etc.).</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C720B2" w14:textId="77777777" w:rsidR="00187CF1" w:rsidRDefault="00E83370" w:rsidP="003B6893">
            <w:pPr>
              <w:spacing w:before="200"/>
            </w:pPr>
            <w:r>
              <w:t>(Rita et al., 2019)</w:t>
            </w:r>
          </w:p>
        </w:tc>
      </w:tr>
      <w:tr w:rsidR="00187CF1" w14:paraId="5693BB52" w14:textId="77777777" w:rsidTr="00A6703C">
        <w:trPr>
          <w:trHeight w:val="980"/>
        </w:trPr>
        <w:tc>
          <w:tcPr>
            <w:tcW w:w="1271" w:type="dxa"/>
            <w:tcBorders>
              <w:top w:val="single" w:sz="4" w:space="0" w:color="auto"/>
              <w:left w:val="single" w:sz="4" w:space="0" w:color="auto"/>
              <w:bottom w:val="single" w:sz="4" w:space="0" w:color="auto"/>
              <w:right w:val="single" w:sz="4" w:space="0" w:color="auto"/>
            </w:tcBorders>
          </w:tcPr>
          <w:p w14:paraId="5CEF48C5" w14:textId="77777777" w:rsidR="00187CF1" w:rsidRDefault="00187CF1" w:rsidP="003B6893">
            <w:pPr>
              <w:spacing w:before="200"/>
            </w:pPr>
          </w:p>
        </w:tc>
        <w:tc>
          <w:tcPr>
            <w:tcW w:w="1559" w:type="dxa"/>
            <w:tcBorders>
              <w:top w:val="single" w:sz="4" w:space="0" w:color="auto"/>
              <w:left w:val="single" w:sz="4" w:space="0" w:color="auto"/>
              <w:bottom w:val="single" w:sz="4" w:space="0" w:color="auto"/>
              <w:right w:val="single" w:sz="4" w:space="0" w:color="auto"/>
            </w:tcBorders>
          </w:tcPr>
          <w:p w14:paraId="62C792B8" w14:textId="77777777" w:rsidR="00187CF1" w:rsidRDefault="00E83370" w:rsidP="003B6893">
            <w:pPr>
              <w:spacing w:before="200"/>
            </w:pPr>
            <w:r>
              <w:t>Website Aesthetics</w:t>
            </w:r>
          </w:p>
        </w:tc>
        <w:tc>
          <w:tcPr>
            <w:tcW w:w="3544" w:type="dxa"/>
            <w:tcBorders>
              <w:top w:val="single" w:sz="4" w:space="0" w:color="auto"/>
              <w:left w:val="single" w:sz="4" w:space="0" w:color="auto"/>
              <w:bottom w:val="single" w:sz="4" w:space="0" w:color="auto"/>
              <w:right w:val="single" w:sz="4" w:space="0" w:color="auto"/>
            </w:tcBorders>
          </w:tcPr>
          <w:p w14:paraId="1D547EED" w14:textId="77777777" w:rsidR="00187CF1" w:rsidRDefault="00E83370" w:rsidP="003B6893">
            <w:pPr>
              <w:spacing w:before="200"/>
            </w:pPr>
            <w:r>
              <w:t>WA1. Discord's interface is visually pleasing (palette color selection, app layout, text/image size, etc.).</w:t>
            </w:r>
          </w:p>
          <w:p w14:paraId="4D961B05" w14:textId="77777777" w:rsidR="00187CF1" w:rsidRDefault="00E83370" w:rsidP="003B6893">
            <w:pPr>
              <w:spacing w:before="200"/>
            </w:pPr>
            <w:r>
              <w:t>WA2. Discord's interface is visually appealing (it has unique app design characteristics that can distinguish it from other apps).</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2976F41" w14:textId="77777777" w:rsidR="00187CF1" w:rsidRDefault="00E83370" w:rsidP="003B6893">
            <w:pPr>
              <w:spacing w:before="200"/>
            </w:pPr>
            <w:r>
              <w:t>(Rita et al., 2019)</w:t>
            </w:r>
          </w:p>
        </w:tc>
      </w:tr>
      <w:tr w:rsidR="00187CF1" w14:paraId="79EB3428" w14:textId="77777777" w:rsidTr="00A6703C">
        <w:trPr>
          <w:trHeight w:val="1531"/>
        </w:trPr>
        <w:tc>
          <w:tcPr>
            <w:tcW w:w="1271" w:type="dxa"/>
            <w:tcBorders>
              <w:top w:val="single" w:sz="4" w:space="0" w:color="auto"/>
              <w:left w:val="single" w:sz="4" w:space="0" w:color="000000"/>
              <w:right w:val="single" w:sz="4" w:space="0" w:color="auto"/>
            </w:tcBorders>
          </w:tcPr>
          <w:p w14:paraId="7C862728" w14:textId="77777777" w:rsidR="00187CF1" w:rsidRDefault="00187CF1" w:rsidP="003B6893">
            <w:pPr>
              <w:spacing w:before="200"/>
            </w:pPr>
          </w:p>
        </w:tc>
        <w:tc>
          <w:tcPr>
            <w:tcW w:w="1559" w:type="dxa"/>
            <w:tcBorders>
              <w:top w:val="single" w:sz="4" w:space="0" w:color="auto"/>
              <w:left w:val="single" w:sz="4" w:space="0" w:color="auto"/>
              <w:bottom w:val="single" w:sz="4" w:space="0" w:color="auto"/>
              <w:right w:val="single" w:sz="4" w:space="0" w:color="auto"/>
            </w:tcBorders>
          </w:tcPr>
          <w:p w14:paraId="419918BA" w14:textId="77777777" w:rsidR="00187CF1" w:rsidRDefault="00E83370" w:rsidP="003B6893">
            <w:pPr>
              <w:spacing w:before="200"/>
            </w:pPr>
            <w:r>
              <w:t>Website Convenience</w:t>
            </w:r>
          </w:p>
        </w:tc>
        <w:tc>
          <w:tcPr>
            <w:tcW w:w="3544" w:type="dxa"/>
            <w:tcBorders>
              <w:top w:val="single" w:sz="4" w:space="0" w:color="auto"/>
              <w:left w:val="single" w:sz="4" w:space="0" w:color="auto"/>
              <w:bottom w:val="single" w:sz="4" w:space="0" w:color="auto"/>
              <w:right w:val="single" w:sz="4" w:space="0" w:color="auto"/>
            </w:tcBorders>
          </w:tcPr>
          <w:p w14:paraId="29566054" w14:textId="77777777" w:rsidR="00187CF1" w:rsidRDefault="00E83370" w:rsidP="003B6893">
            <w:pPr>
              <w:spacing w:before="200"/>
            </w:pPr>
            <w:r>
              <w:t>WC1. Discord displays visually pleasing, easy-to-read content.</w:t>
            </w:r>
          </w:p>
          <w:p w14:paraId="71BA384D" w14:textId="77777777" w:rsidR="00187CF1" w:rsidRDefault="00E83370" w:rsidP="003B6893">
            <w:pPr>
              <w:spacing w:before="200"/>
            </w:pPr>
            <w:r>
              <w:t>WC2. The text on the Discord is easy to read.</w:t>
            </w:r>
          </w:p>
          <w:p w14:paraId="100ECE3F" w14:textId="77777777" w:rsidR="00187CF1" w:rsidRDefault="00E83370" w:rsidP="003B6893">
            <w:pPr>
              <w:spacing w:before="200"/>
            </w:pPr>
            <w:r>
              <w:lastRenderedPageBreak/>
              <w:t>WC3. Labels on the Discord (notifications, inbox, upload files, etc.) are easy to understand.</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30B0C7F" w14:textId="77777777" w:rsidR="00187CF1" w:rsidRDefault="00E83370" w:rsidP="003B6893">
            <w:pPr>
              <w:spacing w:before="200"/>
            </w:pPr>
            <w:r>
              <w:lastRenderedPageBreak/>
              <w:t>(Rita et al., 2019)</w:t>
            </w:r>
          </w:p>
        </w:tc>
      </w:tr>
      <w:tr w:rsidR="00187CF1" w14:paraId="5F55CF4C" w14:textId="77777777" w:rsidTr="00A6703C">
        <w:trPr>
          <w:trHeight w:val="1531"/>
        </w:trPr>
        <w:tc>
          <w:tcPr>
            <w:tcW w:w="1271" w:type="dxa"/>
            <w:tcBorders>
              <w:top w:val="single" w:sz="4" w:space="0" w:color="000000"/>
              <w:left w:val="single" w:sz="4" w:space="0" w:color="000000"/>
              <w:right w:val="single" w:sz="4" w:space="0" w:color="000000"/>
            </w:tcBorders>
          </w:tcPr>
          <w:p w14:paraId="4F3CE26F" w14:textId="77777777" w:rsidR="00187CF1" w:rsidRDefault="00187CF1" w:rsidP="003B6893">
            <w:pPr>
              <w:spacing w:before="200"/>
            </w:pPr>
          </w:p>
        </w:tc>
        <w:tc>
          <w:tcPr>
            <w:tcW w:w="1559" w:type="dxa"/>
            <w:tcBorders>
              <w:top w:val="single" w:sz="4" w:space="0" w:color="auto"/>
              <w:left w:val="single" w:sz="4" w:space="0" w:color="000000"/>
              <w:right w:val="single" w:sz="4" w:space="0" w:color="000000"/>
            </w:tcBorders>
          </w:tcPr>
          <w:p w14:paraId="6DC7988F" w14:textId="77777777" w:rsidR="00187CF1" w:rsidRDefault="00E83370" w:rsidP="003B6893">
            <w:pPr>
              <w:spacing w:before="200"/>
            </w:pPr>
            <w:r>
              <w:t>Website Personalization</w:t>
            </w:r>
          </w:p>
        </w:tc>
        <w:tc>
          <w:tcPr>
            <w:tcW w:w="3544" w:type="dxa"/>
            <w:tcBorders>
              <w:top w:val="single" w:sz="4" w:space="0" w:color="auto"/>
              <w:left w:val="single" w:sz="4" w:space="0" w:color="000000"/>
              <w:right w:val="single" w:sz="4" w:space="0" w:color="auto"/>
            </w:tcBorders>
          </w:tcPr>
          <w:p w14:paraId="1D3496CB" w14:textId="77777777" w:rsidR="00187CF1" w:rsidRDefault="00E83370" w:rsidP="003B6893">
            <w:pPr>
              <w:spacing w:before="200"/>
            </w:pPr>
            <w:r>
              <w:t>WP1. Discord provides features that allow me to personalize my experience using the desktop application (customized profile, notification preferences, organizing channel, etc.).</w:t>
            </w:r>
          </w:p>
          <w:p w14:paraId="0589B281" w14:textId="77777777" w:rsidR="00187CF1" w:rsidRDefault="00E83370" w:rsidP="003B6893">
            <w:pPr>
              <w:spacing w:before="200"/>
            </w:pPr>
            <w:r>
              <w:t xml:space="preserve">WP2. Discord has interactive features to support me in interacting with community members (member roles, text/voice channels, live streams, </w:t>
            </w:r>
            <w:proofErr w:type="spellStart"/>
            <w:r>
              <w:t>etc</w:t>
            </w:r>
            <w:proofErr w:type="spellEnd"/>
            <w:r>
              <w:t>).</w:t>
            </w:r>
          </w:p>
          <w:p w14:paraId="0E91C0A7" w14:textId="77777777" w:rsidR="00187CF1" w:rsidRDefault="00E83370" w:rsidP="003B6893">
            <w:pPr>
              <w:spacing w:before="200"/>
            </w:pPr>
            <w:r>
              <w:t>WP3. I can interact and utilize the interactive features in the Discord desktop application to get information tailored to my needs (message search, filters, mutual friend/server, etc.).</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988C94" w14:textId="77777777" w:rsidR="00187CF1" w:rsidRDefault="00E83370" w:rsidP="003B6893">
            <w:pPr>
              <w:spacing w:before="200"/>
            </w:pPr>
            <w:r>
              <w:t>(Rita et al., 2019)</w:t>
            </w:r>
          </w:p>
        </w:tc>
      </w:tr>
      <w:tr w:rsidR="00187CF1" w14:paraId="434C68EE" w14:textId="77777777" w:rsidTr="00A6703C">
        <w:trPr>
          <w:trHeight w:val="890"/>
        </w:trPr>
        <w:tc>
          <w:tcPr>
            <w:tcW w:w="1271" w:type="dxa"/>
            <w:tcBorders>
              <w:top w:val="single" w:sz="4" w:space="0" w:color="000000"/>
              <w:left w:val="single" w:sz="4" w:space="0" w:color="000000"/>
              <w:right w:val="single" w:sz="4" w:space="0" w:color="000000"/>
            </w:tcBorders>
          </w:tcPr>
          <w:p w14:paraId="79FE8606" w14:textId="77777777" w:rsidR="00187CF1" w:rsidRDefault="00187CF1" w:rsidP="003B6893">
            <w:pPr>
              <w:spacing w:before="200"/>
            </w:pPr>
          </w:p>
        </w:tc>
        <w:tc>
          <w:tcPr>
            <w:tcW w:w="1559" w:type="dxa"/>
            <w:tcBorders>
              <w:top w:val="single" w:sz="4" w:space="0" w:color="000000"/>
              <w:left w:val="single" w:sz="4" w:space="0" w:color="000000"/>
              <w:right w:val="single" w:sz="4" w:space="0" w:color="000000"/>
            </w:tcBorders>
          </w:tcPr>
          <w:p w14:paraId="34689834" w14:textId="77777777" w:rsidR="00187CF1" w:rsidRDefault="00E83370" w:rsidP="003B6893">
            <w:pPr>
              <w:spacing w:before="200"/>
            </w:pPr>
            <w:r>
              <w:t>System Availability</w:t>
            </w:r>
          </w:p>
        </w:tc>
        <w:tc>
          <w:tcPr>
            <w:tcW w:w="3544" w:type="dxa"/>
            <w:tcBorders>
              <w:top w:val="single" w:sz="4" w:space="0" w:color="000000"/>
              <w:left w:val="single" w:sz="4" w:space="0" w:color="000000"/>
              <w:right w:val="single" w:sz="4" w:space="0" w:color="auto"/>
            </w:tcBorders>
          </w:tcPr>
          <w:p w14:paraId="2BA3DED4" w14:textId="77777777" w:rsidR="00187CF1" w:rsidRDefault="00E83370" w:rsidP="003B6893">
            <w:pPr>
              <w:spacing w:before="200"/>
            </w:pPr>
            <w:r>
              <w:t>SA1. Discord application offers very little waiting time between my actions and the app’s response (responsive).</w:t>
            </w:r>
          </w:p>
          <w:p w14:paraId="48A83FFC" w14:textId="77777777" w:rsidR="00187CF1" w:rsidRDefault="00E83370" w:rsidP="003B6893">
            <w:pPr>
              <w:spacing w:before="200"/>
            </w:pPr>
            <w:r>
              <w:t>SA2. Discord desktop application loads quickly when I run it for the first time.</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AB7FA2" w14:textId="77777777" w:rsidR="00187CF1" w:rsidRDefault="00E83370" w:rsidP="003B6893">
            <w:pPr>
              <w:spacing w:before="200"/>
            </w:pPr>
            <w:r>
              <w:t>(Rita et al., 2019)</w:t>
            </w:r>
          </w:p>
        </w:tc>
      </w:tr>
      <w:tr w:rsidR="00187CF1" w14:paraId="5E01D043" w14:textId="77777777" w:rsidTr="00A6703C">
        <w:trPr>
          <w:trHeight w:val="1531"/>
        </w:trPr>
        <w:tc>
          <w:tcPr>
            <w:tcW w:w="1271" w:type="dxa"/>
            <w:tcBorders>
              <w:top w:val="single" w:sz="4" w:space="0" w:color="000000"/>
              <w:left w:val="single" w:sz="4" w:space="0" w:color="000000"/>
              <w:right w:val="single" w:sz="4" w:space="0" w:color="000000"/>
            </w:tcBorders>
          </w:tcPr>
          <w:p w14:paraId="65624EB2" w14:textId="77777777" w:rsidR="00187CF1" w:rsidRDefault="00E83370" w:rsidP="003B6893">
            <w:pPr>
              <w:spacing w:before="200"/>
            </w:pPr>
            <w:r>
              <w:t>Security/Privacy</w:t>
            </w:r>
          </w:p>
          <w:p w14:paraId="0771F383" w14:textId="77777777" w:rsidR="00187CF1" w:rsidRDefault="00187CF1" w:rsidP="003B6893">
            <w:pPr>
              <w:spacing w:before="200"/>
            </w:pPr>
          </w:p>
        </w:tc>
        <w:tc>
          <w:tcPr>
            <w:tcW w:w="1559" w:type="dxa"/>
            <w:tcBorders>
              <w:top w:val="single" w:sz="4" w:space="0" w:color="000000"/>
              <w:left w:val="single" w:sz="4" w:space="0" w:color="000000"/>
              <w:right w:val="single" w:sz="4" w:space="0" w:color="000000"/>
            </w:tcBorders>
          </w:tcPr>
          <w:p w14:paraId="39978AD5" w14:textId="77777777" w:rsidR="00187CF1" w:rsidRDefault="00E83370" w:rsidP="003B6893">
            <w:pPr>
              <w:spacing w:before="200"/>
            </w:pPr>
            <w:r>
              <w:t>Security</w:t>
            </w:r>
          </w:p>
        </w:tc>
        <w:tc>
          <w:tcPr>
            <w:tcW w:w="3544" w:type="dxa"/>
            <w:tcBorders>
              <w:top w:val="single" w:sz="4" w:space="0" w:color="000000"/>
              <w:left w:val="single" w:sz="4" w:space="0" w:color="000000"/>
              <w:right w:val="single" w:sz="4" w:space="0" w:color="auto"/>
            </w:tcBorders>
          </w:tcPr>
          <w:p w14:paraId="05B5E799" w14:textId="77777777" w:rsidR="00187CF1" w:rsidRDefault="00E83370" w:rsidP="003B6893">
            <w:pPr>
              <w:spacing w:before="200"/>
            </w:pPr>
            <w:r>
              <w:t>SC1. I feel safe when using Discord to interact with community members.</w:t>
            </w:r>
          </w:p>
          <w:p w14:paraId="2E82805F" w14:textId="77777777" w:rsidR="00187CF1" w:rsidRDefault="00E83370" w:rsidP="003B6893">
            <w:pPr>
              <w:spacing w:before="200"/>
            </w:pPr>
            <w:r>
              <w:t>SC2. Discord has adequate security features.</w:t>
            </w:r>
          </w:p>
          <w:p w14:paraId="5F83814B" w14:textId="77777777" w:rsidR="00187CF1" w:rsidRDefault="00E83370" w:rsidP="003B6893">
            <w:pPr>
              <w:spacing w:before="200"/>
            </w:pPr>
            <w:r>
              <w:t>SC3. Discord provides protection for my personal data.</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0410B5" w14:textId="77777777" w:rsidR="00187CF1" w:rsidRDefault="00E83370" w:rsidP="003B6893">
            <w:pPr>
              <w:spacing w:before="200"/>
            </w:pPr>
            <w:r>
              <w:t>(Rita et al., 2019)</w:t>
            </w:r>
          </w:p>
        </w:tc>
      </w:tr>
      <w:tr w:rsidR="00187CF1" w14:paraId="59BEBD2E" w14:textId="77777777" w:rsidTr="00A6703C">
        <w:trPr>
          <w:trHeight w:val="1531"/>
        </w:trPr>
        <w:tc>
          <w:tcPr>
            <w:tcW w:w="1271" w:type="dxa"/>
            <w:tcBorders>
              <w:top w:val="single" w:sz="4" w:space="0" w:color="000000"/>
              <w:left w:val="single" w:sz="4" w:space="0" w:color="000000"/>
              <w:right w:val="single" w:sz="4" w:space="0" w:color="000000"/>
            </w:tcBorders>
          </w:tcPr>
          <w:p w14:paraId="069F7262" w14:textId="77777777" w:rsidR="00187CF1" w:rsidRDefault="00187CF1" w:rsidP="003B6893">
            <w:pPr>
              <w:spacing w:before="200"/>
            </w:pPr>
          </w:p>
        </w:tc>
        <w:tc>
          <w:tcPr>
            <w:tcW w:w="1559" w:type="dxa"/>
            <w:tcBorders>
              <w:top w:val="single" w:sz="4" w:space="0" w:color="000000"/>
              <w:left w:val="single" w:sz="4" w:space="0" w:color="000000"/>
              <w:right w:val="single" w:sz="4" w:space="0" w:color="000000"/>
            </w:tcBorders>
          </w:tcPr>
          <w:p w14:paraId="2DF3DD7D" w14:textId="77777777" w:rsidR="00187CF1" w:rsidRDefault="00E83370" w:rsidP="003B6893">
            <w:pPr>
              <w:spacing w:before="200"/>
            </w:pPr>
            <w:r>
              <w:t>Privacy</w:t>
            </w:r>
          </w:p>
        </w:tc>
        <w:tc>
          <w:tcPr>
            <w:tcW w:w="3544" w:type="dxa"/>
            <w:tcBorders>
              <w:top w:val="single" w:sz="4" w:space="0" w:color="000000"/>
              <w:left w:val="single" w:sz="4" w:space="0" w:color="000000"/>
              <w:right w:val="single" w:sz="4" w:space="0" w:color="auto"/>
            </w:tcBorders>
          </w:tcPr>
          <w:p w14:paraId="7F84CD9D" w14:textId="77777777" w:rsidR="00187CF1" w:rsidRDefault="00E83370" w:rsidP="003B6893">
            <w:pPr>
              <w:spacing w:before="200"/>
            </w:pPr>
            <w:r>
              <w:t>PR1. I trust Discord to keep my personal data safe.</w:t>
            </w:r>
          </w:p>
          <w:p w14:paraId="24D0EBA2" w14:textId="77777777" w:rsidR="00187CF1" w:rsidRDefault="00E83370" w:rsidP="003B6893">
            <w:pPr>
              <w:spacing w:before="200"/>
            </w:pPr>
            <w:r>
              <w:t>PR2. I trust Discord will respect and not misuse my personal data.</w:t>
            </w:r>
          </w:p>
          <w:p w14:paraId="7DEC7965" w14:textId="77777777" w:rsidR="00187CF1" w:rsidRDefault="00E83370" w:rsidP="003B6893">
            <w:pPr>
              <w:spacing w:before="200"/>
            </w:pPr>
            <w:r>
              <w:t>PR3. Discord protects my privacy regarding interaction and social activity data generated while using the application.</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FA05D5" w14:textId="77777777" w:rsidR="00187CF1" w:rsidRDefault="00E83370" w:rsidP="003B6893">
            <w:pPr>
              <w:spacing w:before="200"/>
            </w:pPr>
            <w:r>
              <w:t>(</w:t>
            </w:r>
            <w:proofErr w:type="spellStart"/>
            <w:r>
              <w:t>Dalbehera</w:t>
            </w:r>
            <w:proofErr w:type="spellEnd"/>
            <w:r>
              <w:t>, 2020; Rita et al., 2019)</w:t>
            </w:r>
          </w:p>
        </w:tc>
      </w:tr>
      <w:tr w:rsidR="00187CF1" w14:paraId="0DD9C82C" w14:textId="77777777" w:rsidTr="00A6703C">
        <w:trPr>
          <w:trHeight w:val="1531"/>
        </w:trPr>
        <w:tc>
          <w:tcPr>
            <w:tcW w:w="1271" w:type="dxa"/>
            <w:tcBorders>
              <w:top w:val="single" w:sz="4" w:space="0" w:color="000000"/>
              <w:left w:val="single" w:sz="4" w:space="0" w:color="000000"/>
              <w:right w:val="single" w:sz="4" w:space="0" w:color="000000"/>
            </w:tcBorders>
          </w:tcPr>
          <w:p w14:paraId="056C70D8" w14:textId="77777777" w:rsidR="00187CF1" w:rsidRDefault="00E83370" w:rsidP="003B6893">
            <w:pPr>
              <w:spacing w:before="200"/>
            </w:pPr>
            <w:r>
              <w:t>Fulfillment</w:t>
            </w:r>
          </w:p>
        </w:tc>
        <w:tc>
          <w:tcPr>
            <w:tcW w:w="1559" w:type="dxa"/>
            <w:tcBorders>
              <w:top w:val="single" w:sz="4" w:space="0" w:color="000000"/>
              <w:left w:val="single" w:sz="4" w:space="0" w:color="000000"/>
              <w:right w:val="single" w:sz="4" w:space="0" w:color="000000"/>
            </w:tcBorders>
          </w:tcPr>
          <w:p w14:paraId="2C31CDDC" w14:textId="77777777" w:rsidR="00187CF1" w:rsidRDefault="00187CF1" w:rsidP="003B6893">
            <w:pPr>
              <w:spacing w:before="200"/>
            </w:pPr>
          </w:p>
        </w:tc>
        <w:tc>
          <w:tcPr>
            <w:tcW w:w="3544" w:type="dxa"/>
            <w:tcBorders>
              <w:top w:val="single" w:sz="4" w:space="0" w:color="000000"/>
              <w:left w:val="single" w:sz="4" w:space="0" w:color="000000"/>
              <w:right w:val="single" w:sz="4" w:space="0" w:color="auto"/>
            </w:tcBorders>
          </w:tcPr>
          <w:p w14:paraId="0DB33E07" w14:textId="77777777" w:rsidR="00187CF1" w:rsidRDefault="00E83370" w:rsidP="003B6893">
            <w:pPr>
              <w:spacing w:before="200"/>
            </w:pPr>
            <w:r>
              <w:t>FU1. Discord offers features that have been very helpful in answering my questions (Support Center, Frequently Asked Questions, Community Blog, etc.).</w:t>
            </w:r>
          </w:p>
          <w:p w14:paraId="305F4280" w14:textId="77777777" w:rsidR="00187CF1" w:rsidRDefault="00E83370" w:rsidP="003B6893">
            <w:pPr>
              <w:spacing w:before="200"/>
            </w:pPr>
            <w:r>
              <w:t xml:space="preserve">FU2. Getting the </w:t>
            </w:r>
            <w:proofErr w:type="gramStart"/>
            <w:r>
              <w:t>information</w:t>
            </w:r>
            <w:proofErr w:type="gramEnd"/>
            <w:r>
              <w:t xml:space="preserve"> I want to meet my needs in interacting with the community is not difficult.</w:t>
            </w:r>
          </w:p>
          <w:p w14:paraId="5186E591" w14:textId="77777777" w:rsidR="00187CF1" w:rsidRDefault="00E83370" w:rsidP="003B6893">
            <w:pPr>
              <w:spacing w:before="200"/>
            </w:pPr>
            <w:r>
              <w:t>FU3. Discord lived up to my expectations by providing excellent information and assistance in a very short timeframe.</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F21C6F0" w14:textId="77777777" w:rsidR="00187CF1" w:rsidRDefault="00E83370" w:rsidP="003B6893">
            <w:pPr>
              <w:spacing w:before="200"/>
            </w:pPr>
            <w:r>
              <w:t>(Kim, 2015)</w:t>
            </w:r>
          </w:p>
        </w:tc>
      </w:tr>
      <w:tr w:rsidR="00187CF1" w14:paraId="1D5941F8" w14:textId="77777777" w:rsidTr="00A6703C">
        <w:trPr>
          <w:trHeight w:val="1531"/>
        </w:trPr>
        <w:tc>
          <w:tcPr>
            <w:tcW w:w="1271" w:type="dxa"/>
            <w:tcBorders>
              <w:top w:val="single" w:sz="4" w:space="0" w:color="000000"/>
              <w:left w:val="single" w:sz="4" w:space="0" w:color="000000"/>
              <w:right w:val="single" w:sz="4" w:space="0" w:color="000000"/>
            </w:tcBorders>
          </w:tcPr>
          <w:p w14:paraId="76E0F16F" w14:textId="77777777" w:rsidR="00187CF1" w:rsidRDefault="00E83370" w:rsidP="003B6893">
            <w:pPr>
              <w:spacing w:before="200"/>
            </w:pPr>
            <w:r>
              <w:t>Overall e-Service Quality</w:t>
            </w:r>
          </w:p>
        </w:tc>
        <w:tc>
          <w:tcPr>
            <w:tcW w:w="1559" w:type="dxa"/>
            <w:tcBorders>
              <w:top w:val="single" w:sz="4" w:space="0" w:color="000000"/>
              <w:left w:val="single" w:sz="4" w:space="0" w:color="000000"/>
              <w:right w:val="single" w:sz="4" w:space="0" w:color="000000"/>
            </w:tcBorders>
          </w:tcPr>
          <w:p w14:paraId="2E9B2B08" w14:textId="77777777" w:rsidR="00187CF1" w:rsidRDefault="00187CF1" w:rsidP="003B6893">
            <w:pPr>
              <w:spacing w:before="200"/>
            </w:pPr>
          </w:p>
        </w:tc>
        <w:tc>
          <w:tcPr>
            <w:tcW w:w="3544" w:type="dxa"/>
            <w:tcBorders>
              <w:top w:val="single" w:sz="4" w:space="0" w:color="000000"/>
              <w:left w:val="single" w:sz="4" w:space="0" w:color="000000"/>
              <w:right w:val="single" w:sz="4" w:space="0" w:color="auto"/>
            </w:tcBorders>
          </w:tcPr>
          <w:p w14:paraId="11CEA78D" w14:textId="77777777" w:rsidR="00187CF1" w:rsidRDefault="00E83370" w:rsidP="003B6893">
            <w:pPr>
              <w:spacing w:before="200"/>
            </w:pPr>
            <w:r>
              <w:t>OSQ1. Overall, I am very comfortable interacting with the community within Discord.</w:t>
            </w:r>
          </w:p>
          <w:p w14:paraId="3FFE974D" w14:textId="77777777" w:rsidR="00187CF1" w:rsidRDefault="00E83370" w:rsidP="003B6893">
            <w:pPr>
              <w:spacing w:before="200"/>
            </w:pPr>
            <w:r>
              <w:t>OSQ2. The overall quality of the service Discord provides for interacting with the community is excellent.</w:t>
            </w:r>
          </w:p>
          <w:p w14:paraId="24FF3EF7" w14:textId="77777777" w:rsidR="00187CF1" w:rsidRDefault="00E83370" w:rsidP="003B6893">
            <w:pPr>
              <w:spacing w:before="200"/>
            </w:pPr>
            <w:r>
              <w:t>OSQ3. My overall feeling for the Discord application service is delighted.</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F1F42F9" w14:textId="77777777" w:rsidR="00187CF1" w:rsidRDefault="00E83370" w:rsidP="003B6893">
            <w:pPr>
              <w:spacing w:before="200"/>
            </w:pPr>
            <w:r>
              <w:t>(Rita et al., 2019)</w:t>
            </w:r>
          </w:p>
        </w:tc>
      </w:tr>
      <w:tr w:rsidR="00187CF1" w14:paraId="2DC7D97F" w14:textId="77777777" w:rsidTr="00A6703C">
        <w:trPr>
          <w:trHeight w:val="2510"/>
        </w:trPr>
        <w:tc>
          <w:tcPr>
            <w:tcW w:w="1271" w:type="dxa"/>
            <w:tcBorders>
              <w:top w:val="single" w:sz="4" w:space="0" w:color="000000"/>
              <w:left w:val="single" w:sz="4" w:space="0" w:color="000000"/>
              <w:right w:val="single" w:sz="4" w:space="0" w:color="000000"/>
            </w:tcBorders>
          </w:tcPr>
          <w:p w14:paraId="04449626" w14:textId="77777777" w:rsidR="00187CF1" w:rsidRDefault="00E83370" w:rsidP="003B6893">
            <w:pPr>
              <w:spacing w:before="200"/>
            </w:pPr>
            <w:r>
              <w:lastRenderedPageBreak/>
              <w:t>Sense of Belonging</w:t>
            </w:r>
          </w:p>
        </w:tc>
        <w:tc>
          <w:tcPr>
            <w:tcW w:w="1559" w:type="dxa"/>
            <w:tcBorders>
              <w:top w:val="single" w:sz="4" w:space="0" w:color="000000"/>
              <w:left w:val="single" w:sz="4" w:space="0" w:color="000000"/>
              <w:right w:val="single" w:sz="4" w:space="0" w:color="000000"/>
            </w:tcBorders>
          </w:tcPr>
          <w:p w14:paraId="5640D51E" w14:textId="77777777" w:rsidR="00187CF1" w:rsidRDefault="00187CF1" w:rsidP="003B6893">
            <w:pPr>
              <w:spacing w:before="200"/>
            </w:pPr>
          </w:p>
        </w:tc>
        <w:tc>
          <w:tcPr>
            <w:tcW w:w="3544" w:type="dxa"/>
            <w:tcBorders>
              <w:top w:val="single" w:sz="4" w:space="0" w:color="000000"/>
              <w:left w:val="single" w:sz="4" w:space="0" w:color="000000"/>
              <w:bottom w:val="single" w:sz="4" w:space="0" w:color="000000"/>
              <w:right w:val="single" w:sz="4" w:space="0" w:color="auto"/>
            </w:tcBorders>
          </w:tcPr>
          <w:p w14:paraId="103CCB46" w14:textId="77777777" w:rsidR="00187CF1" w:rsidRDefault="00E83370" w:rsidP="003B6893">
            <w:pPr>
              <w:spacing w:before="200"/>
            </w:pPr>
            <w:r>
              <w:t>SB1. I am proud to be a member of my Discord community.</w:t>
            </w:r>
          </w:p>
          <w:p w14:paraId="074EFB13" w14:textId="77777777" w:rsidR="00187CF1" w:rsidRDefault="00E83370" w:rsidP="003B6893">
            <w:pPr>
              <w:spacing w:before="200"/>
            </w:pPr>
            <w:r>
              <w:t>SB2. I feel happy to be a part of my Discord community.</w:t>
            </w:r>
          </w:p>
          <w:p w14:paraId="7C02B5AE" w14:textId="77777777" w:rsidR="00187CF1" w:rsidRDefault="00E83370" w:rsidP="003B6893">
            <w:pPr>
              <w:spacing w:before="200"/>
            </w:pPr>
            <w:r>
              <w:t>SB3. I feel a strong attachment to my Discord community.</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00D3BE" w14:textId="77777777" w:rsidR="00187CF1" w:rsidRDefault="00E83370" w:rsidP="003B6893">
            <w:pPr>
              <w:spacing w:before="200"/>
            </w:pPr>
            <w:r>
              <w:t>(</w:t>
            </w:r>
            <w:proofErr w:type="spellStart"/>
            <w:r>
              <w:t>Sharabati</w:t>
            </w:r>
            <w:proofErr w:type="spellEnd"/>
            <w:r>
              <w:t xml:space="preserve"> et al., 2022; Wang et al., 2019)</w:t>
            </w:r>
          </w:p>
        </w:tc>
      </w:tr>
      <w:tr w:rsidR="00187CF1" w14:paraId="7A7F10C0" w14:textId="77777777" w:rsidTr="00A6703C">
        <w:tc>
          <w:tcPr>
            <w:tcW w:w="1271" w:type="dxa"/>
            <w:tcBorders>
              <w:top w:val="single" w:sz="4" w:space="0" w:color="000000"/>
              <w:left w:val="single" w:sz="4" w:space="0" w:color="000000"/>
              <w:bottom w:val="single" w:sz="4" w:space="0" w:color="000000"/>
              <w:right w:val="single" w:sz="4" w:space="0" w:color="000000"/>
            </w:tcBorders>
          </w:tcPr>
          <w:p w14:paraId="66EF9CD3" w14:textId="77777777" w:rsidR="00187CF1" w:rsidRDefault="00E83370" w:rsidP="003B6893">
            <w:pPr>
              <w:spacing w:before="200"/>
            </w:pPr>
            <w:r>
              <w:t>User Satisfaction</w:t>
            </w:r>
          </w:p>
        </w:tc>
        <w:tc>
          <w:tcPr>
            <w:tcW w:w="1559" w:type="dxa"/>
            <w:tcBorders>
              <w:top w:val="single" w:sz="4" w:space="0" w:color="000000"/>
              <w:left w:val="single" w:sz="4" w:space="0" w:color="000000"/>
              <w:bottom w:val="single" w:sz="4" w:space="0" w:color="000000"/>
              <w:right w:val="single" w:sz="4" w:space="0" w:color="000000"/>
            </w:tcBorders>
          </w:tcPr>
          <w:p w14:paraId="116033A1" w14:textId="77777777" w:rsidR="00187CF1" w:rsidRDefault="00187CF1" w:rsidP="003B6893">
            <w:pPr>
              <w:spacing w:before="200"/>
            </w:pPr>
          </w:p>
        </w:tc>
        <w:tc>
          <w:tcPr>
            <w:tcW w:w="3544" w:type="dxa"/>
            <w:tcBorders>
              <w:top w:val="single" w:sz="4" w:space="0" w:color="000000"/>
              <w:left w:val="single" w:sz="4" w:space="0" w:color="000000"/>
              <w:bottom w:val="single" w:sz="4" w:space="0" w:color="000000"/>
              <w:right w:val="single" w:sz="4" w:space="0" w:color="auto"/>
            </w:tcBorders>
          </w:tcPr>
          <w:p w14:paraId="32A96D53" w14:textId="77777777" w:rsidR="00187CF1" w:rsidRDefault="00E83370" w:rsidP="003B6893">
            <w:pPr>
              <w:spacing w:before="200"/>
            </w:pPr>
            <w:r>
              <w:t>US1. I am satisfied with the Discord app.</w:t>
            </w:r>
          </w:p>
          <w:p w14:paraId="28D3C7B8" w14:textId="77777777" w:rsidR="00187CF1" w:rsidRDefault="00E83370" w:rsidP="003B6893">
            <w:pPr>
              <w:spacing w:before="200"/>
            </w:pPr>
            <w:r>
              <w:t>US2. Discord service is getting closer to the ideal online community space.</w:t>
            </w:r>
          </w:p>
          <w:p w14:paraId="5FA1AB05" w14:textId="77777777" w:rsidR="00187CF1" w:rsidRDefault="00E83370" w:rsidP="003B6893">
            <w:pPr>
              <w:spacing w:before="200"/>
            </w:pPr>
            <w:r>
              <w:t>US3. Discord has always met my needs in the community.</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82ABC1A" w14:textId="77777777" w:rsidR="00187CF1" w:rsidRDefault="00E83370" w:rsidP="003B6893">
            <w:pPr>
              <w:spacing w:before="200"/>
            </w:pPr>
            <w:r>
              <w:t>(Rita et al., 2019)</w:t>
            </w:r>
          </w:p>
        </w:tc>
      </w:tr>
      <w:tr w:rsidR="00187CF1" w14:paraId="26D9EAEE" w14:textId="77777777" w:rsidTr="00A6703C">
        <w:tc>
          <w:tcPr>
            <w:tcW w:w="1271" w:type="dxa"/>
            <w:tcBorders>
              <w:top w:val="single" w:sz="4" w:space="0" w:color="000000"/>
              <w:left w:val="single" w:sz="4" w:space="0" w:color="000000"/>
              <w:bottom w:val="single" w:sz="4" w:space="0" w:color="000000"/>
              <w:right w:val="single" w:sz="4" w:space="0" w:color="000000"/>
            </w:tcBorders>
          </w:tcPr>
          <w:p w14:paraId="77B297BF" w14:textId="77777777" w:rsidR="00187CF1" w:rsidRDefault="00E83370" w:rsidP="003B6893">
            <w:pPr>
              <w:spacing w:before="200"/>
            </w:pPr>
            <w:r>
              <w:t>Intention to Use</w:t>
            </w:r>
          </w:p>
        </w:tc>
        <w:tc>
          <w:tcPr>
            <w:tcW w:w="1559" w:type="dxa"/>
            <w:tcBorders>
              <w:top w:val="single" w:sz="4" w:space="0" w:color="000000"/>
              <w:left w:val="single" w:sz="4" w:space="0" w:color="000000"/>
              <w:bottom w:val="single" w:sz="4" w:space="0" w:color="000000"/>
              <w:right w:val="single" w:sz="4" w:space="0" w:color="000000"/>
            </w:tcBorders>
          </w:tcPr>
          <w:p w14:paraId="19748049" w14:textId="77777777" w:rsidR="00187CF1" w:rsidRDefault="00187CF1" w:rsidP="003B6893">
            <w:pPr>
              <w:spacing w:before="200"/>
            </w:pPr>
          </w:p>
        </w:tc>
        <w:tc>
          <w:tcPr>
            <w:tcW w:w="3544" w:type="dxa"/>
            <w:tcBorders>
              <w:top w:val="single" w:sz="4" w:space="0" w:color="000000"/>
              <w:left w:val="single" w:sz="4" w:space="0" w:color="000000"/>
              <w:bottom w:val="single" w:sz="4" w:space="0" w:color="000000"/>
              <w:right w:val="single" w:sz="4" w:space="0" w:color="auto"/>
            </w:tcBorders>
          </w:tcPr>
          <w:p w14:paraId="256A3AC7" w14:textId="77777777" w:rsidR="00187CF1" w:rsidRDefault="00E83370" w:rsidP="003B6893">
            <w:pPr>
              <w:spacing w:before="200"/>
            </w:pPr>
            <w:r>
              <w:t>IU1. I am considering using Discord regularly.</w:t>
            </w:r>
          </w:p>
          <w:p w14:paraId="775D97FE" w14:textId="77777777" w:rsidR="00187CF1" w:rsidRDefault="00E83370" w:rsidP="003B6893">
            <w:pPr>
              <w:spacing w:before="200"/>
            </w:pPr>
            <w:r>
              <w:t>IU2. I plan to use the Discord service to do community activities.</w:t>
            </w:r>
          </w:p>
          <w:p w14:paraId="5C9CD1D9" w14:textId="77777777" w:rsidR="00187CF1" w:rsidRDefault="00E83370" w:rsidP="003B6893">
            <w:pPr>
              <w:spacing w:before="200"/>
            </w:pPr>
            <w:r>
              <w:t>IU3. In the future, I will use Discord services whenever I need to.</w:t>
            </w:r>
          </w:p>
        </w:tc>
        <w:tc>
          <w:tcPr>
            <w:tcW w:w="141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2B654D" w14:textId="77777777" w:rsidR="00187CF1" w:rsidRDefault="00E83370" w:rsidP="003B6893">
            <w:pPr>
              <w:spacing w:before="200"/>
            </w:pPr>
            <w:r>
              <w:t>(Hossain &amp; Kim, 2018; Nguyen et al., 2022; Udo et al., 2010)</w:t>
            </w:r>
          </w:p>
        </w:tc>
      </w:tr>
    </w:tbl>
    <w:p w14:paraId="11166988" w14:textId="77777777" w:rsidR="00187CF1" w:rsidRDefault="00187CF1">
      <w:pPr>
        <w:spacing w:before="200" w:line="480" w:lineRule="auto"/>
        <w:jc w:val="both"/>
      </w:pPr>
    </w:p>
    <w:p w14:paraId="23DB3B4F" w14:textId="77777777" w:rsidR="00187CF1" w:rsidRDefault="00E83370">
      <w:pPr>
        <w:pStyle w:val="Heading2"/>
        <w:numPr>
          <w:ilvl w:val="1"/>
          <w:numId w:val="16"/>
        </w:numPr>
        <w:spacing w:before="200"/>
        <w:jc w:val="both"/>
      </w:pPr>
      <w:r>
        <w:t xml:space="preserve"> </w:t>
      </w:r>
      <w:bookmarkStart w:id="142" w:name="_Toc144312327"/>
      <w:r>
        <w:t>Statistical Analysis Approach</w:t>
      </w:r>
      <w:bookmarkEnd w:id="142"/>
    </w:p>
    <w:p w14:paraId="2C7F0251" w14:textId="77777777" w:rsidR="00187CF1" w:rsidRDefault="00E83370" w:rsidP="00C91FD1">
      <w:pPr>
        <w:spacing w:before="200" w:line="480" w:lineRule="auto"/>
        <w:ind w:firstLine="709"/>
        <w:jc w:val="both"/>
      </w:pPr>
      <w:r>
        <w:t xml:space="preserve">This research adopted higher-order constructs for two e-service quality dimensions (Website Design and Security/Privacy). Higher-order constructs were adopted because they facilitate conceptualizing a construct on a more abstract higher-level dimension and its more specific lower-order subdimensions, allowing researchers to capture the complex relationships between constructs (Sarstedt et al., 2019). The relationship between first-order constructs and their respective </w:t>
      </w:r>
      <w:r>
        <w:lastRenderedPageBreak/>
        <w:t>indicators was represented as reflective. Meanwhile, the relationship between first-order constructs to their second-order constructs was described as formative. Therefore, the multi-collinearity, significance, and the sign of weights test were also measured (Rita et al., 2019).</w:t>
      </w:r>
    </w:p>
    <w:p w14:paraId="1F88B53E" w14:textId="77777777" w:rsidR="00187CF1" w:rsidRDefault="00E83370" w:rsidP="00C91FD1">
      <w:pPr>
        <w:spacing w:before="200" w:line="480" w:lineRule="auto"/>
        <w:ind w:firstLine="709"/>
        <w:jc w:val="both"/>
      </w:pPr>
      <w:r>
        <w:t xml:space="preserve">The evaluation criteria in the embedded-two-stage approach are separated into two main stages. In the first stage, there are two assessments to conduct. The first step is validating the reflective and formative measurement model. After these constructs are validated, the structural model is analyzed to test the collinearity, significance, and relevance of the path coefficients. </w:t>
      </w:r>
    </w:p>
    <w:p w14:paraId="5A9DE0DE" w14:textId="77777777" w:rsidR="00187CF1" w:rsidRDefault="00E83370">
      <w:pPr>
        <w:pStyle w:val="Heading3"/>
        <w:numPr>
          <w:ilvl w:val="2"/>
          <w:numId w:val="16"/>
        </w:numPr>
        <w:spacing w:before="200"/>
        <w:jc w:val="both"/>
      </w:pPr>
      <w:bookmarkStart w:id="143" w:name="_Toc144312328"/>
      <w:r>
        <w:t>Validating the Reflective Measurement Model</w:t>
      </w:r>
      <w:bookmarkEnd w:id="143"/>
    </w:p>
    <w:p w14:paraId="75C87A37" w14:textId="77777777" w:rsidR="00187CF1" w:rsidRDefault="00E83370" w:rsidP="00C91FD1">
      <w:pPr>
        <w:spacing w:before="200" w:line="480" w:lineRule="auto"/>
        <w:ind w:firstLine="709"/>
        <w:jc w:val="both"/>
      </w:pPr>
      <w:r>
        <w:t>In the first step of the embedded two-stage approach, convergent validity, reliability, and discriminant validity were assessed. Convergent validity was assessed using factor loading, Composite Reliability (CR), and Average Variance Extracted (AVE). It is suggested as ideal if every indicator’s factor loading is more than 0.5 and ideally 0.7 or higher, composite reliability exceeds 0.70, and AVE exceeds 0.50 (Gefen et al., 2000; Hair et al., 2010; Kline et al., 2012). Cronbach’s alpha was also evaluated to test the consistency of the instrument’s reliability. The recommended Cronbach’s alpha value is 0.7 or higher, but 0.6 or higher is also acceptable (Hair et al., 2011).</w:t>
      </w:r>
    </w:p>
    <w:p w14:paraId="27057A75" w14:textId="77777777" w:rsidR="00187CF1" w:rsidRDefault="00E83370" w:rsidP="00C91FD1">
      <w:pPr>
        <w:spacing w:before="200" w:line="480" w:lineRule="auto"/>
        <w:ind w:firstLine="709"/>
        <w:jc w:val="both"/>
      </w:pPr>
      <w:r>
        <w:t xml:space="preserve">Discriminant validity ensures that a construct’s indicator is unique and highly correlated to its respective construct. In this study, discriminant validity was assessed using the cross-loadings and Fornell-Larcker criterion. Cross-loadings </w:t>
      </w:r>
      <w:r>
        <w:lastRenderedPageBreak/>
        <w:t>were assessed based on the single construct indicator, which should have a higher loading on its own construct than on other constructs (Chin, 1998). Fornell-Larcker criterion was evaluated based on the square root of each latent construct’s AVE, which should be higher than the squared correlations with other latent constructs</w:t>
      </w:r>
    </w:p>
    <w:p w14:paraId="18379254" w14:textId="77777777" w:rsidR="00187CF1" w:rsidRDefault="00E83370">
      <w:pPr>
        <w:pStyle w:val="Heading3"/>
        <w:numPr>
          <w:ilvl w:val="2"/>
          <w:numId w:val="16"/>
        </w:numPr>
        <w:spacing w:before="200"/>
        <w:jc w:val="both"/>
      </w:pPr>
      <w:bookmarkStart w:id="144" w:name="_Toc144312329"/>
      <w:r>
        <w:t>Validating the Formative Measurement Model</w:t>
      </w:r>
      <w:bookmarkEnd w:id="144"/>
    </w:p>
    <w:p w14:paraId="26F5605B" w14:textId="77777777" w:rsidR="00187CF1" w:rsidRDefault="00E83370">
      <w:pPr>
        <w:spacing w:after="0" w:line="480" w:lineRule="auto"/>
        <w:ind w:firstLine="720"/>
        <w:jc w:val="both"/>
      </w:pPr>
      <w:r>
        <w:t xml:space="preserve">The second assessment validates the formative constructs, which used the latent construct scores were used as indicators for the second-order constructs. The multi-collinearity, weights, and significance of formative indicators were assessed. </w:t>
      </w:r>
    </w:p>
    <w:p w14:paraId="2E7E539C" w14:textId="77777777" w:rsidR="00187CF1" w:rsidRDefault="00E83370">
      <w:pPr>
        <w:spacing w:after="0" w:line="480" w:lineRule="auto"/>
        <w:ind w:firstLine="720"/>
        <w:jc w:val="both"/>
      </w:pPr>
      <w:r>
        <w:t>Multi-collinearity tests using the variance inflation factor (VIF) were conducted to determine if two or more indicators in a formative measurement model are too highly correlated. Hair et al. (2021) stated that a VIF value greater than five or above indicates a collinearity problem.</w:t>
      </w:r>
    </w:p>
    <w:p w14:paraId="3F5A4543" w14:textId="5912167F" w:rsidR="00187CF1" w:rsidRDefault="00E83370">
      <w:pPr>
        <w:spacing w:after="0" w:line="480" w:lineRule="auto"/>
        <w:ind w:firstLine="720"/>
        <w:jc w:val="both"/>
      </w:pPr>
      <w:r>
        <w:t>Bootstrapping method using the bias-corrected and accelerated (</w:t>
      </w:r>
      <w:proofErr w:type="spellStart"/>
      <w:r>
        <w:t>BCa</w:t>
      </w:r>
      <w:proofErr w:type="spellEnd"/>
      <w:r>
        <w:t xml:space="preserve">) confidence interval method can be used to examine the statistical significance of indicator weights if they are skewed (Hair et al., 2019). Otherwise, the percentile method should be used. The </w:t>
      </w:r>
      <w:r>
        <w:rPr>
          <w:i/>
        </w:rPr>
        <w:t>t-</w:t>
      </w:r>
      <w:r>
        <w:t xml:space="preserve">value and </w:t>
      </w:r>
      <w:r>
        <w:rPr>
          <w:i/>
        </w:rPr>
        <w:t>p</w:t>
      </w:r>
      <w:r>
        <w:t>-value generated from bootstrapping were used to evaluate indicator weights</w:t>
      </w:r>
      <w:r w:rsidR="00C91FD1">
        <w:t>’ statistical</w:t>
      </w:r>
      <w:r>
        <w:t xml:space="preserve"> significance. The </w:t>
      </w:r>
      <w:r>
        <w:rPr>
          <w:i/>
        </w:rPr>
        <w:t>t-</w:t>
      </w:r>
      <w:r>
        <w:t xml:space="preserve">value should be above 1.96 (two-tailed test) and the </w:t>
      </w:r>
      <w:r>
        <w:rPr>
          <w:i/>
        </w:rPr>
        <w:t>p-</w:t>
      </w:r>
      <w:r>
        <w:t>value below 0.05 for a 95% confidence interval (Hair et al., 2019, 2021a).</w:t>
      </w:r>
    </w:p>
    <w:p w14:paraId="05200105" w14:textId="77777777" w:rsidR="00187CF1" w:rsidRDefault="00E83370">
      <w:pPr>
        <w:pStyle w:val="Heading3"/>
        <w:numPr>
          <w:ilvl w:val="2"/>
          <w:numId w:val="16"/>
        </w:numPr>
        <w:spacing w:before="200"/>
        <w:jc w:val="both"/>
      </w:pPr>
      <w:bookmarkStart w:id="145" w:name="_Toc144312330"/>
      <w:r>
        <w:t>Structural Model Evaluation</w:t>
      </w:r>
      <w:bookmarkEnd w:id="145"/>
    </w:p>
    <w:p w14:paraId="37D3E2F3" w14:textId="77777777" w:rsidR="00187CF1" w:rsidRDefault="00E83370">
      <w:pPr>
        <w:spacing w:before="200" w:line="480" w:lineRule="auto"/>
        <w:ind w:firstLine="720"/>
        <w:jc w:val="both"/>
      </w:pPr>
      <w:r>
        <w:t>Four criteria to evaluate the predictive capability of the model (coefficient of determination (R</w:t>
      </w:r>
      <w:r>
        <w:rPr>
          <w:vertAlign w:val="superscript"/>
        </w:rPr>
        <w:t>2</w:t>
      </w:r>
      <w:r>
        <w:t>), cross-validated redundancy (Q</w:t>
      </w:r>
      <w:r>
        <w:rPr>
          <w:vertAlign w:val="superscript"/>
        </w:rPr>
        <w:t>2</w:t>
      </w:r>
      <w:r>
        <w:t>), effect size (f</w:t>
      </w:r>
      <w:r>
        <w:rPr>
          <w:vertAlign w:val="superscript"/>
        </w:rPr>
        <w:t>2</w:t>
      </w:r>
      <w:r>
        <w:t xml:space="preserve">), and path </w:t>
      </w:r>
      <w:r>
        <w:lastRenderedPageBreak/>
        <w:t xml:space="preserve">coefficients) were used to test the structural model. The recommendations to evaluate the structural model are as follows. </w:t>
      </w:r>
    </w:p>
    <w:p w14:paraId="56B65EB7" w14:textId="77777777" w:rsidR="00187CF1" w:rsidRDefault="00E83370">
      <w:pPr>
        <w:spacing w:before="200" w:line="480" w:lineRule="auto"/>
        <w:ind w:firstLine="720"/>
        <w:jc w:val="both"/>
      </w:pPr>
      <w:bookmarkStart w:id="146" w:name="_crf0ueyq9jmu" w:colFirst="0" w:colLast="0"/>
      <w:bookmarkEnd w:id="146"/>
      <w:r>
        <w:t>1) General recommendation of R</w:t>
      </w:r>
      <w:r>
        <w:rPr>
          <w:vertAlign w:val="superscript"/>
        </w:rPr>
        <w:t>2</w:t>
      </w:r>
      <w:r>
        <w:t xml:space="preserve"> values 0.75, 0.50, and 0.25 in marketing research can be considered substantial, moderate, and weak (Hair et al., 2011). In consumer behavior research, R</w:t>
      </w:r>
      <w:r>
        <w:rPr>
          <w:vertAlign w:val="superscript"/>
        </w:rPr>
        <w:t>2</w:t>
      </w:r>
      <w:r>
        <w:t xml:space="preserve"> values of 0.20 are considered high, and R</w:t>
      </w:r>
      <w:r>
        <w:rPr>
          <w:vertAlign w:val="superscript"/>
        </w:rPr>
        <w:t xml:space="preserve">2 </w:t>
      </w:r>
      <w:r>
        <w:t xml:space="preserve">values of 0.75 are perceived as high in success driver studies. The coefficient of determination </w:t>
      </w:r>
      <w:proofErr w:type="gramStart"/>
      <w:r>
        <w:t>were</w:t>
      </w:r>
      <w:proofErr w:type="gramEnd"/>
      <w:r>
        <w:t xml:space="preserve"> tested using both of these guidelines.</w:t>
      </w:r>
    </w:p>
    <w:p w14:paraId="2D5C758A" w14:textId="77777777" w:rsidR="00187CF1" w:rsidRDefault="00E83370">
      <w:pPr>
        <w:spacing w:before="200" w:line="480" w:lineRule="auto"/>
        <w:ind w:firstLine="720"/>
        <w:jc w:val="both"/>
      </w:pPr>
      <w:bookmarkStart w:id="147" w:name="_5s9wqkd5komu" w:colFirst="0" w:colLast="0"/>
      <w:bookmarkEnd w:id="147"/>
      <w:r>
        <w:t>2) Q</w:t>
      </w:r>
      <w:r>
        <w:rPr>
          <w:vertAlign w:val="superscript"/>
        </w:rPr>
        <w:t>2</w:t>
      </w:r>
      <w:r>
        <w:t xml:space="preserve"> values should be more than 0 for a specific endogenous construct, suggesting that the path model has adequate predictive relevance to certain constructs (Sarstedt et al., 2017). </w:t>
      </w:r>
    </w:p>
    <w:p w14:paraId="4F15E78E" w14:textId="77777777" w:rsidR="00187CF1" w:rsidRDefault="00E83370" w:rsidP="00C91FD1">
      <w:pPr>
        <w:spacing w:before="200" w:line="480" w:lineRule="auto"/>
        <w:ind w:firstLine="709"/>
        <w:jc w:val="both"/>
      </w:pPr>
      <w:bookmarkStart w:id="148" w:name="_k6076ifvet3s" w:colFirst="0" w:colLast="0"/>
      <w:bookmarkEnd w:id="148"/>
      <w:r>
        <w:t>3) Exogenous latent construct with ƒ2 values of 0.02, 0.15, and 0.35 represent small, medium, and large effects (Cohen, 1988). Effect size values smaller than 0.02 suggest that there is no effect.</w:t>
      </w:r>
    </w:p>
    <w:p w14:paraId="166103D0" w14:textId="07BBF2CD" w:rsidR="00187CF1" w:rsidRDefault="00E83370">
      <w:pPr>
        <w:spacing w:before="200" w:line="480" w:lineRule="auto"/>
        <w:ind w:firstLine="720"/>
        <w:jc w:val="both"/>
      </w:pPr>
      <w:bookmarkStart w:id="149" w:name="_nel92b9sq0b4" w:colFirst="0" w:colLast="0"/>
      <w:bookmarkEnd w:id="149"/>
      <w:r>
        <w:t xml:space="preserve">4) Path coefficients are evaluated regarding the structural paths between the constructs based on the hypothesis made in this research. This evaluation aims to determine the significance and relevance of path coefficients. The bootstrapping method in </w:t>
      </w:r>
      <w:proofErr w:type="spellStart"/>
      <w:r>
        <w:t>SmartPLS</w:t>
      </w:r>
      <w:proofErr w:type="spellEnd"/>
      <w:r>
        <w:t xml:space="preserve"> </w:t>
      </w:r>
      <w:r w:rsidR="00BD1498">
        <w:t xml:space="preserve">4 </w:t>
      </w:r>
      <w:r>
        <w:t xml:space="preserve">can be used to evaluate </w:t>
      </w:r>
      <w:r w:rsidR="00C91FD1">
        <w:t>both</w:t>
      </w:r>
      <w:r>
        <w:t xml:space="preserve">. </w:t>
      </w:r>
    </w:p>
    <w:p w14:paraId="22DBF225" w14:textId="77777777" w:rsidR="00187CF1" w:rsidRDefault="00187CF1">
      <w:pPr>
        <w:spacing w:before="200" w:line="480" w:lineRule="auto"/>
        <w:ind w:firstLine="720"/>
        <w:jc w:val="both"/>
      </w:pPr>
      <w:bookmarkStart w:id="150" w:name="_t99wqqnle2zv" w:colFirst="0" w:colLast="0"/>
      <w:bookmarkEnd w:id="150"/>
    </w:p>
    <w:p w14:paraId="6AE53607" w14:textId="77777777" w:rsidR="00187CF1" w:rsidRDefault="00187CF1">
      <w:pPr>
        <w:spacing w:before="200" w:line="480" w:lineRule="auto"/>
        <w:ind w:firstLine="540"/>
        <w:jc w:val="both"/>
      </w:pPr>
    </w:p>
    <w:p w14:paraId="76569A68" w14:textId="77777777" w:rsidR="00187CF1" w:rsidRDefault="00E83370">
      <w:pPr>
        <w:spacing w:before="200" w:line="480" w:lineRule="auto"/>
        <w:rPr>
          <w:b/>
          <w:sz w:val="28"/>
          <w:szCs w:val="28"/>
        </w:rPr>
      </w:pPr>
      <w:r>
        <w:br w:type="page"/>
      </w:r>
    </w:p>
    <w:p w14:paraId="736E8F53" w14:textId="77777777" w:rsidR="00187CF1" w:rsidRDefault="00E83370">
      <w:pPr>
        <w:pStyle w:val="Heading1"/>
        <w:numPr>
          <w:ilvl w:val="1"/>
          <w:numId w:val="12"/>
        </w:numPr>
        <w:spacing w:line="259" w:lineRule="auto"/>
      </w:pPr>
      <w:bookmarkStart w:id="151" w:name="_Toc144312331"/>
      <w:r>
        <w:lastRenderedPageBreak/>
        <w:t>CHAPTER IV</w:t>
      </w:r>
      <w:r>
        <w:br/>
        <w:t>RESULTS AND DISCUSSION</w:t>
      </w:r>
      <w:bookmarkEnd w:id="151"/>
    </w:p>
    <w:p w14:paraId="737D539E" w14:textId="77777777" w:rsidR="00187CF1" w:rsidRDefault="00187CF1">
      <w:pPr>
        <w:spacing w:before="200" w:after="0" w:line="480" w:lineRule="auto"/>
        <w:rPr>
          <w:b/>
          <w:sz w:val="28"/>
          <w:szCs w:val="28"/>
        </w:rPr>
      </w:pPr>
    </w:p>
    <w:p w14:paraId="29FDC6F7" w14:textId="77777777" w:rsidR="00187CF1" w:rsidRDefault="00E83370">
      <w:pPr>
        <w:pStyle w:val="Heading2"/>
        <w:numPr>
          <w:ilvl w:val="1"/>
          <w:numId w:val="21"/>
        </w:numPr>
        <w:spacing w:before="200"/>
        <w:jc w:val="both"/>
      </w:pPr>
      <w:bookmarkStart w:id="152" w:name="_Toc144312332"/>
      <w:r>
        <w:t>Respondents Overview</w:t>
      </w:r>
      <w:bookmarkEnd w:id="152"/>
    </w:p>
    <w:p w14:paraId="07C6C13C" w14:textId="216024EF" w:rsidR="00187CF1" w:rsidRDefault="00E83370" w:rsidP="00B50B15">
      <w:pPr>
        <w:spacing w:before="200" w:line="480" w:lineRule="auto"/>
        <w:ind w:firstLine="709"/>
        <w:jc w:val="both"/>
      </w:pPr>
      <w:r>
        <w:t xml:space="preserve">This research was conducted on Indonesian Discord users in a server named </w:t>
      </w:r>
      <w:r w:rsidR="00BD1498">
        <w:t>‘</w:t>
      </w:r>
      <w:proofErr w:type="spellStart"/>
      <w:r>
        <w:t>Perkumpulan</w:t>
      </w:r>
      <w:proofErr w:type="spellEnd"/>
      <w:r>
        <w:t xml:space="preserve"> Orang Santai</w:t>
      </w:r>
      <w:proofErr w:type="gramStart"/>
      <w:r w:rsidR="00BD1498">
        <w:t>’</w:t>
      </w:r>
      <w:r>
        <w:t>,</w:t>
      </w:r>
      <w:proofErr w:type="gramEnd"/>
      <w:r>
        <w:t xml:space="preserve"> with a population of 5500 people. The data collection method used was simple random sampling. Respondents filled out questionnaires via Google Forms, distributed to </w:t>
      </w:r>
      <w:r w:rsidR="00BD1498">
        <w:t>this community</w:t>
      </w:r>
      <w:r>
        <w:t xml:space="preserve"> Discord server </w:t>
      </w:r>
      <w:bookmarkStart w:id="153" w:name="_Hlk144366596"/>
      <w:r>
        <w:t>from 30 March 2023 until 6 June 2023</w:t>
      </w:r>
      <w:bookmarkEnd w:id="153"/>
      <w:r>
        <w:t xml:space="preserve">. At least 373 participants from this community were taken as a research sample, determined using Slovin’s equation. During the data collection, </w:t>
      </w:r>
      <w:bookmarkStart w:id="154" w:name="_Hlk144366630"/>
      <w:r>
        <w:t>375 were collected and were taken as the research sample.</w:t>
      </w:r>
      <w:bookmarkEnd w:id="154"/>
    </w:p>
    <w:p w14:paraId="6EEFC38E" w14:textId="77777777" w:rsidR="00187CF1" w:rsidRDefault="00E83370" w:rsidP="00B50B15">
      <w:pPr>
        <w:spacing w:before="200" w:line="480" w:lineRule="auto"/>
        <w:ind w:firstLine="709"/>
        <w:jc w:val="both"/>
      </w:pPr>
      <w:r>
        <w:t>The respondents were well-diverse, including male, and female, and a "prefer not to answer" option to respect participants' privacy for those who may not be comfortable disclosing their gender. They represented a range of ages from 13 to over 28, education, salary, frequency of using Discord, and the discovery source where they were introduced to Discord.</w:t>
      </w:r>
    </w:p>
    <w:p w14:paraId="7F2E1797" w14:textId="77777777" w:rsidR="00187CF1" w:rsidRDefault="00E83370" w:rsidP="00B50B15">
      <w:pPr>
        <w:spacing w:before="200" w:line="480" w:lineRule="auto"/>
        <w:ind w:firstLine="709"/>
        <w:jc w:val="both"/>
      </w:pPr>
      <w:r>
        <w:t xml:space="preserve">This research’s respondents were limited to the </w:t>
      </w:r>
      <w:proofErr w:type="spellStart"/>
      <w:r>
        <w:t>Perkumpulan</w:t>
      </w:r>
      <w:proofErr w:type="spellEnd"/>
      <w:r>
        <w:t xml:space="preserve"> Orang Santai Discord server and may not be generalized as a representative of whole Discord users. This community represented an extensive cultural background from all around Indonesia and gave an overview of Indonesian Discord users. This respondent overview provided a glimpse of the population's characteristics in this research in a specific Discord user’s country.</w:t>
      </w:r>
    </w:p>
    <w:p w14:paraId="264C098C" w14:textId="77777777" w:rsidR="00187CF1" w:rsidRDefault="00E83370">
      <w:pPr>
        <w:pStyle w:val="Heading3"/>
        <w:numPr>
          <w:ilvl w:val="2"/>
          <w:numId w:val="21"/>
        </w:numPr>
        <w:spacing w:before="200"/>
        <w:jc w:val="both"/>
      </w:pPr>
      <w:bookmarkStart w:id="155" w:name="_Toc144312333"/>
      <w:r>
        <w:lastRenderedPageBreak/>
        <w:t>Respondents’ Demographic</w:t>
      </w:r>
      <w:bookmarkEnd w:id="155"/>
    </w:p>
    <w:p w14:paraId="24259092" w14:textId="51ADAA3B" w:rsidR="00446709" w:rsidRPr="00BD1498" w:rsidRDefault="00E83370" w:rsidP="00B50B15">
      <w:pPr>
        <w:spacing w:before="200" w:line="480" w:lineRule="auto"/>
        <w:ind w:firstLine="709"/>
        <w:jc w:val="both"/>
      </w:pPr>
      <w:bookmarkStart w:id="156" w:name="_Hlk144366748"/>
      <w:r>
        <w:t xml:space="preserve">The overview </w:t>
      </w:r>
      <w:r w:rsidR="004931F5">
        <w:t>characteristics of</w:t>
      </w:r>
      <w:r>
        <w:t xml:space="preserve"> the respondents can be seen in</w:t>
      </w:r>
      <w:bookmarkEnd w:id="156"/>
      <w:r>
        <w:t xml:space="preserve"> </w:t>
      </w:r>
      <w:r>
        <w:rPr>
          <w:b/>
        </w:rPr>
        <w:t>Table 4</w:t>
      </w:r>
      <w:r>
        <w:t xml:space="preserve"> below.</w:t>
      </w:r>
    </w:p>
    <w:p w14:paraId="644ADBD7" w14:textId="35374382" w:rsidR="00187CF1" w:rsidRPr="009813EF" w:rsidRDefault="00E83370" w:rsidP="009813EF">
      <w:pPr>
        <w:spacing w:before="200" w:line="240" w:lineRule="auto"/>
        <w:jc w:val="center"/>
        <w:rPr>
          <w:b/>
          <w:sz w:val="20"/>
          <w:szCs w:val="20"/>
        </w:rPr>
      </w:pPr>
      <w:bookmarkStart w:id="157" w:name="_Hlk144367251"/>
      <w:r w:rsidRPr="009813EF">
        <w:rPr>
          <w:b/>
          <w:sz w:val="20"/>
          <w:szCs w:val="20"/>
        </w:rPr>
        <w:t>Table 4. Respondents’ Demographic</w:t>
      </w:r>
    </w:p>
    <w:tbl>
      <w:tblPr>
        <w:tblStyle w:val="a4"/>
        <w:tblW w:w="7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5"/>
        <w:gridCol w:w="2145"/>
        <w:gridCol w:w="1380"/>
        <w:gridCol w:w="2310"/>
      </w:tblGrid>
      <w:tr w:rsidR="00187CF1" w14:paraId="218ED1F4" w14:textId="77777777">
        <w:trPr>
          <w:trHeight w:val="173"/>
        </w:trPr>
        <w:tc>
          <w:tcPr>
            <w:tcW w:w="1785" w:type="dxa"/>
            <w:tcBorders>
              <w:left w:val="nil"/>
              <w:right w:val="nil"/>
            </w:tcBorders>
          </w:tcPr>
          <w:p w14:paraId="26E0AE49" w14:textId="77777777" w:rsidR="00187CF1" w:rsidRDefault="00E83370">
            <w:pPr>
              <w:ind w:left="60" w:right="60"/>
            </w:pPr>
            <w:bookmarkStart w:id="158" w:name="_Hlk144367272"/>
            <w:bookmarkStart w:id="159" w:name="_Hlk144367299"/>
            <w:r>
              <w:t>Demographic</w:t>
            </w:r>
          </w:p>
        </w:tc>
        <w:tc>
          <w:tcPr>
            <w:tcW w:w="2145" w:type="dxa"/>
            <w:tcBorders>
              <w:left w:val="nil"/>
              <w:right w:val="nil"/>
            </w:tcBorders>
          </w:tcPr>
          <w:p w14:paraId="148ADE92" w14:textId="77777777" w:rsidR="00187CF1" w:rsidRDefault="00187CF1">
            <w:pPr>
              <w:ind w:right="60"/>
            </w:pPr>
          </w:p>
        </w:tc>
        <w:tc>
          <w:tcPr>
            <w:tcW w:w="1380" w:type="dxa"/>
            <w:tcBorders>
              <w:left w:val="nil"/>
              <w:right w:val="nil"/>
            </w:tcBorders>
          </w:tcPr>
          <w:p w14:paraId="2E89356C" w14:textId="77777777" w:rsidR="00187CF1" w:rsidRDefault="00E83370">
            <w:pPr>
              <w:ind w:left="60" w:right="60"/>
              <w:jc w:val="right"/>
            </w:pPr>
            <w:r>
              <w:t>Frequency</w:t>
            </w:r>
          </w:p>
        </w:tc>
        <w:tc>
          <w:tcPr>
            <w:tcW w:w="2310" w:type="dxa"/>
            <w:tcBorders>
              <w:left w:val="nil"/>
              <w:right w:val="nil"/>
            </w:tcBorders>
          </w:tcPr>
          <w:p w14:paraId="60D3346B" w14:textId="77777777" w:rsidR="00187CF1" w:rsidRDefault="00E83370">
            <w:pPr>
              <w:ind w:left="60" w:right="60"/>
              <w:jc w:val="right"/>
            </w:pPr>
            <w:r>
              <w:t>Percentage (%)</w:t>
            </w:r>
          </w:p>
        </w:tc>
      </w:tr>
      <w:tr w:rsidR="00187CF1" w14:paraId="685D315A" w14:textId="77777777">
        <w:tc>
          <w:tcPr>
            <w:tcW w:w="1785" w:type="dxa"/>
            <w:tcBorders>
              <w:left w:val="nil"/>
              <w:bottom w:val="nil"/>
              <w:right w:val="nil"/>
            </w:tcBorders>
          </w:tcPr>
          <w:p w14:paraId="7F193263" w14:textId="77777777" w:rsidR="00187CF1" w:rsidRDefault="00E83370">
            <w:pPr>
              <w:ind w:left="60" w:right="60"/>
            </w:pPr>
            <w:r>
              <w:t>Gender</w:t>
            </w:r>
          </w:p>
        </w:tc>
        <w:tc>
          <w:tcPr>
            <w:tcW w:w="2145" w:type="dxa"/>
            <w:tcBorders>
              <w:left w:val="nil"/>
              <w:bottom w:val="nil"/>
              <w:right w:val="nil"/>
            </w:tcBorders>
          </w:tcPr>
          <w:p w14:paraId="04AEFB60" w14:textId="77777777" w:rsidR="00187CF1" w:rsidRDefault="00E83370">
            <w:pPr>
              <w:ind w:left="60" w:right="60"/>
            </w:pPr>
            <w:r>
              <w:t>Male</w:t>
            </w:r>
          </w:p>
        </w:tc>
        <w:tc>
          <w:tcPr>
            <w:tcW w:w="1380" w:type="dxa"/>
            <w:tcBorders>
              <w:left w:val="nil"/>
              <w:bottom w:val="nil"/>
              <w:right w:val="nil"/>
            </w:tcBorders>
          </w:tcPr>
          <w:p w14:paraId="47EE4BA5" w14:textId="77777777" w:rsidR="00187CF1" w:rsidRDefault="00E83370">
            <w:pPr>
              <w:ind w:left="60" w:right="60"/>
              <w:jc w:val="right"/>
            </w:pPr>
            <w:r>
              <w:t>336</w:t>
            </w:r>
          </w:p>
        </w:tc>
        <w:tc>
          <w:tcPr>
            <w:tcW w:w="2310" w:type="dxa"/>
            <w:tcBorders>
              <w:left w:val="nil"/>
              <w:bottom w:val="nil"/>
              <w:right w:val="nil"/>
            </w:tcBorders>
          </w:tcPr>
          <w:p w14:paraId="1BD8D482" w14:textId="77777777" w:rsidR="00187CF1" w:rsidRDefault="00E83370">
            <w:pPr>
              <w:ind w:left="60" w:right="60"/>
              <w:jc w:val="right"/>
            </w:pPr>
            <w:r>
              <w:t>89.6</w:t>
            </w:r>
          </w:p>
        </w:tc>
      </w:tr>
      <w:tr w:rsidR="00187CF1" w14:paraId="00076155" w14:textId="77777777">
        <w:tc>
          <w:tcPr>
            <w:tcW w:w="1785" w:type="dxa"/>
            <w:tcBorders>
              <w:top w:val="nil"/>
              <w:left w:val="nil"/>
              <w:bottom w:val="nil"/>
              <w:right w:val="nil"/>
            </w:tcBorders>
          </w:tcPr>
          <w:p w14:paraId="5A3B3764" w14:textId="77777777" w:rsidR="00187CF1" w:rsidRDefault="00187CF1">
            <w:pPr>
              <w:ind w:left="60" w:right="60"/>
            </w:pPr>
          </w:p>
        </w:tc>
        <w:tc>
          <w:tcPr>
            <w:tcW w:w="2145" w:type="dxa"/>
            <w:tcBorders>
              <w:top w:val="nil"/>
              <w:left w:val="nil"/>
              <w:bottom w:val="nil"/>
              <w:right w:val="nil"/>
            </w:tcBorders>
          </w:tcPr>
          <w:p w14:paraId="2CC8CE2C" w14:textId="77777777" w:rsidR="00187CF1" w:rsidRDefault="00E83370">
            <w:pPr>
              <w:ind w:left="60" w:right="60"/>
            </w:pPr>
            <w:r>
              <w:t>Female</w:t>
            </w:r>
          </w:p>
        </w:tc>
        <w:tc>
          <w:tcPr>
            <w:tcW w:w="1380" w:type="dxa"/>
            <w:tcBorders>
              <w:top w:val="nil"/>
              <w:left w:val="nil"/>
              <w:bottom w:val="nil"/>
              <w:right w:val="nil"/>
            </w:tcBorders>
          </w:tcPr>
          <w:p w14:paraId="2E9A3578" w14:textId="77777777" w:rsidR="00187CF1" w:rsidRDefault="00E83370">
            <w:pPr>
              <w:ind w:left="60" w:right="60"/>
              <w:jc w:val="right"/>
            </w:pPr>
            <w:r>
              <w:t>35</w:t>
            </w:r>
          </w:p>
        </w:tc>
        <w:tc>
          <w:tcPr>
            <w:tcW w:w="2310" w:type="dxa"/>
            <w:tcBorders>
              <w:top w:val="nil"/>
              <w:left w:val="nil"/>
              <w:bottom w:val="nil"/>
              <w:right w:val="nil"/>
            </w:tcBorders>
          </w:tcPr>
          <w:p w14:paraId="6D01FB02" w14:textId="77777777" w:rsidR="00187CF1" w:rsidRDefault="00E83370">
            <w:pPr>
              <w:ind w:left="60" w:right="60"/>
              <w:jc w:val="right"/>
            </w:pPr>
            <w:r>
              <w:t>9.3</w:t>
            </w:r>
          </w:p>
        </w:tc>
      </w:tr>
      <w:tr w:rsidR="00187CF1" w14:paraId="0D50F8A9" w14:textId="77777777">
        <w:tc>
          <w:tcPr>
            <w:tcW w:w="1785" w:type="dxa"/>
            <w:tcBorders>
              <w:top w:val="nil"/>
              <w:left w:val="nil"/>
              <w:right w:val="nil"/>
            </w:tcBorders>
          </w:tcPr>
          <w:p w14:paraId="362DB90B" w14:textId="77777777" w:rsidR="00187CF1" w:rsidRDefault="00187CF1">
            <w:pPr>
              <w:ind w:left="60" w:right="60"/>
            </w:pPr>
          </w:p>
        </w:tc>
        <w:tc>
          <w:tcPr>
            <w:tcW w:w="2145" w:type="dxa"/>
            <w:tcBorders>
              <w:top w:val="nil"/>
              <w:left w:val="nil"/>
              <w:right w:val="nil"/>
            </w:tcBorders>
          </w:tcPr>
          <w:p w14:paraId="1320B98F" w14:textId="77777777" w:rsidR="00187CF1" w:rsidRDefault="00E83370">
            <w:pPr>
              <w:ind w:left="60" w:right="60"/>
            </w:pPr>
            <w:r>
              <w:t>Prefer not to answer</w:t>
            </w:r>
          </w:p>
        </w:tc>
        <w:tc>
          <w:tcPr>
            <w:tcW w:w="1380" w:type="dxa"/>
            <w:tcBorders>
              <w:top w:val="nil"/>
              <w:left w:val="nil"/>
              <w:right w:val="nil"/>
            </w:tcBorders>
          </w:tcPr>
          <w:p w14:paraId="697B6CE7" w14:textId="77777777" w:rsidR="00187CF1" w:rsidRDefault="00E83370">
            <w:pPr>
              <w:ind w:left="60" w:right="60"/>
              <w:jc w:val="right"/>
            </w:pPr>
            <w:r>
              <w:t>4</w:t>
            </w:r>
          </w:p>
        </w:tc>
        <w:tc>
          <w:tcPr>
            <w:tcW w:w="2310" w:type="dxa"/>
            <w:tcBorders>
              <w:top w:val="nil"/>
              <w:left w:val="nil"/>
              <w:right w:val="nil"/>
            </w:tcBorders>
          </w:tcPr>
          <w:p w14:paraId="3F0DBE79" w14:textId="77777777" w:rsidR="00187CF1" w:rsidRDefault="00E83370">
            <w:pPr>
              <w:ind w:left="60" w:right="60"/>
              <w:jc w:val="right"/>
            </w:pPr>
            <w:r>
              <w:t>1.1</w:t>
            </w:r>
          </w:p>
        </w:tc>
      </w:tr>
      <w:bookmarkEnd w:id="159"/>
      <w:tr w:rsidR="00187CF1" w14:paraId="20DEF62C" w14:textId="77777777">
        <w:tc>
          <w:tcPr>
            <w:tcW w:w="1785" w:type="dxa"/>
            <w:tcBorders>
              <w:left w:val="nil"/>
              <w:bottom w:val="nil"/>
              <w:right w:val="nil"/>
            </w:tcBorders>
          </w:tcPr>
          <w:p w14:paraId="7660108E" w14:textId="77777777" w:rsidR="00187CF1" w:rsidRDefault="00E83370">
            <w:pPr>
              <w:ind w:left="60" w:right="60"/>
            </w:pPr>
            <w:r>
              <w:t>Age</w:t>
            </w:r>
          </w:p>
        </w:tc>
        <w:tc>
          <w:tcPr>
            <w:tcW w:w="2145" w:type="dxa"/>
            <w:tcBorders>
              <w:left w:val="nil"/>
              <w:bottom w:val="nil"/>
              <w:right w:val="nil"/>
            </w:tcBorders>
          </w:tcPr>
          <w:p w14:paraId="5E681B62" w14:textId="77777777" w:rsidR="00187CF1" w:rsidRDefault="00E83370">
            <w:pPr>
              <w:ind w:left="60" w:right="60"/>
            </w:pPr>
            <w:r>
              <w:t>13-17 years old</w:t>
            </w:r>
          </w:p>
        </w:tc>
        <w:tc>
          <w:tcPr>
            <w:tcW w:w="1380" w:type="dxa"/>
            <w:tcBorders>
              <w:left w:val="nil"/>
              <w:bottom w:val="nil"/>
              <w:right w:val="nil"/>
            </w:tcBorders>
          </w:tcPr>
          <w:p w14:paraId="5AEF6BEC" w14:textId="77777777" w:rsidR="00187CF1" w:rsidRDefault="00E83370">
            <w:pPr>
              <w:ind w:left="60" w:right="60"/>
              <w:jc w:val="right"/>
            </w:pPr>
            <w:r>
              <w:t>14</w:t>
            </w:r>
          </w:p>
        </w:tc>
        <w:tc>
          <w:tcPr>
            <w:tcW w:w="2310" w:type="dxa"/>
            <w:tcBorders>
              <w:left w:val="nil"/>
              <w:bottom w:val="nil"/>
              <w:right w:val="nil"/>
            </w:tcBorders>
          </w:tcPr>
          <w:p w14:paraId="2E0C1719" w14:textId="77777777" w:rsidR="00187CF1" w:rsidRDefault="00E83370">
            <w:pPr>
              <w:ind w:left="60" w:right="60"/>
              <w:jc w:val="right"/>
            </w:pPr>
            <w:r>
              <w:t>3.7</w:t>
            </w:r>
          </w:p>
        </w:tc>
      </w:tr>
      <w:tr w:rsidR="00187CF1" w14:paraId="3948EDAF" w14:textId="77777777">
        <w:tc>
          <w:tcPr>
            <w:tcW w:w="1785" w:type="dxa"/>
            <w:tcBorders>
              <w:top w:val="nil"/>
              <w:left w:val="nil"/>
              <w:bottom w:val="nil"/>
              <w:right w:val="nil"/>
            </w:tcBorders>
          </w:tcPr>
          <w:p w14:paraId="2496B287" w14:textId="77777777" w:rsidR="00187CF1" w:rsidRDefault="00187CF1">
            <w:pPr>
              <w:ind w:left="60" w:right="60"/>
            </w:pPr>
          </w:p>
        </w:tc>
        <w:tc>
          <w:tcPr>
            <w:tcW w:w="2145" w:type="dxa"/>
            <w:tcBorders>
              <w:top w:val="nil"/>
              <w:left w:val="nil"/>
              <w:bottom w:val="nil"/>
              <w:right w:val="nil"/>
            </w:tcBorders>
          </w:tcPr>
          <w:p w14:paraId="444BB5E4" w14:textId="77777777" w:rsidR="00187CF1" w:rsidRDefault="00E83370">
            <w:pPr>
              <w:ind w:left="60" w:right="60"/>
            </w:pPr>
            <w:r>
              <w:t>18-22 years old</w:t>
            </w:r>
          </w:p>
        </w:tc>
        <w:tc>
          <w:tcPr>
            <w:tcW w:w="1380" w:type="dxa"/>
            <w:tcBorders>
              <w:top w:val="nil"/>
              <w:left w:val="nil"/>
              <w:bottom w:val="nil"/>
              <w:right w:val="nil"/>
            </w:tcBorders>
          </w:tcPr>
          <w:p w14:paraId="278DC54B" w14:textId="77777777" w:rsidR="00187CF1" w:rsidRDefault="00E83370">
            <w:pPr>
              <w:ind w:left="60" w:right="60"/>
              <w:jc w:val="right"/>
            </w:pPr>
            <w:r>
              <w:t>237</w:t>
            </w:r>
          </w:p>
        </w:tc>
        <w:tc>
          <w:tcPr>
            <w:tcW w:w="2310" w:type="dxa"/>
            <w:tcBorders>
              <w:top w:val="nil"/>
              <w:left w:val="nil"/>
              <w:bottom w:val="nil"/>
              <w:right w:val="nil"/>
            </w:tcBorders>
          </w:tcPr>
          <w:p w14:paraId="04D6A372" w14:textId="77777777" w:rsidR="00187CF1" w:rsidRDefault="00E83370">
            <w:pPr>
              <w:ind w:left="60" w:right="60"/>
              <w:jc w:val="right"/>
            </w:pPr>
            <w:r>
              <w:t>63.2</w:t>
            </w:r>
          </w:p>
        </w:tc>
      </w:tr>
      <w:tr w:rsidR="00187CF1" w14:paraId="19C2C8D2" w14:textId="77777777">
        <w:tc>
          <w:tcPr>
            <w:tcW w:w="1785" w:type="dxa"/>
            <w:tcBorders>
              <w:top w:val="nil"/>
              <w:left w:val="nil"/>
              <w:bottom w:val="nil"/>
              <w:right w:val="nil"/>
            </w:tcBorders>
          </w:tcPr>
          <w:p w14:paraId="3DD31EED" w14:textId="77777777" w:rsidR="00187CF1" w:rsidRDefault="00187CF1">
            <w:pPr>
              <w:ind w:left="60" w:right="60"/>
            </w:pPr>
          </w:p>
        </w:tc>
        <w:tc>
          <w:tcPr>
            <w:tcW w:w="2145" w:type="dxa"/>
            <w:tcBorders>
              <w:top w:val="nil"/>
              <w:left w:val="nil"/>
              <w:bottom w:val="nil"/>
              <w:right w:val="nil"/>
            </w:tcBorders>
          </w:tcPr>
          <w:p w14:paraId="67564775" w14:textId="77777777" w:rsidR="00187CF1" w:rsidRDefault="00E83370">
            <w:pPr>
              <w:ind w:left="60" w:right="60"/>
            </w:pPr>
            <w:r>
              <w:t>23-27 years old</w:t>
            </w:r>
          </w:p>
        </w:tc>
        <w:tc>
          <w:tcPr>
            <w:tcW w:w="1380" w:type="dxa"/>
            <w:tcBorders>
              <w:top w:val="nil"/>
              <w:left w:val="nil"/>
              <w:bottom w:val="nil"/>
              <w:right w:val="nil"/>
            </w:tcBorders>
          </w:tcPr>
          <w:p w14:paraId="740039C7" w14:textId="77777777" w:rsidR="00187CF1" w:rsidRDefault="00E83370">
            <w:pPr>
              <w:ind w:left="60" w:right="60"/>
              <w:jc w:val="right"/>
            </w:pPr>
            <w:r>
              <w:t>117</w:t>
            </w:r>
          </w:p>
        </w:tc>
        <w:tc>
          <w:tcPr>
            <w:tcW w:w="2310" w:type="dxa"/>
            <w:tcBorders>
              <w:top w:val="nil"/>
              <w:left w:val="nil"/>
              <w:bottom w:val="nil"/>
              <w:right w:val="nil"/>
            </w:tcBorders>
          </w:tcPr>
          <w:p w14:paraId="47B5852C" w14:textId="77777777" w:rsidR="00187CF1" w:rsidRDefault="00E83370">
            <w:pPr>
              <w:ind w:left="60" w:right="60"/>
              <w:jc w:val="right"/>
            </w:pPr>
            <w:r>
              <w:t>31.2</w:t>
            </w:r>
          </w:p>
        </w:tc>
      </w:tr>
      <w:tr w:rsidR="00187CF1" w14:paraId="5C1C2EEF" w14:textId="77777777">
        <w:tc>
          <w:tcPr>
            <w:tcW w:w="1785" w:type="dxa"/>
            <w:tcBorders>
              <w:top w:val="nil"/>
              <w:left w:val="nil"/>
              <w:right w:val="nil"/>
            </w:tcBorders>
          </w:tcPr>
          <w:p w14:paraId="609EDFFA" w14:textId="77777777" w:rsidR="00187CF1" w:rsidRDefault="00187CF1">
            <w:pPr>
              <w:ind w:left="60" w:right="60"/>
            </w:pPr>
          </w:p>
        </w:tc>
        <w:tc>
          <w:tcPr>
            <w:tcW w:w="2145" w:type="dxa"/>
            <w:tcBorders>
              <w:top w:val="nil"/>
              <w:left w:val="nil"/>
              <w:right w:val="nil"/>
            </w:tcBorders>
          </w:tcPr>
          <w:p w14:paraId="4A0362CB" w14:textId="77777777" w:rsidR="00187CF1" w:rsidRDefault="00E83370">
            <w:pPr>
              <w:ind w:left="60" w:right="60"/>
            </w:pPr>
            <w:r>
              <w:t>28 years old/above</w:t>
            </w:r>
          </w:p>
        </w:tc>
        <w:tc>
          <w:tcPr>
            <w:tcW w:w="1380" w:type="dxa"/>
            <w:tcBorders>
              <w:top w:val="nil"/>
              <w:left w:val="nil"/>
              <w:right w:val="nil"/>
            </w:tcBorders>
          </w:tcPr>
          <w:p w14:paraId="7EF1F1F0" w14:textId="77777777" w:rsidR="00187CF1" w:rsidRDefault="00E83370">
            <w:pPr>
              <w:ind w:left="60" w:right="60"/>
              <w:jc w:val="right"/>
            </w:pPr>
            <w:r>
              <w:t>7</w:t>
            </w:r>
          </w:p>
        </w:tc>
        <w:tc>
          <w:tcPr>
            <w:tcW w:w="2310" w:type="dxa"/>
            <w:tcBorders>
              <w:top w:val="nil"/>
              <w:left w:val="nil"/>
              <w:right w:val="nil"/>
            </w:tcBorders>
          </w:tcPr>
          <w:p w14:paraId="22DB8F7B" w14:textId="77777777" w:rsidR="00187CF1" w:rsidRDefault="00E83370">
            <w:pPr>
              <w:ind w:left="60" w:right="60"/>
              <w:jc w:val="right"/>
            </w:pPr>
            <w:r>
              <w:t>1.9</w:t>
            </w:r>
          </w:p>
        </w:tc>
      </w:tr>
      <w:tr w:rsidR="00187CF1" w14:paraId="572D8FC7" w14:textId="77777777">
        <w:tc>
          <w:tcPr>
            <w:tcW w:w="1785" w:type="dxa"/>
            <w:tcBorders>
              <w:left w:val="nil"/>
              <w:bottom w:val="nil"/>
              <w:right w:val="nil"/>
            </w:tcBorders>
          </w:tcPr>
          <w:p w14:paraId="40416B14" w14:textId="77777777" w:rsidR="00187CF1" w:rsidRDefault="00E83370">
            <w:pPr>
              <w:ind w:left="60" w:right="60"/>
            </w:pPr>
            <w:r>
              <w:t>Education</w:t>
            </w:r>
          </w:p>
        </w:tc>
        <w:tc>
          <w:tcPr>
            <w:tcW w:w="2145" w:type="dxa"/>
            <w:tcBorders>
              <w:left w:val="nil"/>
              <w:bottom w:val="nil"/>
              <w:right w:val="nil"/>
            </w:tcBorders>
          </w:tcPr>
          <w:p w14:paraId="28B5B975" w14:textId="77777777" w:rsidR="00187CF1" w:rsidRDefault="00E83370">
            <w:pPr>
              <w:ind w:left="60" w:right="60"/>
            </w:pPr>
            <w:r>
              <w:t>Highschool/below</w:t>
            </w:r>
          </w:p>
        </w:tc>
        <w:tc>
          <w:tcPr>
            <w:tcW w:w="1380" w:type="dxa"/>
            <w:tcBorders>
              <w:left w:val="nil"/>
              <w:bottom w:val="nil"/>
              <w:right w:val="nil"/>
            </w:tcBorders>
          </w:tcPr>
          <w:p w14:paraId="5E987327" w14:textId="77777777" w:rsidR="00187CF1" w:rsidRDefault="00E83370">
            <w:pPr>
              <w:ind w:left="60" w:right="60"/>
              <w:jc w:val="right"/>
            </w:pPr>
            <w:r>
              <w:t>177</w:t>
            </w:r>
          </w:p>
        </w:tc>
        <w:tc>
          <w:tcPr>
            <w:tcW w:w="2310" w:type="dxa"/>
            <w:tcBorders>
              <w:left w:val="nil"/>
              <w:bottom w:val="nil"/>
              <w:right w:val="nil"/>
            </w:tcBorders>
          </w:tcPr>
          <w:p w14:paraId="19867B1C" w14:textId="77777777" w:rsidR="00187CF1" w:rsidRDefault="00E83370">
            <w:pPr>
              <w:ind w:left="60" w:right="60"/>
              <w:jc w:val="right"/>
            </w:pPr>
            <w:r>
              <w:t>47.2</w:t>
            </w:r>
          </w:p>
        </w:tc>
      </w:tr>
      <w:tr w:rsidR="00187CF1" w14:paraId="58957DC4" w14:textId="77777777">
        <w:tc>
          <w:tcPr>
            <w:tcW w:w="1785" w:type="dxa"/>
            <w:tcBorders>
              <w:top w:val="nil"/>
              <w:left w:val="nil"/>
              <w:bottom w:val="nil"/>
              <w:right w:val="nil"/>
            </w:tcBorders>
          </w:tcPr>
          <w:p w14:paraId="09F19E63" w14:textId="77777777" w:rsidR="00187CF1" w:rsidRDefault="00187CF1">
            <w:pPr>
              <w:ind w:left="60" w:right="60"/>
            </w:pPr>
          </w:p>
        </w:tc>
        <w:tc>
          <w:tcPr>
            <w:tcW w:w="2145" w:type="dxa"/>
            <w:tcBorders>
              <w:top w:val="nil"/>
              <w:left w:val="nil"/>
              <w:bottom w:val="nil"/>
              <w:right w:val="nil"/>
            </w:tcBorders>
          </w:tcPr>
          <w:p w14:paraId="1555EE52" w14:textId="77777777" w:rsidR="00187CF1" w:rsidRDefault="00E83370">
            <w:pPr>
              <w:ind w:left="60" w:right="60"/>
            </w:pPr>
            <w:r>
              <w:t>Associate Degree (D1/D2/D3)</w:t>
            </w:r>
          </w:p>
        </w:tc>
        <w:tc>
          <w:tcPr>
            <w:tcW w:w="1380" w:type="dxa"/>
            <w:tcBorders>
              <w:top w:val="nil"/>
              <w:left w:val="nil"/>
              <w:bottom w:val="nil"/>
              <w:right w:val="nil"/>
            </w:tcBorders>
          </w:tcPr>
          <w:p w14:paraId="1CA475AA" w14:textId="77777777" w:rsidR="00187CF1" w:rsidRDefault="00E83370">
            <w:pPr>
              <w:ind w:left="60" w:right="60"/>
              <w:jc w:val="right"/>
            </w:pPr>
            <w:r>
              <w:t>45</w:t>
            </w:r>
          </w:p>
        </w:tc>
        <w:tc>
          <w:tcPr>
            <w:tcW w:w="2310" w:type="dxa"/>
            <w:tcBorders>
              <w:top w:val="nil"/>
              <w:left w:val="nil"/>
              <w:bottom w:val="nil"/>
              <w:right w:val="nil"/>
            </w:tcBorders>
          </w:tcPr>
          <w:p w14:paraId="6C42C53C" w14:textId="77777777" w:rsidR="00187CF1" w:rsidRDefault="00E83370">
            <w:pPr>
              <w:ind w:left="60" w:right="60"/>
              <w:jc w:val="right"/>
            </w:pPr>
            <w:r>
              <w:t>12.0</w:t>
            </w:r>
          </w:p>
        </w:tc>
      </w:tr>
      <w:tr w:rsidR="00187CF1" w14:paraId="6198F2C3" w14:textId="77777777">
        <w:tc>
          <w:tcPr>
            <w:tcW w:w="1785" w:type="dxa"/>
            <w:tcBorders>
              <w:top w:val="nil"/>
              <w:left w:val="nil"/>
              <w:bottom w:val="nil"/>
              <w:right w:val="nil"/>
            </w:tcBorders>
          </w:tcPr>
          <w:p w14:paraId="7A06A27D" w14:textId="77777777" w:rsidR="00187CF1" w:rsidRDefault="00187CF1">
            <w:pPr>
              <w:ind w:left="60" w:right="60"/>
            </w:pPr>
          </w:p>
        </w:tc>
        <w:tc>
          <w:tcPr>
            <w:tcW w:w="2145" w:type="dxa"/>
            <w:tcBorders>
              <w:top w:val="nil"/>
              <w:left w:val="nil"/>
              <w:bottom w:val="nil"/>
              <w:right w:val="nil"/>
            </w:tcBorders>
          </w:tcPr>
          <w:p w14:paraId="6B9490E4" w14:textId="77777777" w:rsidR="00187CF1" w:rsidRDefault="00E83370">
            <w:pPr>
              <w:ind w:left="60" w:right="60"/>
            </w:pPr>
            <w:r>
              <w:t>Applied Bachelor/Bachelor (D4/S1)</w:t>
            </w:r>
          </w:p>
        </w:tc>
        <w:tc>
          <w:tcPr>
            <w:tcW w:w="1380" w:type="dxa"/>
            <w:tcBorders>
              <w:top w:val="nil"/>
              <w:left w:val="nil"/>
              <w:bottom w:val="nil"/>
              <w:right w:val="nil"/>
            </w:tcBorders>
          </w:tcPr>
          <w:p w14:paraId="3D8761DB" w14:textId="77777777" w:rsidR="00187CF1" w:rsidRDefault="00E83370">
            <w:pPr>
              <w:ind w:left="60" w:right="60"/>
              <w:jc w:val="right"/>
            </w:pPr>
            <w:r>
              <w:t>153</w:t>
            </w:r>
          </w:p>
        </w:tc>
        <w:tc>
          <w:tcPr>
            <w:tcW w:w="2310" w:type="dxa"/>
            <w:tcBorders>
              <w:top w:val="nil"/>
              <w:left w:val="nil"/>
              <w:bottom w:val="nil"/>
              <w:right w:val="nil"/>
            </w:tcBorders>
          </w:tcPr>
          <w:p w14:paraId="0DC1DF1C" w14:textId="77777777" w:rsidR="00187CF1" w:rsidRDefault="00E83370">
            <w:pPr>
              <w:ind w:left="60" w:right="60"/>
              <w:jc w:val="right"/>
            </w:pPr>
            <w:r>
              <w:t>40.8</w:t>
            </w:r>
          </w:p>
        </w:tc>
      </w:tr>
      <w:tr w:rsidR="00187CF1" w14:paraId="77868733" w14:textId="77777777">
        <w:tc>
          <w:tcPr>
            <w:tcW w:w="1785" w:type="dxa"/>
            <w:tcBorders>
              <w:top w:val="nil"/>
              <w:left w:val="nil"/>
              <w:right w:val="nil"/>
            </w:tcBorders>
          </w:tcPr>
          <w:p w14:paraId="43A60885" w14:textId="77777777" w:rsidR="00187CF1" w:rsidRDefault="00187CF1">
            <w:pPr>
              <w:ind w:left="60" w:right="60"/>
            </w:pPr>
          </w:p>
        </w:tc>
        <w:tc>
          <w:tcPr>
            <w:tcW w:w="2145" w:type="dxa"/>
            <w:tcBorders>
              <w:top w:val="nil"/>
              <w:left w:val="nil"/>
              <w:right w:val="nil"/>
            </w:tcBorders>
          </w:tcPr>
          <w:p w14:paraId="53A19C73" w14:textId="77777777" w:rsidR="00187CF1" w:rsidRDefault="00E83370">
            <w:pPr>
              <w:ind w:left="60" w:right="60"/>
            </w:pPr>
            <w:r>
              <w:t>Master’s Degree/above</w:t>
            </w:r>
          </w:p>
        </w:tc>
        <w:tc>
          <w:tcPr>
            <w:tcW w:w="1380" w:type="dxa"/>
            <w:tcBorders>
              <w:top w:val="nil"/>
              <w:left w:val="nil"/>
              <w:right w:val="nil"/>
            </w:tcBorders>
          </w:tcPr>
          <w:p w14:paraId="79FBC236" w14:textId="77777777" w:rsidR="00187CF1" w:rsidRDefault="00E83370">
            <w:pPr>
              <w:ind w:left="60" w:right="60"/>
              <w:jc w:val="right"/>
            </w:pPr>
            <w:r>
              <w:t>0</w:t>
            </w:r>
          </w:p>
        </w:tc>
        <w:tc>
          <w:tcPr>
            <w:tcW w:w="2310" w:type="dxa"/>
            <w:tcBorders>
              <w:top w:val="nil"/>
              <w:left w:val="nil"/>
              <w:right w:val="nil"/>
            </w:tcBorders>
          </w:tcPr>
          <w:p w14:paraId="4A569B09" w14:textId="77777777" w:rsidR="00187CF1" w:rsidRDefault="00E83370">
            <w:pPr>
              <w:ind w:left="60" w:right="60"/>
              <w:jc w:val="right"/>
            </w:pPr>
            <w:r>
              <w:t>0</w:t>
            </w:r>
          </w:p>
        </w:tc>
      </w:tr>
      <w:tr w:rsidR="00187CF1" w14:paraId="077FC8DD" w14:textId="77777777">
        <w:tc>
          <w:tcPr>
            <w:tcW w:w="1785" w:type="dxa"/>
            <w:tcBorders>
              <w:left w:val="nil"/>
              <w:bottom w:val="nil"/>
              <w:right w:val="nil"/>
            </w:tcBorders>
          </w:tcPr>
          <w:p w14:paraId="7EFDB50C" w14:textId="77777777" w:rsidR="00187CF1" w:rsidRDefault="00E83370">
            <w:pPr>
              <w:ind w:left="60" w:right="60"/>
            </w:pPr>
            <w:r>
              <w:t>Salary</w:t>
            </w:r>
          </w:p>
        </w:tc>
        <w:tc>
          <w:tcPr>
            <w:tcW w:w="2145" w:type="dxa"/>
            <w:tcBorders>
              <w:left w:val="nil"/>
              <w:bottom w:val="nil"/>
              <w:right w:val="nil"/>
            </w:tcBorders>
          </w:tcPr>
          <w:p w14:paraId="66178192" w14:textId="77777777" w:rsidR="00187CF1" w:rsidRDefault="00E83370">
            <w:pPr>
              <w:ind w:left="60" w:right="60"/>
            </w:pPr>
            <w:r>
              <w:t>Rp 0.00 - Rp 2,000,000.00</w:t>
            </w:r>
          </w:p>
        </w:tc>
        <w:tc>
          <w:tcPr>
            <w:tcW w:w="1380" w:type="dxa"/>
            <w:tcBorders>
              <w:left w:val="nil"/>
              <w:bottom w:val="nil"/>
              <w:right w:val="nil"/>
            </w:tcBorders>
          </w:tcPr>
          <w:p w14:paraId="2ED2B3C1" w14:textId="77777777" w:rsidR="00187CF1" w:rsidRDefault="00E83370">
            <w:pPr>
              <w:ind w:left="60" w:right="60"/>
              <w:jc w:val="right"/>
            </w:pPr>
            <w:r>
              <w:t>177</w:t>
            </w:r>
          </w:p>
        </w:tc>
        <w:tc>
          <w:tcPr>
            <w:tcW w:w="2310" w:type="dxa"/>
            <w:tcBorders>
              <w:left w:val="nil"/>
              <w:bottom w:val="nil"/>
              <w:right w:val="nil"/>
            </w:tcBorders>
          </w:tcPr>
          <w:p w14:paraId="6446B44D" w14:textId="77777777" w:rsidR="00187CF1" w:rsidRDefault="00E83370">
            <w:pPr>
              <w:ind w:left="60" w:right="60"/>
              <w:jc w:val="right"/>
            </w:pPr>
            <w:r>
              <w:t>47.2</w:t>
            </w:r>
          </w:p>
        </w:tc>
      </w:tr>
      <w:tr w:rsidR="00187CF1" w14:paraId="3A5C5955" w14:textId="77777777">
        <w:tc>
          <w:tcPr>
            <w:tcW w:w="1785" w:type="dxa"/>
            <w:tcBorders>
              <w:top w:val="nil"/>
              <w:left w:val="nil"/>
              <w:bottom w:val="nil"/>
              <w:right w:val="nil"/>
            </w:tcBorders>
          </w:tcPr>
          <w:p w14:paraId="4C49866C" w14:textId="77777777" w:rsidR="00187CF1" w:rsidRDefault="00187CF1">
            <w:pPr>
              <w:ind w:left="60" w:right="60"/>
            </w:pPr>
          </w:p>
        </w:tc>
        <w:tc>
          <w:tcPr>
            <w:tcW w:w="2145" w:type="dxa"/>
            <w:tcBorders>
              <w:top w:val="nil"/>
              <w:left w:val="nil"/>
              <w:bottom w:val="nil"/>
              <w:right w:val="nil"/>
            </w:tcBorders>
          </w:tcPr>
          <w:p w14:paraId="3BB6C9A8" w14:textId="77777777" w:rsidR="00187CF1" w:rsidRDefault="00E83370">
            <w:pPr>
              <w:ind w:left="60" w:right="60"/>
            </w:pPr>
            <w:r>
              <w:t>Rp 2,000,001.00 - Rp 4,000,000.00</w:t>
            </w:r>
          </w:p>
        </w:tc>
        <w:tc>
          <w:tcPr>
            <w:tcW w:w="1380" w:type="dxa"/>
            <w:tcBorders>
              <w:top w:val="nil"/>
              <w:left w:val="nil"/>
              <w:bottom w:val="nil"/>
              <w:right w:val="nil"/>
            </w:tcBorders>
          </w:tcPr>
          <w:p w14:paraId="6E630580" w14:textId="77777777" w:rsidR="00187CF1" w:rsidRDefault="00E83370">
            <w:pPr>
              <w:ind w:left="60" w:right="60"/>
              <w:jc w:val="right"/>
            </w:pPr>
            <w:r>
              <w:t>116</w:t>
            </w:r>
          </w:p>
        </w:tc>
        <w:tc>
          <w:tcPr>
            <w:tcW w:w="2310" w:type="dxa"/>
            <w:tcBorders>
              <w:top w:val="nil"/>
              <w:left w:val="nil"/>
              <w:bottom w:val="nil"/>
              <w:right w:val="nil"/>
            </w:tcBorders>
          </w:tcPr>
          <w:p w14:paraId="67D6E6AD" w14:textId="77777777" w:rsidR="00187CF1" w:rsidRDefault="00E83370">
            <w:pPr>
              <w:ind w:left="60" w:right="60"/>
              <w:jc w:val="right"/>
            </w:pPr>
            <w:r>
              <w:t>30.9</w:t>
            </w:r>
          </w:p>
        </w:tc>
      </w:tr>
      <w:tr w:rsidR="00187CF1" w14:paraId="7B6BD037" w14:textId="77777777">
        <w:tc>
          <w:tcPr>
            <w:tcW w:w="1785" w:type="dxa"/>
            <w:tcBorders>
              <w:top w:val="nil"/>
              <w:left w:val="nil"/>
              <w:bottom w:val="nil"/>
              <w:right w:val="nil"/>
            </w:tcBorders>
          </w:tcPr>
          <w:p w14:paraId="03DBED98" w14:textId="77777777" w:rsidR="00187CF1" w:rsidRDefault="00187CF1">
            <w:pPr>
              <w:ind w:left="60" w:right="60"/>
            </w:pPr>
          </w:p>
        </w:tc>
        <w:tc>
          <w:tcPr>
            <w:tcW w:w="2145" w:type="dxa"/>
            <w:tcBorders>
              <w:top w:val="nil"/>
              <w:left w:val="nil"/>
              <w:bottom w:val="nil"/>
              <w:right w:val="nil"/>
            </w:tcBorders>
          </w:tcPr>
          <w:p w14:paraId="2736A049" w14:textId="77777777" w:rsidR="00187CF1" w:rsidRDefault="00E83370">
            <w:pPr>
              <w:ind w:left="60" w:right="60"/>
            </w:pPr>
            <w:r>
              <w:t>Rp 4,000,001.00 - Rp 6,000,000.00</w:t>
            </w:r>
          </w:p>
        </w:tc>
        <w:tc>
          <w:tcPr>
            <w:tcW w:w="1380" w:type="dxa"/>
            <w:tcBorders>
              <w:top w:val="nil"/>
              <w:left w:val="nil"/>
              <w:bottom w:val="nil"/>
              <w:right w:val="nil"/>
            </w:tcBorders>
          </w:tcPr>
          <w:p w14:paraId="75AFCF9B" w14:textId="77777777" w:rsidR="00187CF1" w:rsidRDefault="00E83370">
            <w:pPr>
              <w:ind w:left="60" w:right="60"/>
              <w:jc w:val="right"/>
            </w:pPr>
            <w:r>
              <w:t>71</w:t>
            </w:r>
          </w:p>
        </w:tc>
        <w:tc>
          <w:tcPr>
            <w:tcW w:w="2310" w:type="dxa"/>
            <w:tcBorders>
              <w:top w:val="nil"/>
              <w:left w:val="nil"/>
              <w:bottom w:val="nil"/>
              <w:right w:val="nil"/>
            </w:tcBorders>
          </w:tcPr>
          <w:p w14:paraId="74BC6B43" w14:textId="77777777" w:rsidR="00187CF1" w:rsidRDefault="00E83370">
            <w:pPr>
              <w:ind w:left="60" w:right="60"/>
              <w:jc w:val="right"/>
            </w:pPr>
            <w:r>
              <w:t>18.9</w:t>
            </w:r>
          </w:p>
        </w:tc>
      </w:tr>
      <w:tr w:rsidR="00187CF1" w14:paraId="486E79C6" w14:textId="77777777">
        <w:tc>
          <w:tcPr>
            <w:tcW w:w="1785" w:type="dxa"/>
            <w:tcBorders>
              <w:top w:val="nil"/>
              <w:left w:val="nil"/>
              <w:right w:val="nil"/>
            </w:tcBorders>
          </w:tcPr>
          <w:p w14:paraId="721FB6F4" w14:textId="77777777" w:rsidR="00187CF1" w:rsidRDefault="00187CF1">
            <w:pPr>
              <w:ind w:left="60" w:right="60"/>
            </w:pPr>
          </w:p>
        </w:tc>
        <w:tc>
          <w:tcPr>
            <w:tcW w:w="2145" w:type="dxa"/>
            <w:tcBorders>
              <w:top w:val="nil"/>
              <w:left w:val="nil"/>
              <w:right w:val="nil"/>
            </w:tcBorders>
          </w:tcPr>
          <w:p w14:paraId="45BA9AE9" w14:textId="77777777" w:rsidR="00187CF1" w:rsidRDefault="00E83370">
            <w:pPr>
              <w:ind w:left="60" w:right="60"/>
            </w:pPr>
            <w:r>
              <w:t>More than Rp 6,000,000.00</w:t>
            </w:r>
          </w:p>
        </w:tc>
        <w:tc>
          <w:tcPr>
            <w:tcW w:w="1380" w:type="dxa"/>
            <w:tcBorders>
              <w:top w:val="nil"/>
              <w:left w:val="nil"/>
              <w:right w:val="nil"/>
            </w:tcBorders>
          </w:tcPr>
          <w:p w14:paraId="22D5C89E" w14:textId="77777777" w:rsidR="00187CF1" w:rsidRDefault="00E83370">
            <w:pPr>
              <w:ind w:left="60" w:right="60"/>
              <w:jc w:val="right"/>
            </w:pPr>
            <w:r>
              <w:t>11</w:t>
            </w:r>
          </w:p>
        </w:tc>
        <w:tc>
          <w:tcPr>
            <w:tcW w:w="2310" w:type="dxa"/>
            <w:tcBorders>
              <w:top w:val="nil"/>
              <w:left w:val="nil"/>
              <w:right w:val="nil"/>
            </w:tcBorders>
          </w:tcPr>
          <w:p w14:paraId="7E7E256B" w14:textId="77777777" w:rsidR="00187CF1" w:rsidRDefault="00E83370">
            <w:pPr>
              <w:ind w:left="60" w:right="60"/>
              <w:jc w:val="right"/>
            </w:pPr>
            <w:r>
              <w:t>2.9</w:t>
            </w:r>
          </w:p>
        </w:tc>
      </w:tr>
      <w:tr w:rsidR="00187CF1" w14:paraId="3E3D9849" w14:textId="77777777">
        <w:tc>
          <w:tcPr>
            <w:tcW w:w="1785" w:type="dxa"/>
            <w:tcBorders>
              <w:left w:val="nil"/>
              <w:bottom w:val="nil"/>
              <w:right w:val="nil"/>
            </w:tcBorders>
          </w:tcPr>
          <w:p w14:paraId="51427D2A" w14:textId="77777777" w:rsidR="00187CF1" w:rsidRDefault="00E83370">
            <w:pPr>
              <w:ind w:left="60" w:right="60"/>
            </w:pPr>
            <w:r>
              <w:t>Usage Rate per Month</w:t>
            </w:r>
          </w:p>
        </w:tc>
        <w:tc>
          <w:tcPr>
            <w:tcW w:w="2145" w:type="dxa"/>
            <w:tcBorders>
              <w:left w:val="nil"/>
              <w:bottom w:val="nil"/>
              <w:right w:val="nil"/>
            </w:tcBorders>
          </w:tcPr>
          <w:p w14:paraId="7EC8A519" w14:textId="77777777" w:rsidR="00187CF1" w:rsidRDefault="00E83370">
            <w:pPr>
              <w:ind w:left="60" w:right="60"/>
            </w:pPr>
            <w:r>
              <w:t>1-5 times</w:t>
            </w:r>
          </w:p>
        </w:tc>
        <w:tc>
          <w:tcPr>
            <w:tcW w:w="1380" w:type="dxa"/>
            <w:tcBorders>
              <w:left w:val="nil"/>
              <w:bottom w:val="nil"/>
              <w:right w:val="nil"/>
            </w:tcBorders>
          </w:tcPr>
          <w:p w14:paraId="72729F0C" w14:textId="77777777" w:rsidR="00187CF1" w:rsidRDefault="00E83370">
            <w:pPr>
              <w:ind w:left="60" w:right="60"/>
              <w:jc w:val="right"/>
            </w:pPr>
            <w:r>
              <w:t>29</w:t>
            </w:r>
          </w:p>
        </w:tc>
        <w:tc>
          <w:tcPr>
            <w:tcW w:w="2310" w:type="dxa"/>
            <w:tcBorders>
              <w:left w:val="nil"/>
              <w:bottom w:val="nil"/>
              <w:right w:val="nil"/>
            </w:tcBorders>
          </w:tcPr>
          <w:p w14:paraId="324C9003" w14:textId="77777777" w:rsidR="00187CF1" w:rsidRDefault="00E83370">
            <w:pPr>
              <w:ind w:left="60" w:right="60"/>
              <w:jc w:val="right"/>
            </w:pPr>
            <w:r>
              <w:t>7.7</w:t>
            </w:r>
          </w:p>
        </w:tc>
      </w:tr>
      <w:tr w:rsidR="00187CF1" w14:paraId="4AA4D124" w14:textId="77777777">
        <w:tc>
          <w:tcPr>
            <w:tcW w:w="1785" w:type="dxa"/>
            <w:tcBorders>
              <w:top w:val="nil"/>
              <w:left w:val="nil"/>
              <w:bottom w:val="nil"/>
              <w:right w:val="nil"/>
            </w:tcBorders>
          </w:tcPr>
          <w:p w14:paraId="5C07F026" w14:textId="77777777" w:rsidR="00187CF1" w:rsidRDefault="00187CF1">
            <w:pPr>
              <w:ind w:left="60" w:right="60"/>
            </w:pPr>
          </w:p>
        </w:tc>
        <w:tc>
          <w:tcPr>
            <w:tcW w:w="2145" w:type="dxa"/>
            <w:tcBorders>
              <w:top w:val="nil"/>
              <w:left w:val="nil"/>
              <w:bottom w:val="nil"/>
              <w:right w:val="nil"/>
            </w:tcBorders>
          </w:tcPr>
          <w:p w14:paraId="3794D485" w14:textId="77777777" w:rsidR="00187CF1" w:rsidRDefault="00E83370">
            <w:pPr>
              <w:ind w:left="60" w:right="60"/>
            </w:pPr>
            <w:r>
              <w:t>6-10 times</w:t>
            </w:r>
          </w:p>
        </w:tc>
        <w:tc>
          <w:tcPr>
            <w:tcW w:w="1380" w:type="dxa"/>
            <w:tcBorders>
              <w:top w:val="nil"/>
              <w:left w:val="nil"/>
              <w:bottom w:val="nil"/>
              <w:right w:val="nil"/>
            </w:tcBorders>
          </w:tcPr>
          <w:p w14:paraId="63A9CFAD" w14:textId="77777777" w:rsidR="00187CF1" w:rsidRDefault="00E83370">
            <w:pPr>
              <w:ind w:left="60" w:right="60"/>
              <w:jc w:val="right"/>
            </w:pPr>
            <w:r>
              <w:t>66</w:t>
            </w:r>
          </w:p>
        </w:tc>
        <w:tc>
          <w:tcPr>
            <w:tcW w:w="2310" w:type="dxa"/>
            <w:tcBorders>
              <w:top w:val="nil"/>
              <w:left w:val="nil"/>
              <w:bottom w:val="nil"/>
              <w:right w:val="nil"/>
            </w:tcBorders>
          </w:tcPr>
          <w:p w14:paraId="04910621" w14:textId="77777777" w:rsidR="00187CF1" w:rsidRDefault="00E83370">
            <w:pPr>
              <w:ind w:left="60" w:right="60"/>
              <w:jc w:val="right"/>
            </w:pPr>
            <w:r>
              <w:t>17.6</w:t>
            </w:r>
          </w:p>
        </w:tc>
      </w:tr>
      <w:tr w:rsidR="00187CF1" w14:paraId="30BF0413" w14:textId="77777777">
        <w:tc>
          <w:tcPr>
            <w:tcW w:w="1785" w:type="dxa"/>
            <w:tcBorders>
              <w:top w:val="nil"/>
              <w:left w:val="nil"/>
              <w:bottom w:val="nil"/>
              <w:right w:val="nil"/>
            </w:tcBorders>
          </w:tcPr>
          <w:p w14:paraId="2FF831EA" w14:textId="77777777" w:rsidR="00187CF1" w:rsidRDefault="00187CF1">
            <w:pPr>
              <w:ind w:left="60" w:right="60"/>
            </w:pPr>
          </w:p>
        </w:tc>
        <w:tc>
          <w:tcPr>
            <w:tcW w:w="2145" w:type="dxa"/>
            <w:tcBorders>
              <w:top w:val="nil"/>
              <w:left w:val="nil"/>
              <w:bottom w:val="nil"/>
              <w:right w:val="nil"/>
            </w:tcBorders>
          </w:tcPr>
          <w:p w14:paraId="5F9F9DB2" w14:textId="77777777" w:rsidR="00187CF1" w:rsidRDefault="00E83370">
            <w:pPr>
              <w:ind w:left="60" w:right="60"/>
            </w:pPr>
            <w:r>
              <w:t>11-15 times</w:t>
            </w:r>
          </w:p>
        </w:tc>
        <w:tc>
          <w:tcPr>
            <w:tcW w:w="1380" w:type="dxa"/>
            <w:tcBorders>
              <w:top w:val="nil"/>
              <w:left w:val="nil"/>
              <w:bottom w:val="nil"/>
              <w:right w:val="nil"/>
            </w:tcBorders>
          </w:tcPr>
          <w:p w14:paraId="09719EA4" w14:textId="77777777" w:rsidR="00187CF1" w:rsidRDefault="00E83370">
            <w:pPr>
              <w:ind w:left="60" w:right="60"/>
              <w:jc w:val="right"/>
            </w:pPr>
            <w:r>
              <w:t>84</w:t>
            </w:r>
          </w:p>
        </w:tc>
        <w:tc>
          <w:tcPr>
            <w:tcW w:w="2310" w:type="dxa"/>
            <w:tcBorders>
              <w:top w:val="nil"/>
              <w:left w:val="nil"/>
              <w:bottom w:val="nil"/>
              <w:right w:val="nil"/>
            </w:tcBorders>
          </w:tcPr>
          <w:p w14:paraId="66DFBF69" w14:textId="77777777" w:rsidR="00187CF1" w:rsidRDefault="00E83370">
            <w:pPr>
              <w:ind w:left="60" w:right="60"/>
              <w:jc w:val="right"/>
            </w:pPr>
            <w:r>
              <w:t>22.4</w:t>
            </w:r>
          </w:p>
        </w:tc>
      </w:tr>
      <w:tr w:rsidR="00187CF1" w14:paraId="4F683487" w14:textId="77777777" w:rsidTr="00446709">
        <w:tc>
          <w:tcPr>
            <w:tcW w:w="1785" w:type="dxa"/>
            <w:tcBorders>
              <w:top w:val="nil"/>
              <w:left w:val="nil"/>
              <w:bottom w:val="single" w:sz="4" w:space="0" w:color="auto"/>
              <w:right w:val="nil"/>
            </w:tcBorders>
          </w:tcPr>
          <w:p w14:paraId="2B0C1A15" w14:textId="77777777" w:rsidR="00187CF1" w:rsidRDefault="00187CF1">
            <w:pPr>
              <w:ind w:left="60" w:right="60"/>
            </w:pPr>
          </w:p>
        </w:tc>
        <w:tc>
          <w:tcPr>
            <w:tcW w:w="2145" w:type="dxa"/>
            <w:tcBorders>
              <w:top w:val="nil"/>
              <w:left w:val="nil"/>
              <w:bottom w:val="single" w:sz="4" w:space="0" w:color="auto"/>
              <w:right w:val="nil"/>
            </w:tcBorders>
          </w:tcPr>
          <w:p w14:paraId="0A514E8E" w14:textId="77777777" w:rsidR="00187CF1" w:rsidRDefault="00E83370">
            <w:pPr>
              <w:ind w:left="60" w:right="60"/>
            </w:pPr>
            <w:r>
              <w:t>More than 15 times</w:t>
            </w:r>
          </w:p>
        </w:tc>
        <w:tc>
          <w:tcPr>
            <w:tcW w:w="1380" w:type="dxa"/>
            <w:tcBorders>
              <w:top w:val="nil"/>
              <w:left w:val="nil"/>
              <w:bottom w:val="single" w:sz="4" w:space="0" w:color="auto"/>
              <w:right w:val="nil"/>
            </w:tcBorders>
          </w:tcPr>
          <w:p w14:paraId="6C3F5687" w14:textId="77777777" w:rsidR="00187CF1" w:rsidRDefault="00E83370">
            <w:pPr>
              <w:ind w:left="60" w:right="60"/>
              <w:jc w:val="right"/>
            </w:pPr>
            <w:r>
              <w:t>196</w:t>
            </w:r>
          </w:p>
        </w:tc>
        <w:tc>
          <w:tcPr>
            <w:tcW w:w="2310" w:type="dxa"/>
            <w:tcBorders>
              <w:top w:val="nil"/>
              <w:left w:val="nil"/>
              <w:bottom w:val="single" w:sz="4" w:space="0" w:color="auto"/>
              <w:right w:val="nil"/>
            </w:tcBorders>
          </w:tcPr>
          <w:p w14:paraId="54E77B0B" w14:textId="77777777" w:rsidR="00187CF1" w:rsidRDefault="00E83370">
            <w:pPr>
              <w:ind w:left="60" w:right="60"/>
              <w:jc w:val="right"/>
            </w:pPr>
            <w:r>
              <w:t>52.3</w:t>
            </w:r>
          </w:p>
        </w:tc>
      </w:tr>
      <w:tr w:rsidR="00446709" w14:paraId="3E7DB611" w14:textId="77777777" w:rsidTr="00446709">
        <w:tc>
          <w:tcPr>
            <w:tcW w:w="1785" w:type="dxa"/>
            <w:tcBorders>
              <w:top w:val="single" w:sz="4" w:space="0" w:color="auto"/>
              <w:left w:val="nil"/>
              <w:bottom w:val="nil"/>
              <w:right w:val="nil"/>
            </w:tcBorders>
          </w:tcPr>
          <w:p w14:paraId="75C6C096" w14:textId="61406A78" w:rsidR="00446709" w:rsidRDefault="00446709" w:rsidP="00446709">
            <w:pPr>
              <w:ind w:left="60" w:right="60"/>
            </w:pPr>
            <w:r w:rsidRPr="003128C7">
              <w:t>Discovery Source</w:t>
            </w:r>
          </w:p>
        </w:tc>
        <w:tc>
          <w:tcPr>
            <w:tcW w:w="2145" w:type="dxa"/>
            <w:tcBorders>
              <w:top w:val="single" w:sz="4" w:space="0" w:color="auto"/>
              <w:left w:val="nil"/>
              <w:bottom w:val="nil"/>
              <w:right w:val="nil"/>
            </w:tcBorders>
          </w:tcPr>
          <w:p w14:paraId="7B4D9FC5" w14:textId="0A0040C6" w:rsidR="00446709" w:rsidRDefault="00446709" w:rsidP="00446709">
            <w:pPr>
              <w:ind w:left="60" w:right="60"/>
            </w:pPr>
            <w:r w:rsidRPr="003128C7">
              <w:t>Friends</w:t>
            </w:r>
          </w:p>
        </w:tc>
        <w:tc>
          <w:tcPr>
            <w:tcW w:w="1380" w:type="dxa"/>
            <w:tcBorders>
              <w:top w:val="single" w:sz="4" w:space="0" w:color="auto"/>
              <w:left w:val="nil"/>
              <w:bottom w:val="nil"/>
              <w:right w:val="nil"/>
            </w:tcBorders>
          </w:tcPr>
          <w:p w14:paraId="0318FBDF" w14:textId="0E0A1F13" w:rsidR="00446709" w:rsidRDefault="00446709" w:rsidP="00446709">
            <w:pPr>
              <w:ind w:left="60" w:right="60"/>
              <w:jc w:val="right"/>
            </w:pPr>
            <w:r w:rsidRPr="003128C7">
              <w:t>146</w:t>
            </w:r>
          </w:p>
        </w:tc>
        <w:tc>
          <w:tcPr>
            <w:tcW w:w="2310" w:type="dxa"/>
            <w:tcBorders>
              <w:top w:val="single" w:sz="4" w:space="0" w:color="auto"/>
              <w:left w:val="nil"/>
              <w:bottom w:val="nil"/>
              <w:right w:val="nil"/>
            </w:tcBorders>
          </w:tcPr>
          <w:p w14:paraId="06030FB1" w14:textId="61722A79" w:rsidR="00446709" w:rsidRDefault="00446709" w:rsidP="00446709">
            <w:pPr>
              <w:ind w:left="60" w:right="60"/>
              <w:jc w:val="right"/>
            </w:pPr>
            <w:r w:rsidRPr="003128C7">
              <w:t>38.9</w:t>
            </w:r>
          </w:p>
        </w:tc>
      </w:tr>
      <w:tr w:rsidR="00446709" w14:paraId="78A7DF85" w14:textId="77777777" w:rsidTr="00446709">
        <w:tc>
          <w:tcPr>
            <w:tcW w:w="1785" w:type="dxa"/>
            <w:tcBorders>
              <w:top w:val="nil"/>
              <w:left w:val="nil"/>
              <w:bottom w:val="nil"/>
              <w:right w:val="nil"/>
            </w:tcBorders>
          </w:tcPr>
          <w:p w14:paraId="77BE8FED" w14:textId="77777777" w:rsidR="00446709" w:rsidRDefault="00446709" w:rsidP="00446709">
            <w:pPr>
              <w:ind w:left="60" w:right="60"/>
            </w:pPr>
          </w:p>
        </w:tc>
        <w:tc>
          <w:tcPr>
            <w:tcW w:w="2145" w:type="dxa"/>
            <w:tcBorders>
              <w:top w:val="nil"/>
              <w:left w:val="nil"/>
              <w:bottom w:val="nil"/>
              <w:right w:val="nil"/>
            </w:tcBorders>
          </w:tcPr>
          <w:p w14:paraId="64A46A8F" w14:textId="3383E80E" w:rsidR="00446709" w:rsidRDefault="00446709" w:rsidP="00446709">
            <w:pPr>
              <w:ind w:left="60" w:right="60"/>
            </w:pPr>
            <w:r w:rsidRPr="003128C7">
              <w:t>Family</w:t>
            </w:r>
          </w:p>
        </w:tc>
        <w:tc>
          <w:tcPr>
            <w:tcW w:w="1380" w:type="dxa"/>
            <w:tcBorders>
              <w:top w:val="nil"/>
              <w:left w:val="nil"/>
              <w:bottom w:val="nil"/>
              <w:right w:val="nil"/>
            </w:tcBorders>
          </w:tcPr>
          <w:p w14:paraId="1298ECB5" w14:textId="116C89EA" w:rsidR="00446709" w:rsidRDefault="00446709" w:rsidP="00446709">
            <w:pPr>
              <w:ind w:left="60" w:right="60"/>
              <w:jc w:val="right"/>
            </w:pPr>
            <w:r w:rsidRPr="003128C7">
              <w:t>8</w:t>
            </w:r>
          </w:p>
        </w:tc>
        <w:tc>
          <w:tcPr>
            <w:tcW w:w="2310" w:type="dxa"/>
            <w:tcBorders>
              <w:top w:val="nil"/>
              <w:left w:val="nil"/>
              <w:bottom w:val="nil"/>
              <w:right w:val="nil"/>
            </w:tcBorders>
          </w:tcPr>
          <w:p w14:paraId="0FBD9FCB" w14:textId="1AEDD4B4" w:rsidR="00446709" w:rsidRDefault="00446709" w:rsidP="00446709">
            <w:pPr>
              <w:ind w:left="60" w:right="60"/>
              <w:jc w:val="right"/>
            </w:pPr>
            <w:r w:rsidRPr="003128C7">
              <w:t>2.1</w:t>
            </w:r>
          </w:p>
        </w:tc>
      </w:tr>
      <w:tr w:rsidR="00446709" w14:paraId="6EDF778C" w14:textId="77777777" w:rsidTr="00446709">
        <w:trPr>
          <w:trHeight w:val="428"/>
        </w:trPr>
        <w:tc>
          <w:tcPr>
            <w:tcW w:w="1785" w:type="dxa"/>
            <w:tcBorders>
              <w:top w:val="nil"/>
              <w:left w:val="nil"/>
              <w:bottom w:val="nil"/>
              <w:right w:val="nil"/>
            </w:tcBorders>
          </w:tcPr>
          <w:p w14:paraId="5B36FB09" w14:textId="77777777" w:rsidR="00446709" w:rsidRDefault="00446709" w:rsidP="00446709">
            <w:pPr>
              <w:ind w:left="60" w:right="60"/>
            </w:pPr>
          </w:p>
        </w:tc>
        <w:tc>
          <w:tcPr>
            <w:tcW w:w="2145" w:type="dxa"/>
            <w:tcBorders>
              <w:top w:val="nil"/>
              <w:left w:val="nil"/>
              <w:bottom w:val="nil"/>
              <w:right w:val="nil"/>
            </w:tcBorders>
          </w:tcPr>
          <w:p w14:paraId="67495CB6" w14:textId="419B8F1D" w:rsidR="00446709" w:rsidRDefault="00446709" w:rsidP="00446709">
            <w:pPr>
              <w:ind w:left="60" w:right="60"/>
            </w:pPr>
            <w:r w:rsidRPr="003128C7">
              <w:t>School/College</w:t>
            </w:r>
          </w:p>
        </w:tc>
        <w:tc>
          <w:tcPr>
            <w:tcW w:w="1380" w:type="dxa"/>
            <w:tcBorders>
              <w:top w:val="nil"/>
              <w:left w:val="nil"/>
              <w:bottom w:val="nil"/>
              <w:right w:val="nil"/>
            </w:tcBorders>
          </w:tcPr>
          <w:p w14:paraId="0476A729" w14:textId="0C2BD227" w:rsidR="00446709" w:rsidRDefault="00446709" w:rsidP="00446709">
            <w:pPr>
              <w:ind w:left="60" w:right="60"/>
              <w:jc w:val="right"/>
            </w:pPr>
            <w:r w:rsidRPr="003128C7">
              <w:t>24</w:t>
            </w:r>
          </w:p>
        </w:tc>
        <w:tc>
          <w:tcPr>
            <w:tcW w:w="2310" w:type="dxa"/>
            <w:tcBorders>
              <w:top w:val="nil"/>
              <w:left w:val="nil"/>
              <w:bottom w:val="nil"/>
              <w:right w:val="nil"/>
            </w:tcBorders>
          </w:tcPr>
          <w:p w14:paraId="56F778BB" w14:textId="473DF4E4" w:rsidR="00446709" w:rsidRDefault="00446709" w:rsidP="00446709">
            <w:pPr>
              <w:ind w:left="60" w:right="60"/>
              <w:jc w:val="right"/>
            </w:pPr>
            <w:r w:rsidRPr="003128C7">
              <w:t>6.4</w:t>
            </w:r>
          </w:p>
        </w:tc>
      </w:tr>
      <w:tr w:rsidR="00446709" w14:paraId="76E0C6CA" w14:textId="77777777" w:rsidTr="00446709">
        <w:tc>
          <w:tcPr>
            <w:tcW w:w="1785" w:type="dxa"/>
            <w:tcBorders>
              <w:top w:val="nil"/>
              <w:left w:val="nil"/>
              <w:bottom w:val="nil"/>
              <w:right w:val="nil"/>
            </w:tcBorders>
          </w:tcPr>
          <w:p w14:paraId="0DFA18FE" w14:textId="77777777" w:rsidR="00446709" w:rsidRDefault="00446709" w:rsidP="00446709">
            <w:pPr>
              <w:ind w:left="60" w:right="60"/>
            </w:pPr>
          </w:p>
        </w:tc>
        <w:tc>
          <w:tcPr>
            <w:tcW w:w="2145" w:type="dxa"/>
            <w:tcBorders>
              <w:top w:val="nil"/>
              <w:left w:val="nil"/>
              <w:bottom w:val="nil"/>
              <w:right w:val="nil"/>
            </w:tcBorders>
          </w:tcPr>
          <w:p w14:paraId="4E9D87BD" w14:textId="2DD242D9" w:rsidR="00446709" w:rsidRDefault="00446709" w:rsidP="00446709">
            <w:pPr>
              <w:ind w:left="60" w:right="60"/>
            </w:pPr>
            <w:r w:rsidRPr="003128C7">
              <w:t>Social Media (Twitter, Facebook, Instagram, etc.)</w:t>
            </w:r>
          </w:p>
        </w:tc>
        <w:tc>
          <w:tcPr>
            <w:tcW w:w="1380" w:type="dxa"/>
            <w:tcBorders>
              <w:top w:val="nil"/>
              <w:left w:val="nil"/>
              <w:bottom w:val="nil"/>
              <w:right w:val="nil"/>
            </w:tcBorders>
          </w:tcPr>
          <w:p w14:paraId="0C6D31BC" w14:textId="269130C0" w:rsidR="00446709" w:rsidRDefault="00446709" w:rsidP="00446709">
            <w:pPr>
              <w:ind w:left="60" w:right="60"/>
              <w:jc w:val="right"/>
            </w:pPr>
            <w:r w:rsidRPr="003128C7">
              <w:t>197</w:t>
            </w:r>
          </w:p>
        </w:tc>
        <w:tc>
          <w:tcPr>
            <w:tcW w:w="2310" w:type="dxa"/>
            <w:tcBorders>
              <w:top w:val="nil"/>
              <w:left w:val="nil"/>
              <w:bottom w:val="nil"/>
              <w:right w:val="nil"/>
            </w:tcBorders>
          </w:tcPr>
          <w:p w14:paraId="5419A521" w14:textId="69E7239A" w:rsidR="00446709" w:rsidRDefault="00446709" w:rsidP="00446709">
            <w:pPr>
              <w:ind w:left="60" w:right="60"/>
              <w:jc w:val="right"/>
            </w:pPr>
            <w:r w:rsidRPr="003128C7">
              <w:t>52.5</w:t>
            </w:r>
          </w:p>
        </w:tc>
      </w:tr>
      <w:tr w:rsidR="00446709" w14:paraId="429B8808" w14:textId="77777777" w:rsidTr="00446709">
        <w:tc>
          <w:tcPr>
            <w:tcW w:w="1785" w:type="dxa"/>
            <w:tcBorders>
              <w:top w:val="nil"/>
              <w:left w:val="nil"/>
              <w:bottom w:val="single" w:sz="4" w:space="0" w:color="auto"/>
              <w:right w:val="nil"/>
            </w:tcBorders>
          </w:tcPr>
          <w:p w14:paraId="2837317D" w14:textId="77777777" w:rsidR="00446709" w:rsidRDefault="00446709" w:rsidP="00446709">
            <w:pPr>
              <w:ind w:left="60" w:right="60"/>
            </w:pPr>
          </w:p>
        </w:tc>
        <w:tc>
          <w:tcPr>
            <w:tcW w:w="2145" w:type="dxa"/>
            <w:tcBorders>
              <w:top w:val="nil"/>
              <w:left w:val="nil"/>
              <w:bottom w:val="single" w:sz="4" w:space="0" w:color="auto"/>
              <w:right w:val="nil"/>
            </w:tcBorders>
          </w:tcPr>
          <w:p w14:paraId="687256DC" w14:textId="37E22039" w:rsidR="00446709" w:rsidRDefault="00446709" w:rsidP="00446709">
            <w:pPr>
              <w:ind w:left="60" w:right="60"/>
            </w:pPr>
            <w:r w:rsidRPr="003128C7">
              <w:t>Broadcast/print media (Television, Radio, Newspapers, Magazines, etc.)</w:t>
            </w:r>
          </w:p>
        </w:tc>
        <w:tc>
          <w:tcPr>
            <w:tcW w:w="1380" w:type="dxa"/>
            <w:tcBorders>
              <w:top w:val="nil"/>
              <w:left w:val="nil"/>
              <w:bottom w:val="single" w:sz="4" w:space="0" w:color="auto"/>
              <w:right w:val="nil"/>
            </w:tcBorders>
          </w:tcPr>
          <w:p w14:paraId="057B1695" w14:textId="4F29D4B5" w:rsidR="00446709" w:rsidRDefault="00446709" w:rsidP="00446709">
            <w:pPr>
              <w:ind w:left="60" w:right="60"/>
              <w:jc w:val="right"/>
            </w:pPr>
            <w:r w:rsidRPr="003128C7">
              <w:t>0</w:t>
            </w:r>
          </w:p>
        </w:tc>
        <w:tc>
          <w:tcPr>
            <w:tcW w:w="2310" w:type="dxa"/>
            <w:tcBorders>
              <w:top w:val="nil"/>
              <w:left w:val="nil"/>
              <w:bottom w:val="single" w:sz="4" w:space="0" w:color="auto"/>
              <w:right w:val="nil"/>
            </w:tcBorders>
          </w:tcPr>
          <w:p w14:paraId="5E1E11BE" w14:textId="1B8A9272" w:rsidR="00446709" w:rsidRDefault="00446709" w:rsidP="00446709">
            <w:pPr>
              <w:ind w:left="60" w:right="60"/>
              <w:jc w:val="right"/>
            </w:pPr>
            <w:r w:rsidRPr="003128C7">
              <w:t>0</w:t>
            </w:r>
          </w:p>
        </w:tc>
      </w:tr>
    </w:tbl>
    <w:p w14:paraId="1A30307A" w14:textId="77777777" w:rsidR="00187CF1" w:rsidRDefault="00E83370" w:rsidP="00B50B15">
      <w:pPr>
        <w:spacing w:before="200" w:line="480" w:lineRule="auto"/>
        <w:ind w:firstLine="709"/>
      </w:pPr>
      <w:bookmarkStart w:id="160" w:name="_Hlk144367423"/>
      <w:bookmarkEnd w:id="157"/>
      <w:bookmarkEnd w:id="158"/>
      <w:r>
        <w:t xml:space="preserve">The finding suggests majority of respondents in this research are male (89.6%), followed by female (9.3%), and prefer not to answer (1.1%). Respondents’ age in this research suggested a majority of 18-22 years old (63.2%), and the least was 28 years and over (1.9%). It appeared that respondents’ socioeconomic profile ranged with </w:t>
      </w:r>
      <w:proofErr w:type="gramStart"/>
      <w:r>
        <w:t>a majority of</w:t>
      </w:r>
      <w:proofErr w:type="gramEnd"/>
      <w:r>
        <w:t xml:space="preserve"> the prior education level of Highschool/below (47.2%) and applied bachelor/bachelor (40.8%), however, none of the respondents’ education level was in master’s degree/above. Furthermore, most of their salary was Rp 0.00 - Rp 2,000,000.00 (47.2%), on the other hand, a salary of more than Rp 6,000,000.00 was the minor group (2.9%).</w:t>
      </w:r>
    </w:p>
    <w:p w14:paraId="45C08905" w14:textId="77777777" w:rsidR="00187CF1" w:rsidRDefault="00E83370" w:rsidP="00B50B15">
      <w:pPr>
        <w:spacing w:before="200" w:line="480" w:lineRule="auto"/>
        <w:ind w:firstLine="709"/>
        <w:jc w:val="both"/>
      </w:pPr>
      <w:r>
        <w:t>Regarding respondents’ discovery source and usage rate in Discord, it suggested that most respondents used Discord more than 15 times per month (52.3%), while on the contrary, the least number of respondents used Discord 1-5 times per month (7.7%). They were mostly introduced to Discord from social media (Twitter, Facebook, Instagram, etc.) (52.5%), while none of them was introduced from broadcast/print media (Television, Radio, Newspapers, Magazines, etc.).</w:t>
      </w:r>
      <w:bookmarkEnd w:id="160"/>
    </w:p>
    <w:p w14:paraId="06555059" w14:textId="77777777" w:rsidR="00187CF1" w:rsidRDefault="00E83370">
      <w:pPr>
        <w:pStyle w:val="Heading2"/>
        <w:numPr>
          <w:ilvl w:val="1"/>
          <w:numId w:val="21"/>
        </w:numPr>
        <w:spacing w:before="200"/>
        <w:jc w:val="both"/>
      </w:pPr>
      <w:bookmarkStart w:id="161" w:name="_Toc144312334"/>
      <w:r>
        <w:t>Statistical Analysis</w:t>
      </w:r>
      <w:bookmarkEnd w:id="161"/>
    </w:p>
    <w:p w14:paraId="11F81D68" w14:textId="77777777" w:rsidR="00187CF1" w:rsidRDefault="00E83370">
      <w:pPr>
        <w:spacing w:before="200" w:line="480" w:lineRule="auto"/>
        <w:ind w:firstLine="540"/>
        <w:jc w:val="both"/>
      </w:pPr>
      <w:bookmarkStart w:id="162" w:name="_Hlk144367669"/>
      <w:r>
        <w:t xml:space="preserve">This research adopted higher-order constructs for two e-service quality dimensions (Website Design and Security/Privacy). Higher-order constructs were </w:t>
      </w:r>
      <w:r>
        <w:lastRenderedPageBreak/>
        <w:t>adopted because it facilitates conceptualizing a construct on a more abstract higher-level dimension and its more specific lower-order subdimensions, allowing researchers to capture the complex relationships between constructs (Sarstedt et al., 2019).</w:t>
      </w:r>
      <w:bookmarkEnd w:id="162"/>
      <w:r>
        <w:t xml:space="preserve"> </w:t>
      </w:r>
      <w:bookmarkStart w:id="163" w:name="_Hlk144367816"/>
      <w:r>
        <w:t>The relationship between first-order constructs and their respective indicators was represented as reflective. Meanwhile, the relationship between first-order constructs to their second-order constructs was described as formative.</w:t>
      </w:r>
      <w:bookmarkEnd w:id="163"/>
      <w:r>
        <w:t xml:space="preserve"> Therefore, the multi-collinearity, significance, and the sign of weights test were also measured (Rita et al., 2019). </w:t>
      </w:r>
    </w:p>
    <w:p w14:paraId="768CE5A9" w14:textId="77777777" w:rsidR="00187CF1" w:rsidRDefault="00E83370">
      <w:pPr>
        <w:spacing w:before="200" w:line="480" w:lineRule="auto"/>
        <w:ind w:firstLine="540"/>
        <w:jc w:val="both"/>
      </w:pPr>
      <w:r>
        <w:t xml:space="preserve">Due to the complex nature of the model, the analysis was split into two steps using the embedded two-stage approach. The data analysis was separated into two main validation parts; </w:t>
      </w:r>
      <w:bookmarkStart w:id="164" w:name="_Hlk144368043"/>
      <w:r>
        <w:t>1) reflective and formative models and 2) structural models.</w:t>
      </w:r>
      <w:bookmarkEnd w:id="164"/>
    </w:p>
    <w:p w14:paraId="16537E28" w14:textId="77777777" w:rsidR="00187CF1" w:rsidRDefault="00E83370">
      <w:pPr>
        <w:pStyle w:val="Heading3"/>
        <w:numPr>
          <w:ilvl w:val="2"/>
          <w:numId w:val="21"/>
        </w:numPr>
        <w:spacing w:before="200"/>
        <w:jc w:val="both"/>
      </w:pPr>
      <w:bookmarkStart w:id="165" w:name="_Toc144312335"/>
      <w:r>
        <w:t>Reflective Measurement Model Assessment</w:t>
      </w:r>
      <w:bookmarkEnd w:id="165"/>
    </w:p>
    <w:p w14:paraId="1C1B7E74" w14:textId="77777777" w:rsidR="00187CF1" w:rsidRDefault="00E83370">
      <w:pPr>
        <w:spacing w:before="200" w:after="0" w:line="480" w:lineRule="auto"/>
        <w:ind w:firstLine="720"/>
        <w:jc w:val="both"/>
      </w:pPr>
      <w:bookmarkStart w:id="166" w:name="_Hlk144368206"/>
      <w:r>
        <w:t xml:space="preserve">The first stage of the embedded two-stage approach is </w:t>
      </w:r>
      <w:proofErr w:type="gramStart"/>
      <w:r>
        <w:t>similar to</w:t>
      </w:r>
      <w:proofErr w:type="gramEnd"/>
      <w:r>
        <w:t xml:space="preserve"> the standard repeated indicators approach for measuring model assessment. However, latent variable scores generated from the first step are kept as a new variable in the dataset.</w:t>
      </w:r>
      <w:bookmarkEnd w:id="166"/>
      <w:r>
        <w:t xml:space="preserve"> </w:t>
      </w:r>
    </w:p>
    <w:p w14:paraId="65CEEB46" w14:textId="77777777" w:rsidR="00187CF1" w:rsidRDefault="00E83370">
      <w:pPr>
        <w:pStyle w:val="Heading4"/>
        <w:numPr>
          <w:ilvl w:val="3"/>
          <w:numId w:val="21"/>
        </w:numPr>
        <w:spacing w:before="200"/>
        <w:jc w:val="both"/>
        <w:rPr>
          <w:i w:val="0"/>
          <w:color w:val="000000"/>
        </w:rPr>
      </w:pPr>
      <w:bookmarkStart w:id="167" w:name="_Toc144312336"/>
      <w:r>
        <w:rPr>
          <w:rFonts w:ascii="Times New Roman" w:eastAsia="Times New Roman" w:hAnsi="Times New Roman" w:cs="Times New Roman"/>
          <w:b/>
          <w:i w:val="0"/>
          <w:color w:val="000000"/>
        </w:rPr>
        <w:t>Convergent Validity and Reliability</w:t>
      </w:r>
      <w:bookmarkEnd w:id="167"/>
    </w:p>
    <w:p w14:paraId="3CD6D322" w14:textId="1980548C" w:rsidR="00187CF1" w:rsidRPr="00B50B15" w:rsidRDefault="00E83370" w:rsidP="00B50B15">
      <w:pPr>
        <w:spacing w:before="200" w:after="0" w:line="480" w:lineRule="auto"/>
        <w:ind w:firstLine="720"/>
        <w:jc w:val="both"/>
      </w:pPr>
      <w:r>
        <w:t xml:space="preserve">Convergent validity was evaluated using factor loading, Composite Reliability (CR), and Average Variance Extracted (AVE). It is considered ideal if an individual indicator’s factor loading higher than 0.5 and ideally 0.7 or higher, composite reliability exceeds 0.70, and AVE exceeds 0.50 (Gefen et al., 2000; Hair et al., 2010; Kline et al., 2012). </w:t>
      </w:r>
      <w:r>
        <w:rPr>
          <w:b/>
        </w:rPr>
        <w:t>Table 5</w:t>
      </w:r>
      <w:r>
        <w:t xml:space="preserve"> below presents the convergent validity assessment of the reflectively measured constructs.</w:t>
      </w:r>
    </w:p>
    <w:p w14:paraId="75C11513" w14:textId="77777777" w:rsidR="00187CF1" w:rsidRPr="00B50B15" w:rsidRDefault="00E83370" w:rsidP="00B50B15">
      <w:pPr>
        <w:spacing w:before="200" w:line="240" w:lineRule="auto"/>
        <w:jc w:val="center"/>
        <w:rPr>
          <w:b/>
          <w:sz w:val="22"/>
          <w:szCs w:val="22"/>
        </w:rPr>
      </w:pPr>
      <w:r w:rsidRPr="00B50B15">
        <w:rPr>
          <w:b/>
          <w:sz w:val="20"/>
          <w:szCs w:val="20"/>
        </w:rPr>
        <w:lastRenderedPageBreak/>
        <w:t>Table 5. Convergent Validity Assessment Result</w:t>
      </w:r>
    </w:p>
    <w:tbl>
      <w:tblPr>
        <w:tblW w:w="8855" w:type="dxa"/>
        <w:jc w:val="center"/>
        <w:tblBorders>
          <w:top w:val="nil"/>
          <w:left w:val="nil"/>
          <w:bottom w:val="nil"/>
          <w:right w:val="nil"/>
          <w:insideH w:val="nil"/>
          <w:insideV w:val="nil"/>
        </w:tblBorders>
        <w:tblLayout w:type="fixed"/>
        <w:tblLook w:val="0400" w:firstRow="0" w:lastRow="0" w:firstColumn="0" w:lastColumn="0" w:noHBand="0" w:noVBand="1"/>
      </w:tblPr>
      <w:tblGrid>
        <w:gridCol w:w="1890"/>
        <w:gridCol w:w="993"/>
        <w:gridCol w:w="1167"/>
        <w:gridCol w:w="1517"/>
        <w:gridCol w:w="1073"/>
        <w:gridCol w:w="876"/>
        <w:gridCol w:w="1339"/>
      </w:tblGrid>
      <w:tr w:rsidR="00446709" w:rsidRPr="003128C7" w14:paraId="46002123" w14:textId="77777777" w:rsidTr="00AD19D7">
        <w:trPr>
          <w:jc w:val="center"/>
        </w:trPr>
        <w:tc>
          <w:tcPr>
            <w:tcW w:w="1890" w:type="dxa"/>
            <w:tcBorders>
              <w:top w:val="single" w:sz="4" w:space="0" w:color="000000"/>
              <w:bottom w:val="single" w:sz="4" w:space="0" w:color="000000"/>
            </w:tcBorders>
          </w:tcPr>
          <w:p w14:paraId="3CADE317" w14:textId="77777777" w:rsidR="00446709" w:rsidRPr="003128C7" w:rsidRDefault="00446709" w:rsidP="00AD19D7">
            <w:pPr>
              <w:spacing w:after="0"/>
              <w:jc w:val="center"/>
            </w:pPr>
            <w:bookmarkStart w:id="168" w:name="_Hlk144369096"/>
            <w:r w:rsidRPr="003128C7">
              <w:t>Construct</w:t>
            </w:r>
          </w:p>
        </w:tc>
        <w:tc>
          <w:tcPr>
            <w:tcW w:w="993" w:type="dxa"/>
            <w:tcBorders>
              <w:top w:val="single" w:sz="4" w:space="0" w:color="000000"/>
              <w:bottom w:val="single" w:sz="4" w:space="0" w:color="000000"/>
            </w:tcBorders>
          </w:tcPr>
          <w:p w14:paraId="75EDB10F" w14:textId="77777777" w:rsidR="00446709" w:rsidRPr="003128C7" w:rsidRDefault="00446709" w:rsidP="00AD19D7">
            <w:pPr>
              <w:spacing w:after="0"/>
              <w:jc w:val="center"/>
            </w:pPr>
            <w:r w:rsidRPr="003128C7">
              <w:t>Item</w:t>
            </w:r>
          </w:p>
        </w:tc>
        <w:tc>
          <w:tcPr>
            <w:tcW w:w="1167" w:type="dxa"/>
            <w:tcBorders>
              <w:top w:val="single" w:sz="4" w:space="0" w:color="000000"/>
              <w:bottom w:val="single" w:sz="4" w:space="0" w:color="000000"/>
            </w:tcBorders>
          </w:tcPr>
          <w:p w14:paraId="3AAE8622" w14:textId="77777777" w:rsidR="00446709" w:rsidRPr="003128C7" w:rsidRDefault="00446709" w:rsidP="00AD19D7">
            <w:pPr>
              <w:spacing w:after="0"/>
              <w:jc w:val="center"/>
            </w:pPr>
            <w:r w:rsidRPr="003128C7">
              <w:t>Loading</w:t>
            </w:r>
          </w:p>
        </w:tc>
        <w:tc>
          <w:tcPr>
            <w:tcW w:w="1517" w:type="dxa"/>
            <w:tcBorders>
              <w:top w:val="single" w:sz="4" w:space="0" w:color="000000"/>
              <w:bottom w:val="single" w:sz="4" w:space="0" w:color="000000"/>
            </w:tcBorders>
          </w:tcPr>
          <w:p w14:paraId="545C9F97" w14:textId="77777777" w:rsidR="00446709" w:rsidRPr="003128C7" w:rsidRDefault="00446709" w:rsidP="00AD19D7">
            <w:pPr>
              <w:spacing w:after="0"/>
              <w:jc w:val="center"/>
            </w:pPr>
            <w:r w:rsidRPr="003128C7">
              <w:t>Cronbach’s α</w:t>
            </w:r>
          </w:p>
        </w:tc>
        <w:tc>
          <w:tcPr>
            <w:tcW w:w="1073" w:type="dxa"/>
            <w:tcBorders>
              <w:top w:val="single" w:sz="4" w:space="0" w:color="000000"/>
              <w:bottom w:val="single" w:sz="4" w:space="0" w:color="000000"/>
            </w:tcBorders>
          </w:tcPr>
          <w:p w14:paraId="00634A83" w14:textId="77777777" w:rsidR="00446709" w:rsidRPr="003128C7" w:rsidRDefault="00446709" w:rsidP="00AD19D7">
            <w:pPr>
              <w:spacing w:after="0"/>
              <w:jc w:val="center"/>
            </w:pPr>
            <w:r w:rsidRPr="003128C7">
              <w:t>CR</w:t>
            </w:r>
          </w:p>
        </w:tc>
        <w:tc>
          <w:tcPr>
            <w:tcW w:w="876" w:type="dxa"/>
            <w:tcBorders>
              <w:top w:val="single" w:sz="4" w:space="0" w:color="000000"/>
              <w:bottom w:val="single" w:sz="4" w:space="0" w:color="000000"/>
            </w:tcBorders>
          </w:tcPr>
          <w:p w14:paraId="7C2E3138" w14:textId="77777777" w:rsidR="00446709" w:rsidRPr="003128C7" w:rsidRDefault="00446709" w:rsidP="00AD19D7">
            <w:pPr>
              <w:spacing w:after="0"/>
              <w:jc w:val="center"/>
            </w:pPr>
            <w:r w:rsidRPr="003128C7">
              <w:t>AVE</w:t>
            </w:r>
          </w:p>
        </w:tc>
        <w:tc>
          <w:tcPr>
            <w:tcW w:w="1339" w:type="dxa"/>
            <w:tcBorders>
              <w:top w:val="single" w:sz="4" w:space="0" w:color="000000"/>
              <w:bottom w:val="single" w:sz="4" w:space="0" w:color="000000"/>
            </w:tcBorders>
          </w:tcPr>
          <w:p w14:paraId="132322F1" w14:textId="77777777" w:rsidR="00446709" w:rsidRPr="003128C7" w:rsidRDefault="00446709" w:rsidP="00AD19D7">
            <w:pPr>
              <w:spacing w:after="0"/>
              <w:jc w:val="center"/>
            </w:pPr>
            <w:r w:rsidRPr="003128C7">
              <w:t>Description</w:t>
            </w:r>
          </w:p>
        </w:tc>
      </w:tr>
      <w:tr w:rsidR="00446709" w:rsidRPr="003128C7" w14:paraId="4891D87A" w14:textId="77777777" w:rsidTr="00AD19D7">
        <w:trPr>
          <w:jc w:val="center"/>
        </w:trPr>
        <w:tc>
          <w:tcPr>
            <w:tcW w:w="1890" w:type="dxa"/>
            <w:vMerge w:val="restart"/>
            <w:tcBorders>
              <w:top w:val="single" w:sz="4" w:space="0" w:color="000000"/>
            </w:tcBorders>
            <w:vAlign w:val="center"/>
          </w:tcPr>
          <w:p w14:paraId="0E040E4A" w14:textId="77777777" w:rsidR="00446709" w:rsidRPr="003128C7" w:rsidRDefault="00446709" w:rsidP="00AD19D7">
            <w:pPr>
              <w:spacing w:after="0"/>
              <w:jc w:val="center"/>
              <w:rPr>
                <w:b/>
              </w:rPr>
            </w:pPr>
            <w:r w:rsidRPr="003128C7">
              <w:rPr>
                <w:b/>
              </w:rPr>
              <w:t>Information Quality (IQ)</w:t>
            </w:r>
          </w:p>
        </w:tc>
        <w:tc>
          <w:tcPr>
            <w:tcW w:w="993" w:type="dxa"/>
            <w:tcBorders>
              <w:top w:val="single" w:sz="4" w:space="0" w:color="000000"/>
            </w:tcBorders>
            <w:vAlign w:val="center"/>
          </w:tcPr>
          <w:p w14:paraId="4CA4E6CD" w14:textId="77777777" w:rsidR="00446709" w:rsidRPr="003128C7" w:rsidRDefault="00446709" w:rsidP="00AD19D7">
            <w:pPr>
              <w:spacing w:after="0"/>
              <w:jc w:val="center"/>
            </w:pPr>
            <w:r w:rsidRPr="003128C7">
              <w:t>IQ1</w:t>
            </w:r>
          </w:p>
        </w:tc>
        <w:tc>
          <w:tcPr>
            <w:tcW w:w="1167" w:type="dxa"/>
            <w:tcBorders>
              <w:top w:val="single" w:sz="4" w:space="0" w:color="000000"/>
            </w:tcBorders>
            <w:vAlign w:val="center"/>
          </w:tcPr>
          <w:p w14:paraId="6D372FF8" w14:textId="77777777" w:rsidR="00446709" w:rsidRPr="003128C7" w:rsidRDefault="00446709" w:rsidP="00AD19D7">
            <w:pPr>
              <w:spacing w:after="0"/>
              <w:jc w:val="center"/>
            </w:pPr>
            <w:r w:rsidRPr="003128C7">
              <w:t>0.775</w:t>
            </w:r>
          </w:p>
        </w:tc>
        <w:tc>
          <w:tcPr>
            <w:tcW w:w="1517" w:type="dxa"/>
            <w:vMerge w:val="restart"/>
            <w:tcBorders>
              <w:top w:val="single" w:sz="4" w:space="0" w:color="000000"/>
            </w:tcBorders>
            <w:vAlign w:val="center"/>
          </w:tcPr>
          <w:p w14:paraId="793833B4" w14:textId="77777777" w:rsidR="00446709" w:rsidRPr="003128C7" w:rsidRDefault="00446709" w:rsidP="00AD19D7">
            <w:pPr>
              <w:spacing w:after="0"/>
              <w:jc w:val="center"/>
            </w:pPr>
            <w:r w:rsidRPr="003128C7">
              <w:t>0.701</w:t>
            </w:r>
          </w:p>
        </w:tc>
        <w:tc>
          <w:tcPr>
            <w:tcW w:w="1073" w:type="dxa"/>
            <w:vMerge w:val="restart"/>
            <w:tcBorders>
              <w:top w:val="single" w:sz="4" w:space="0" w:color="000000"/>
            </w:tcBorders>
            <w:vAlign w:val="center"/>
          </w:tcPr>
          <w:p w14:paraId="7C246EE8" w14:textId="77777777" w:rsidR="00446709" w:rsidRPr="003128C7" w:rsidRDefault="00446709" w:rsidP="00AD19D7">
            <w:pPr>
              <w:spacing w:after="0"/>
              <w:jc w:val="center"/>
            </w:pPr>
            <w:r w:rsidRPr="003128C7">
              <w:t>0.834</w:t>
            </w:r>
          </w:p>
        </w:tc>
        <w:tc>
          <w:tcPr>
            <w:tcW w:w="876" w:type="dxa"/>
            <w:vMerge w:val="restart"/>
            <w:tcBorders>
              <w:top w:val="single" w:sz="4" w:space="0" w:color="000000"/>
            </w:tcBorders>
            <w:vAlign w:val="center"/>
          </w:tcPr>
          <w:p w14:paraId="1CBFB77D" w14:textId="77777777" w:rsidR="00446709" w:rsidRPr="003128C7" w:rsidRDefault="00446709" w:rsidP="00AD19D7">
            <w:pPr>
              <w:spacing w:after="0"/>
              <w:jc w:val="center"/>
            </w:pPr>
            <w:r w:rsidRPr="003128C7">
              <w:t>0.626</w:t>
            </w:r>
          </w:p>
        </w:tc>
        <w:tc>
          <w:tcPr>
            <w:tcW w:w="1339" w:type="dxa"/>
            <w:vMerge w:val="restart"/>
            <w:tcBorders>
              <w:top w:val="single" w:sz="4" w:space="0" w:color="000000"/>
            </w:tcBorders>
            <w:vAlign w:val="center"/>
          </w:tcPr>
          <w:p w14:paraId="01EEFDF9" w14:textId="77777777" w:rsidR="00446709" w:rsidRPr="003128C7" w:rsidRDefault="00446709" w:rsidP="00AD19D7">
            <w:pPr>
              <w:spacing w:after="0"/>
              <w:jc w:val="center"/>
            </w:pPr>
            <w:r w:rsidRPr="003128C7">
              <w:t>Acceptable</w:t>
            </w:r>
          </w:p>
        </w:tc>
      </w:tr>
      <w:tr w:rsidR="00446709" w:rsidRPr="003128C7" w14:paraId="20A2CF59" w14:textId="77777777" w:rsidTr="00AD19D7">
        <w:trPr>
          <w:jc w:val="center"/>
        </w:trPr>
        <w:tc>
          <w:tcPr>
            <w:tcW w:w="1890" w:type="dxa"/>
            <w:vMerge/>
            <w:tcBorders>
              <w:top w:val="single" w:sz="4" w:space="0" w:color="000000"/>
            </w:tcBorders>
            <w:vAlign w:val="center"/>
          </w:tcPr>
          <w:p w14:paraId="1E2AA1CF" w14:textId="77777777" w:rsidR="00446709" w:rsidRPr="003128C7" w:rsidRDefault="00446709" w:rsidP="00AD19D7">
            <w:pPr>
              <w:widowControl w:val="0"/>
              <w:spacing w:after="0" w:line="276" w:lineRule="auto"/>
            </w:pPr>
          </w:p>
        </w:tc>
        <w:tc>
          <w:tcPr>
            <w:tcW w:w="993" w:type="dxa"/>
            <w:vAlign w:val="center"/>
          </w:tcPr>
          <w:p w14:paraId="648E3260" w14:textId="77777777" w:rsidR="00446709" w:rsidRPr="003128C7" w:rsidRDefault="00446709" w:rsidP="00AD19D7">
            <w:pPr>
              <w:spacing w:after="0"/>
              <w:jc w:val="center"/>
            </w:pPr>
            <w:r w:rsidRPr="003128C7">
              <w:t>IQ2</w:t>
            </w:r>
          </w:p>
        </w:tc>
        <w:tc>
          <w:tcPr>
            <w:tcW w:w="1167" w:type="dxa"/>
            <w:vAlign w:val="center"/>
          </w:tcPr>
          <w:p w14:paraId="3E2F8536" w14:textId="77777777" w:rsidR="00446709" w:rsidRPr="003128C7" w:rsidRDefault="00446709" w:rsidP="00AD19D7">
            <w:pPr>
              <w:spacing w:after="0"/>
              <w:jc w:val="center"/>
            </w:pPr>
            <w:r w:rsidRPr="003128C7">
              <w:t>0.812</w:t>
            </w:r>
          </w:p>
        </w:tc>
        <w:tc>
          <w:tcPr>
            <w:tcW w:w="1517" w:type="dxa"/>
            <w:vMerge/>
            <w:tcBorders>
              <w:top w:val="single" w:sz="4" w:space="0" w:color="000000"/>
            </w:tcBorders>
            <w:vAlign w:val="center"/>
          </w:tcPr>
          <w:p w14:paraId="40163784"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2F5CA70F"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1081B7B4"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5B713248" w14:textId="77777777" w:rsidR="00446709" w:rsidRPr="003128C7" w:rsidRDefault="00446709" w:rsidP="00AD19D7">
            <w:pPr>
              <w:widowControl w:val="0"/>
              <w:spacing w:after="0" w:line="276" w:lineRule="auto"/>
            </w:pPr>
          </w:p>
        </w:tc>
      </w:tr>
      <w:tr w:rsidR="00446709" w:rsidRPr="003128C7" w14:paraId="076F8208" w14:textId="77777777" w:rsidTr="00AD19D7">
        <w:trPr>
          <w:jc w:val="center"/>
        </w:trPr>
        <w:tc>
          <w:tcPr>
            <w:tcW w:w="1890" w:type="dxa"/>
            <w:vMerge/>
            <w:tcBorders>
              <w:top w:val="single" w:sz="4" w:space="0" w:color="000000"/>
              <w:bottom w:val="single" w:sz="4" w:space="0" w:color="auto"/>
            </w:tcBorders>
            <w:vAlign w:val="center"/>
          </w:tcPr>
          <w:p w14:paraId="20F93EFC" w14:textId="77777777" w:rsidR="00446709" w:rsidRPr="003128C7" w:rsidRDefault="00446709" w:rsidP="00AD19D7">
            <w:pPr>
              <w:widowControl w:val="0"/>
              <w:spacing w:after="0" w:line="276" w:lineRule="auto"/>
            </w:pPr>
          </w:p>
        </w:tc>
        <w:tc>
          <w:tcPr>
            <w:tcW w:w="993" w:type="dxa"/>
            <w:tcBorders>
              <w:bottom w:val="single" w:sz="4" w:space="0" w:color="auto"/>
            </w:tcBorders>
            <w:vAlign w:val="center"/>
          </w:tcPr>
          <w:p w14:paraId="14F1FF20" w14:textId="77777777" w:rsidR="00446709" w:rsidRPr="003128C7" w:rsidRDefault="00446709" w:rsidP="00AD19D7">
            <w:pPr>
              <w:spacing w:after="0"/>
              <w:jc w:val="center"/>
            </w:pPr>
            <w:r w:rsidRPr="003128C7">
              <w:t>IQ3</w:t>
            </w:r>
          </w:p>
        </w:tc>
        <w:tc>
          <w:tcPr>
            <w:tcW w:w="1167" w:type="dxa"/>
            <w:tcBorders>
              <w:bottom w:val="single" w:sz="4" w:space="0" w:color="auto"/>
            </w:tcBorders>
            <w:vAlign w:val="center"/>
          </w:tcPr>
          <w:p w14:paraId="22D51D3C" w14:textId="77777777" w:rsidR="00446709" w:rsidRPr="003128C7" w:rsidRDefault="00446709" w:rsidP="00AD19D7">
            <w:pPr>
              <w:spacing w:after="0"/>
              <w:jc w:val="center"/>
            </w:pPr>
            <w:r w:rsidRPr="003128C7">
              <w:t>0.785</w:t>
            </w:r>
          </w:p>
        </w:tc>
        <w:tc>
          <w:tcPr>
            <w:tcW w:w="1517" w:type="dxa"/>
            <w:vMerge/>
            <w:tcBorders>
              <w:top w:val="single" w:sz="4" w:space="0" w:color="000000"/>
              <w:bottom w:val="single" w:sz="4" w:space="0" w:color="auto"/>
            </w:tcBorders>
            <w:vAlign w:val="center"/>
          </w:tcPr>
          <w:p w14:paraId="64CF3985" w14:textId="77777777" w:rsidR="00446709" w:rsidRPr="003128C7" w:rsidRDefault="00446709" w:rsidP="00AD19D7">
            <w:pPr>
              <w:widowControl w:val="0"/>
              <w:spacing w:after="0" w:line="276" w:lineRule="auto"/>
            </w:pPr>
          </w:p>
        </w:tc>
        <w:tc>
          <w:tcPr>
            <w:tcW w:w="1073" w:type="dxa"/>
            <w:vMerge/>
            <w:tcBorders>
              <w:top w:val="single" w:sz="4" w:space="0" w:color="000000"/>
              <w:bottom w:val="single" w:sz="4" w:space="0" w:color="auto"/>
            </w:tcBorders>
            <w:vAlign w:val="center"/>
          </w:tcPr>
          <w:p w14:paraId="7CDEA264" w14:textId="77777777" w:rsidR="00446709" w:rsidRPr="003128C7" w:rsidRDefault="00446709" w:rsidP="00AD19D7">
            <w:pPr>
              <w:widowControl w:val="0"/>
              <w:spacing w:after="0" w:line="276" w:lineRule="auto"/>
            </w:pPr>
          </w:p>
        </w:tc>
        <w:tc>
          <w:tcPr>
            <w:tcW w:w="876" w:type="dxa"/>
            <w:vMerge/>
            <w:tcBorders>
              <w:top w:val="single" w:sz="4" w:space="0" w:color="000000"/>
              <w:bottom w:val="single" w:sz="4" w:space="0" w:color="auto"/>
            </w:tcBorders>
            <w:vAlign w:val="center"/>
          </w:tcPr>
          <w:p w14:paraId="0408D8EF" w14:textId="77777777" w:rsidR="00446709" w:rsidRPr="003128C7" w:rsidRDefault="00446709" w:rsidP="00AD19D7">
            <w:pPr>
              <w:widowControl w:val="0"/>
              <w:spacing w:after="0" w:line="276" w:lineRule="auto"/>
            </w:pPr>
          </w:p>
        </w:tc>
        <w:tc>
          <w:tcPr>
            <w:tcW w:w="1339" w:type="dxa"/>
            <w:vMerge/>
            <w:tcBorders>
              <w:top w:val="single" w:sz="4" w:space="0" w:color="000000"/>
              <w:bottom w:val="single" w:sz="4" w:space="0" w:color="auto"/>
            </w:tcBorders>
            <w:vAlign w:val="center"/>
          </w:tcPr>
          <w:p w14:paraId="6276ED03" w14:textId="77777777" w:rsidR="00446709" w:rsidRPr="003128C7" w:rsidRDefault="00446709" w:rsidP="00AD19D7">
            <w:pPr>
              <w:widowControl w:val="0"/>
              <w:spacing w:after="0" w:line="276" w:lineRule="auto"/>
            </w:pPr>
          </w:p>
        </w:tc>
      </w:tr>
      <w:tr w:rsidR="00446709" w:rsidRPr="003128C7" w14:paraId="495E49B9" w14:textId="77777777" w:rsidTr="00AD19D7">
        <w:trPr>
          <w:jc w:val="center"/>
        </w:trPr>
        <w:tc>
          <w:tcPr>
            <w:tcW w:w="1890" w:type="dxa"/>
            <w:vMerge w:val="restart"/>
            <w:tcBorders>
              <w:top w:val="single" w:sz="4" w:space="0" w:color="auto"/>
              <w:left w:val="nil"/>
              <w:bottom w:val="nil"/>
              <w:right w:val="nil"/>
            </w:tcBorders>
            <w:vAlign w:val="center"/>
          </w:tcPr>
          <w:p w14:paraId="5BDC1CA2" w14:textId="77777777" w:rsidR="00446709" w:rsidRPr="003128C7" w:rsidRDefault="00446709" w:rsidP="00AD19D7">
            <w:pPr>
              <w:spacing w:after="0"/>
              <w:jc w:val="center"/>
              <w:rPr>
                <w:b/>
              </w:rPr>
            </w:pPr>
            <w:r w:rsidRPr="003128C7">
              <w:rPr>
                <w:b/>
              </w:rPr>
              <w:t>Website Aesthetics (WA)</w:t>
            </w:r>
          </w:p>
        </w:tc>
        <w:tc>
          <w:tcPr>
            <w:tcW w:w="993" w:type="dxa"/>
            <w:tcBorders>
              <w:top w:val="single" w:sz="4" w:space="0" w:color="auto"/>
              <w:left w:val="nil"/>
              <w:bottom w:val="nil"/>
              <w:right w:val="nil"/>
            </w:tcBorders>
            <w:vAlign w:val="center"/>
          </w:tcPr>
          <w:p w14:paraId="264367BE" w14:textId="77777777" w:rsidR="00446709" w:rsidRPr="003128C7" w:rsidRDefault="00446709" w:rsidP="00AD19D7">
            <w:pPr>
              <w:spacing w:after="0"/>
              <w:jc w:val="center"/>
            </w:pPr>
            <w:r w:rsidRPr="003128C7">
              <w:t>WA1</w:t>
            </w:r>
          </w:p>
        </w:tc>
        <w:tc>
          <w:tcPr>
            <w:tcW w:w="1167" w:type="dxa"/>
            <w:tcBorders>
              <w:top w:val="single" w:sz="4" w:space="0" w:color="auto"/>
              <w:left w:val="nil"/>
              <w:bottom w:val="nil"/>
              <w:right w:val="nil"/>
            </w:tcBorders>
            <w:vAlign w:val="center"/>
          </w:tcPr>
          <w:p w14:paraId="02EFA54A" w14:textId="77777777" w:rsidR="00446709" w:rsidRPr="003128C7" w:rsidRDefault="00446709" w:rsidP="00AD19D7">
            <w:pPr>
              <w:spacing w:after="0"/>
              <w:jc w:val="center"/>
            </w:pPr>
            <w:r w:rsidRPr="003128C7">
              <w:t>0.924</w:t>
            </w:r>
          </w:p>
        </w:tc>
        <w:tc>
          <w:tcPr>
            <w:tcW w:w="1517" w:type="dxa"/>
            <w:vMerge w:val="restart"/>
            <w:tcBorders>
              <w:top w:val="single" w:sz="4" w:space="0" w:color="auto"/>
              <w:left w:val="nil"/>
              <w:bottom w:val="nil"/>
              <w:right w:val="nil"/>
            </w:tcBorders>
            <w:vAlign w:val="center"/>
          </w:tcPr>
          <w:p w14:paraId="3EA4C360" w14:textId="77777777" w:rsidR="00446709" w:rsidRPr="003128C7" w:rsidRDefault="00446709" w:rsidP="00AD19D7">
            <w:pPr>
              <w:spacing w:after="0"/>
              <w:jc w:val="center"/>
            </w:pPr>
            <w:r w:rsidRPr="003128C7">
              <w:t>0.818</w:t>
            </w:r>
          </w:p>
        </w:tc>
        <w:tc>
          <w:tcPr>
            <w:tcW w:w="1073" w:type="dxa"/>
            <w:vMerge w:val="restart"/>
            <w:tcBorders>
              <w:top w:val="single" w:sz="4" w:space="0" w:color="auto"/>
              <w:left w:val="nil"/>
              <w:bottom w:val="nil"/>
              <w:right w:val="nil"/>
            </w:tcBorders>
            <w:vAlign w:val="center"/>
          </w:tcPr>
          <w:p w14:paraId="51E81C42" w14:textId="77777777" w:rsidR="00446709" w:rsidRPr="003128C7" w:rsidRDefault="00446709" w:rsidP="00AD19D7">
            <w:pPr>
              <w:spacing w:after="0"/>
              <w:jc w:val="center"/>
            </w:pPr>
            <w:r w:rsidRPr="003128C7">
              <w:t>0.917</w:t>
            </w:r>
          </w:p>
        </w:tc>
        <w:tc>
          <w:tcPr>
            <w:tcW w:w="876" w:type="dxa"/>
            <w:vMerge w:val="restart"/>
            <w:tcBorders>
              <w:top w:val="single" w:sz="4" w:space="0" w:color="auto"/>
              <w:left w:val="nil"/>
              <w:bottom w:val="nil"/>
              <w:right w:val="nil"/>
            </w:tcBorders>
            <w:vAlign w:val="center"/>
          </w:tcPr>
          <w:p w14:paraId="5090ED69" w14:textId="77777777" w:rsidR="00446709" w:rsidRPr="003128C7" w:rsidRDefault="00446709" w:rsidP="00AD19D7">
            <w:pPr>
              <w:spacing w:after="0"/>
              <w:jc w:val="center"/>
            </w:pPr>
            <w:r w:rsidRPr="003128C7">
              <w:t>0.846</w:t>
            </w:r>
          </w:p>
        </w:tc>
        <w:tc>
          <w:tcPr>
            <w:tcW w:w="1339" w:type="dxa"/>
            <w:vMerge w:val="restart"/>
            <w:tcBorders>
              <w:top w:val="single" w:sz="4" w:space="0" w:color="auto"/>
              <w:left w:val="nil"/>
              <w:bottom w:val="nil"/>
              <w:right w:val="nil"/>
            </w:tcBorders>
            <w:vAlign w:val="center"/>
          </w:tcPr>
          <w:p w14:paraId="62F0C263" w14:textId="77777777" w:rsidR="00446709" w:rsidRPr="003128C7" w:rsidRDefault="00446709" w:rsidP="00AD19D7">
            <w:pPr>
              <w:spacing w:after="0"/>
              <w:jc w:val="center"/>
            </w:pPr>
            <w:r w:rsidRPr="003128C7">
              <w:t>Acceptable</w:t>
            </w:r>
          </w:p>
        </w:tc>
      </w:tr>
      <w:tr w:rsidR="00446709" w:rsidRPr="003128C7" w14:paraId="0E09950F" w14:textId="77777777" w:rsidTr="00AD19D7">
        <w:trPr>
          <w:jc w:val="center"/>
        </w:trPr>
        <w:tc>
          <w:tcPr>
            <w:tcW w:w="1890" w:type="dxa"/>
            <w:vMerge/>
            <w:tcBorders>
              <w:top w:val="nil"/>
              <w:left w:val="nil"/>
              <w:bottom w:val="single" w:sz="4" w:space="0" w:color="auto"/>
              <w:right w:val="nil"/>
            </w:tcBorders>
            <w:vAlign w:val="center"/>
          </w:tcPr>
          <w:p w14:paraId="413F1E6A" w14:textId="77777777" w:rsidR="00446709" w:rsidRPr="003128C7" w:rsidRDefault="00446709" w:rsidP="00AD19D7">
            <w:pPr>
              <w:widowControl w:val="0"/>
              <w:spacing w:after="0" w:line="276" w:lineRule="auto"/>
            </w:pPr>
          </w:p>
        </w:tc>
        <w:tc>
          <w:tcPr>
            <w:tcW w:w="993" w:type="dxa"/>
            <w:tcBorders>
              <w:top w:val="nil"/>
              <w:left w:val="nil"/>
              <w:bottom w:val="single" w:sz="4" w:space="0" w:color="auto"/>
            </w:tcBorders>
            <w:vAlign w:val="center"/>
          </w:tcPr>
          <w:p w14:paraId="2D7EAB0A" w14:textId="77777777" w:rsidR="00446709" w:rsidRPr="003128C7" w:rsidRDefault="00446709" w:rsidP="00AD19D7">
            <w:pPr>
              <w:spacing w:after="0"/>
              <w:jc w:val="center"/>
            </w:pPr>
            <w:r w:rsidRPr="003128C7">
              <w:t>WA2</w:t>
            </w:r>
          </w:p>
        </w:tc>
        <w:tc>
          <w:tcPr>
            <w:tcW w:w="1167" w:type="dxa"/>
            <w:tcBorders>
              <w:top w:val="nil"/>
              <w:bottom w:val="single" w:sz="4" w:space="0" w:color="auto"/>
            </w:tcBorders>
            <w:vAlign w:val="center"/>
          </w:tcPr>
          <w:p w14:paraId="6F747300" w14:textId="77777777" w:rsidR="00446709" w:rsidRPr="003128C7" w:rsidRDefault="00446709" w:rsidP="00AD19D7">
            <w:pPr>
              <w:spacing w:after="0"/>
              <w:jc w:val="center"/>
            </w:pPr>
            <w:r w:rsidRPr="003128C7">
              <w:t>0.916</w:t>
            </w:r>
          </w:p>
        </w:tc>
        <w:tc>
          <w:tcPr>
            <w:tcW w:w="1517" w:type="dxa"/>
            <w:vMerge/>
            <w:tcBorders>
              <w:top w:val="nil"/>
              <w:bottom w:val="single" w:sz="4" w:space="0" w:color="auto"/>
            </w:tcBorders>
            <w:vAlign w:val="center"/>
          </w:tcPr>
          <w:p w14:paraId="616CB511" w14:textId="77777777" w:rsidR="00446709" w:rsidRPr="003128C7" w:rsidRDefault="00446709" w:rsidP="00AD19D7">
            <w:pPr>
              <w:widowControl w:val="0"/>
              <w:spacing w:after="0" w:line="276" w:lineRule="auto"/>
            </w:pPr>
          </w:p>
        </w:tc>
        <w:tc>
          <w:tcPr>
            <w:tcW w:w="1073" w:type="dxa"/>
            <w:vMerge/>
            <w:tcBorders>
              <w:top w:val="nil"/>
              <w:bottom w:val="single" w:sz="4" w:space="0" w:color="auto"/>
            </w:tcBorders>
            <w:vAlign w:val="center"/>
          </w:tcPr>
          <w:p w14:paraId="226B46F0" w14:textId="77777777" w:rsidR="00446709" w:rsidRPr="003128C7" w:rsidRDefault="00446709" w:rsidP="00AD19D7">
            <w:pPr>
              <w:widowControl w:val="0"/>
              <w:spacing w:after="0" w:line="276" w:lineRule="auto"/>
            </w:pPr>
          </w:p>
        </w:tc>
        <w:tc>
          <w:tcPr>
            <w:tcW w:w="876" w:type="dxa"/>
            <w:vMerge/>
            <w:tcBorders>
              <w:top w:val="nil"/>
              <w:bottom w:val="single" w:sz="4" w:space="0" w:color="auto"/>
            </w:tcBorders>
            <w:vAlign w:val="center"/>
          </w:tcPr>
          <w:p w14:paraId="088D1F09" w14:textId="77777777" w:rsidR="00446709" w:rsidRPr="003128C7" w:rsidRDefault="00446709" w:rsidP="00AD19D7">
            <w:pPr>
              <w:widowControl w:val="0"/>
              <w:spacing w:after="0" w:line="276" w:lineRule="auto"/>
            </w:pPr>
          </w:p>
        </w:tc>
        <w:tc>
          <w:tcPr>
            <w:tcW w:w="1339" w:type="dxa"/>
            <w:vMerge/>
            <w:tcBorders>
              <w:top w:val="nil"/>
              <w:bottom w:val="single" w:sz="4" w:space="0" w:color="auto"/>
            </w:tcBorders>
            <w:vAlign w:val="center"/>
          </w:tcPr>
          <w:p w14:paraId="28EC5870" w14:textId="77777777" w:rsidR="00446709" w:rsidRPr="003128C7" w:rsidRDefault="00446709" w:rsidP="00AD19D7">
            <w:pPr>
              <w:widowControl w:val="0"/>
              <w:spacing w:after="0" w:line="276" w:lineRule="auto"/>
            </w:pPr>
          </w:p>
        </w:tc>
      </w:tr>
      <w:tr w:rsidR="00446709" w:rsidRPr="003128C7" w14:paraId="02892B75" w14:textId="77777777" w:rsidTr="00AD19D7">
        <w:trPr>
          <w:jc w:val="center"/>
        </w:trPr>
        <w:tc>
          <w:tcPr>
            <w:tcW w:w="1890" w:type="dxa"/>
            <w:vMerge w:val="restart"/>
            <w:tcBorders>
              <w:top w:val="single" w:sz="4" w:space="0" w:color="auto"/>
              <w:left w:val="nil"/>
              <w:bottom w:val="nil"/>
              <w:right w:val="nil"/>
            </w:tcBorders>
            <w:vAlign w:val="center"/>
          </w:tcPr>
          <w:p w14:paraId="20A82828" w14:textId="77777777" w:rsidR="00446709" w:rsidRPr="003128C7" w:rsidRDefault="00446709" w:rsidP="00AD19D7">
            <w:pPr>
              <w:spacing w:after="0"/>
              <w:jc w:val="center"/>
              <w:rPr>
                <w:b/>
              </w:rPr>
            </w:pPr>
            <w:r w:rsidRPr="003128C7">
              <w:rPr>
                <w:b/>
              </w:rPr>
              <w:t>Website Convenience (WC)</w:t>
            </w:r>
          </w:p>
        </w:tc>
        <w:tc>
          <w:tcPr>
            <w:tcW w:w="993" w:type="dxa"/>
            <w:tcBorders>
              <w:top w:val="single" w:sz="4" w:space="0" w:color="auto"/>
              <w:left w:val="nil"/>
              <w:bottom w:val="nil"/>
              <w:right w:val="nil"/>
            </w:tcBorders>
            <w:vAlign w:val="center"/>
          </w:tcPr>
          <w:p w14:paraId="6E1959D9" w14:textId="77777777" w:rsidR="00446709" w:rsidRPr="003128C7" w:rsidRDefault="00446709" w:rsidP="00AD19D7">
            <w:pPr>
              <w:spacing w:after="0"/>
              <w:jc w:val="center"/>
            </w:pPr>
            <w:r w:rsidRPr="003128C7">
              <w:t>WC1</w:t>
            </w:r>
          </w:p>
        </w:tc>
        <w:tc>
          <w:tcPr>
            <w:tcW w:w="1167" w:type="dxa"/>
            <w:tcBorders>
              <w:top w:val="single" w:sz="4" w:space="0" w:color="auto"/>
              <w:left w:val="nil"/>
              <w:bottom w:val="nil"/>
              <w:right w:val="nil"/>
            </w:tcBorders>
            <w:vAlign w:val="center"/>
          </w:tcPr>
          <w:p w14:paraId="5D98D96F" w14:textId="77777777" w:rsidR="00446709" w:rsidRPr="003128C7" w:rsidRDefault="00446709" w:rsidP="00AD19D7">
            <w:pPr>
              <w:spacing w:after="0"/>
              <w:jc w:val="center"/>
            </w:pPr>
            <w:r w:rsidRPr="003128C7">
              <w:t>0.820</w:t>
            </w:r>
          </w:p>
        </w:tc>
        <w:tc>
          <w:tcPr>
            <w:tcW w:w="1517" w:type="dxa"/>
            <w:vMerge w:val="restart"/>
            <w:tcBorders>
              <w:top w:val="single" w:sz="4" w:space="0" w:color="auto"/>
              <w:left w:val="nil"/>
              <w:bottom w:val="nil"/>
              <w:right w:val="nil"/>
            </w:tcBorders>
            <w:vAlign w:val="center"/>
          </w:tcPr>
          <w:p w14:paraId="4BDA5E0D" w14:textId="77777777" w:rsidR="00446709" w:rsidRPr="003128C7" w:rsidRDefault="00446709" w:rsidP="00AD19D7">
            <w:pPr>
              <w:spacing w:after="0"/>
              <w:jc w:val="center"/>
            </w:pPr>
            <w:r w:rsidRPr="003128C7">
              <w:t>0.733</w:t>
            </w:r>
          </w:p>
        </w:tc>
        <w:tc>
          <w:tcPr>
            <w:tcW w:w="1073" w:type="dxa"/>
            <w:vMerge w:val="restart"/>
            <w:tcBorders>
              <w:top w:val="single" w:sz="4" w:space="0" w:color="auto"/>
              <w:left w:val="nil"/>
              <w:bottom w:val="nil"/>
              <w:right w:val="nil"/>
            </w:tcBorders>
            <w:vAlign w:val="center"/>
          </w:tcPr>
          <w:p w14:paraId="1356F3B0" w14:textId="77777777" w:rsidR="00446709" w:rsidRPr="003128C7" w:rsidRDefault="00446709" w:rsidP="00AD19D7">
            <w:pPr>
              <w:spacing w:after="0"/>
              <w:jc w:val="center"/>
            </w:pPr>
            <w:r w:rsidRPr="003128C7">
              <w:t>0.849</w:t>
            </w:r>
          </w:p>
        </w:tc>
        <w:tc>
          <w:tcPr>
            <w:tcW w:w="876" w:type="dxa"/>
            <w:vMerge w:val="restart"/>
            <w:tcBorders>
              <w:top w:val="single" w:sz="4" w:space="0" w:color="auto"/>
              <w:left w:val="nil"/>
              <w:bottom w:val="nil"/>
              <w:right w:val="nil"/>
            </w:tcBorders>
            <w:vAlign w:val="center"/>
          </w:tcPr>
          <w:p w14:paraId="09CF6E0C" w14:textId="77777777" w:rsidR="00446709" w:rsidRPr="003128C7" w:rsidRDefault="00446709" w:rsidP="00AD19D7">
            <w:pPr>
              <w:spacing w:after="0"/>
              <w:jc w:val="center"/>
            </w:pPr>
            <w:r w:rsidRPr="003128C7">
              <w:t>0.652</w:t>
            </w:r>
          </w:p>
        </w:tc>
        <w:tc>
          <w:tcPr>
            <w:tcW w:w="1339" w:type="dxa"/>
            <w:vMerge w:val="restart"/>
            <w:tcBorders>
              <w:top w:val="single" w:sz="4" w:space="0" w:color="auto"/>
              <w:left w:val="nil"/>
              <w:bottom w:val="nil"/>
              <w:right w:val="nil"/>
            </w:tcBorders>
            <w:vAlign w:val="center"/>
          </w:tcPr>
          <w:p w14:paraId="75BD844B" w14:textId="77777777" w:rsidR="00446709" w:rsidRPr="003128C7" w:rsidRDefault="00446709" w:rsidP="00AD19D7">
            <w:pPr>
              <w:spacing w:after="0"/>
              <w:jc w:val="center"/>
            </w:pPr>
            <w:r w:rsidRPr="003128C7">
              <w:t>Acceptable</w:t>
            </w:r>
          </w:p>
        </w:tc>
      </w:tr>
      <w:tr w:rsidR="00446709" w:rsidRPr="003128C7" w14:paraId="66B3DF11" w14:textId="77777777" w:rsidTr="00AD19D7">
        <w:trPr>
          <w:jc w:val="center"/>
        </w:trPr>
        <w:tc>
          <w:tcPr>
            <w:tcW w:w="1890" w:type="dxa"/>
            <w:vMerge/>
            <w:tcBorders>
              <w:top w:val="nil"/>
              <w:left w:val="nil"/>
              <w:bottom w:val="nil"/>
              <w:right w:val="nil"/>
            </w:tcBorders>
            <w:vAlign w:val="center"/>
          </w:tcPr>
          <w:p w14:paraId="6354E4DE" w14:textId="77777777" w:rsidR="00446709" w:rsidRPr="003128C7" w:rsidRDefault="00446709" w:rsidP="00AD19D7">
            <w:pPr>
              <w:widowControl w:val="0"/>
              <w:spacing w:after="0" w:line="276" w:lineRule="auto"/>
            </w:pPr>
          </w:p>
        </w:tc>
        <w:tc>
          <w:tcPr>
            <w:tcW w:w="993" w:type="dxa"/>
            <w:tcBorders>
              <w:top w:val="nil"/>
              <w:left w:val="nil"/>
              <w:bottom w:val="nil"/>
              <w:right w:val="nil"/>
            </w:tcBorders>
            <w:vAlign w:val="center"/>
          </w:tcPr>
          <w:p w14:paraId="4ADD0FC9" w14:textId="77777777" w:rsidR="00446709" w:rsidRPr="003128C7" w:rsidRDefault="00446709" w:rsidP="00AD19D7">
            <w:pPr>
              <w:spacing w:after="0"/>
              <w:jc w:val="center"/>
            </w:pPr>
            <w:r w:rsidRPr="003128C7">
              <w:t>WC2</w:t>
            </w:r>
          </w:p>
        </w:tc>
        <w:tc>
          <w:tcPr>
            <w:tcW w:w="1167" w:type="dxa"/>
            <w:tcBorders>
              <w:top w:val="nil"/>
              <w:left w:val="nil"/>
              <w:bottom w:val="nil"/>
              <w:right w:val="nil"/>
            </w:tcBorders>
            <w:vAlign w:val="center"/>
          </w:tcPr>
          <w:p w14:paraId="1DB37B85" w14:textId="77777777" w:rsidR="00446709" w:rsidRPr="003128C7" w:rsidRDefault="00446709" w:rsidP="00AD19D7">
            <w:pPr>
              <w:spacing w:after="0"/>
              <w:jc w:val="center"/>
            </w:pPr>
            <w:r w:rsidRPr="003128C7">
              <w:t>0.799</w:t>
            </w:r>
          </w:p>
        </w:tc>
        <w:tc>
          <w:tcPr>
            <w:tcW w:w="1517" w:type="dxa"/>
            <w:vMerge/>
            <w:tcBorders>
              <w:top w:val="nil"/>
              <w:left w:val="nil"/>
              <w:bottom w:val="nil"/>
              <w:right w:val="nil"/>
            </w:tcBorders>
            <w:vAlign w:val="center"/>
          </w:tcPr>
          <w:p w14:paraId="09966D91" w14:textId="77777777" w:rsidR="00446709" w:rsidRPr="003128C7" w:rsidRDefault="00446709" w:rsidP="00AD19D7">
            <w:pPr>
              <w:widowControl w:val="0"/>
              <w:spacing w:after="0" w:line="276" w:lineRule="auto"/>
            </w:pPr>
          </w:p>
        </w:tc>
        <w:tc>
          <w:tcPr>
            <w:tcW w:w="1073" w:type="dxa"/>
            <w:vMerge/>
            <w:tcBorders>
              <w:top w:val="nil"/>
              <w:left w:val="nil"/>
              <w:bottom w:val="nil"/>
              <w:right w:val="nil"/>
            </w:tcBorders>
            <w:vAlign w:val="center"/>
          </w:tcPr>
          <w:p w14:paraId="6AF61BC1" w14:textId="77777777" w:rsidR="00446709" w:rsidRPr="003128C7" w:rsidRDefault="00446709" w:rsidP="00AD19D7">
            <w:pPr>
              <w:widowControl w:val="0"/>
              <w:spacing w:after="0" w:line="276" w:lineRule="auto"/>
            </w:pPr>
          </w:p>
        </w:tc>
        <w:tc>
          <w:tcPr>
            <w:tcW w:w="876" w:type="dxa"/>
            <w:vMerge/>
            <w:tcBorders>
              <w:top w:val="nil"/>
              <w:left w:val="nil"/>
              <w:bottom w:val="nil"/>
              <w:right w:val="nil"/>
            </w:tcBorders>
            <w:vAlign w:val="center"/>
          </w:tcPr>
          <w:p w14:paraId="7E93B146" w14:textId="77777777" w:rsidR="00446709" w:rsidRPr="003128C7" w:rsidRDefault="00446709" w:rsidP="00AD19D7">
            <w:pPr>
              <w:widowControl w:val="0"/>
              <w:spacing w:after="0" w:line="276" w:lineRule="auto"/>
            </w:pPr>
          </w:p>
        </w:tc>
        <w:tc>
          <w:tcPr>
            <w:tcW w:w="1339" w:type="dxa"/>
            <w:vMerge/>
            <w:tcBorders>
              <w:top w:val="nil"/>
              <w:left w:val="nil"/>
              <w:bottom w:val="nil"/>
              <w:right w:val="nil"/>
            </w:tcBorders>
            <w:vAlign w:val="center"/>
          </w:tcPr>
          <w:p w14:paraId="0304B582" w14:textId="77777777" w:rsidR="00446709" w:rsidRPr="003128C7" w:rsidRDefault="00446709" w:rsidP="00AD19D7">
            <w:pPr>
              <w:widowControl w:val="0"/>
              <w:spacing w:after="0" w:line="276" w:lineRule="auto"/>
            </w:pPr>
          </w:p>
        </w:tc>
      </w:tr>
      <w:tr w:rsidR="00446709" w:rsidRPr="003128C7" w14:paraId="725B8CED" w14:textId="77777777" w:rsidTr="00AD19D7">
        <w:trPr>
          <w:jc w:val="center"/>
        </w:trPr>
        <w:tc>
          <w:tcPr>
            <w:tcW w:w="1890" w:type="dxa"/>
            <w:vMerge/>
            <w:tcBorders>
              <w:top w:val="nil"/>
              <w:left w:val="nil"/>
              <w:bottom w:val="single" w:sz="4" w:space="0" w:color="auto"/>
              <w:right w:val="nil"/>
            </w:tcBorders>
            <w:vAlign w:val="center"/>
          </w:tcPr>
          <w:p w14:paraId="1D817AC7" w14:textId="77777777" w:rsidR="00446709" w:rsidRPr="003128C7" w:rsidRDefault="00446709" w:rsidP="00AD19D7">
            <w:pPr>
              <w:widowControl w:val="0"/>
              <w:spacing w:after="0" w:line="276" w:lineRule="auto"/>
            </w:pPr>
          </w:p>
        </w:tc>
        <w:tc>
          <w:tcPr>
            <w:tcW w:w="993" w:type="dxa"/>
            <w:tcBorders>
              <w:top w:val="nil"/>
              <w:left w:val="nil"/>
              <w:bottom w:val="single" w:sz="4" w:space="0" w:color="auto"/>
              <w:right w:val="nil"/>
            </w:tcBorders>
            <w:vAlign w:val="center"/>
          </w:tcPr>
          <w:p w14:paraId="0B4FE87B" w14:textId="77777777" w:rsidR="00446709" w:rsidRPr="003128C7" w:rsidRDefault="00446709" w:rsidP="00AD19D7">
            <w:pPr>
              <w:spacing w:after="0"/>
              <w:jc w:val="center"/>
            </w:pPr>
            <w:r w:rsidRPr="003128C7">
              <w:t>WC3</w:t>
            </w:r>
          </w:p>
        </w:tc>
        <w:tc>
          <w:tcPr>
            <w:tcW w:w="1167" w:type="dxa"/>
            <w:tcBorders>
              <w:top w:val="nil"/>
              <w:left w:val="nil"/>
              <w:bottom w:val="single" w:sz="4" w:space="0" w:color="auto"/>
              <w:right w:val="nil"/>
            </w:tcBorders>
            <w:vAlign w:val="center"/>
          </w:tcPr>
          <w:p w14:paraId="13967567" w14:textId="77777777" w:rsidR="00446709" w:rsidRPr="003128C7" w:rsidRDefault="00446709" w:rsidP="00AD19D7">
            <w:pPr>
              <w:spacing w:after="0"/>
              <w:jc w:val="center"/>
            </w:pPr>
            <w:r w:rsidRPr="003128C7">
              <w:t>0.802</w:t>
            </w:r>
          </w:p>
        </w:tc>
        <w:tc>
          <w:tcPr>
            <w:tcW w:w="1517" w:type="dxa"/>
            <w:vMerge/>
            <w:tcBorders>
              <w:top w:val="nil"/>
              <w:left w:val="nil"/>
              <w:bottom w:val="nil"/>
              <w:right w:val="nil"/>
            </w:tcBorders>
            <w:vAlign w:val="center"/>
          </w:tcPr>
          <w:p w14:paraId="0E22A52C" w14:textId="77777777" w:rsidR="00446709" w:rsidRPr="003128C7" w:rsidRDefault="00446709" w:rsidP="00AD19D7">
            <w:pPr>
              <w:widowControl w:val="0"/>
              <w:spacing w:after="0" w:line="276" w:lineRule="auto"/>
            </w:pPr>
          </w:p>
        </w:tc>
        <w:tc>
          <w:tcPr>
            <w:tcW w:w="1073" w:type="dxa"/>
            <w:vMerge/>
            <w:tcBorders>
              <w:top w:val="nil"/>
              <w:left w:val="nil"/>
              <w:bottom w:val="nil"/>
              <w:right w:val="nil"/>
            </w:tcBorders>
            <w:vAlign w:val="center"/>
          </w:tcPr>
          <w:p w14:paraId="622737AA" w14:textId="77777777" w:rsidR="00446709" w:rsidRPr="003128C7" w:rsidRDefault="00446709" w:rsidP="00AD19D7">
            <w:pPr>
              <w:widowControl w:val="0"/>
              <w:spacing w:after="0" w:line="276" w:lineRule="auto"/>
            </w:pPr>
          </w:p>
        </w:tc>
        <w:tc>
          <w:tcPr>
            <w:tcW w:w="876" w:type="dxa"/>
            <w:vMerge/>
            <w:tcBorders>
              <w:top w:val="nil"/>
              <w:left w:val="nil"/>
              <w:bottom w:val="nil"/>
              <w:right w:val="nil"/>
            </w:tcBorders>
            <w:vAlign w:val="center"/>
          </w:tcPr>
          <w:p w14:paraId="158F54D2" w14:textId="77777777" w:rsidR="00446709" w:rsidRPr="003128C7" w:rsidRDefault="00446709" w:rsidP="00AD19D7">
            <w:pPr>
              <w:widowControl w:val="0"/>
              <w:spacing w:after="0" w:line="276" w:lineRule="auto"/>
            </w:pPr>
          </w:p>
        </w:tc>
        <w:tc>
          <w:tcPr>
            <w:tcW w:w="1339" w:type="dxa"/>
            <w:vMerge/>
            <w:tcBorders>
              <w:top w:val="nil"/>
              <w:left w:val="nil"/>
              <w:bottom w:val="nil"/>
              <w:right w:val="nil"/>
            </w:tcBorders>
            <w:vAlign w:val="center"/>
          </w:tcPr>
          <w:p w14:paraId="36B5AA85" w14:textId="77777777" w:rsidR="00446709" w:rsidRPr="003128C7" w:rsidRDefault="00446709" w:rsidP="00AD19D7">
            <w:pPr>
              <w:widowControl w:val="0"/>
              <w:spacing w:after="0" w:line="276" w:lineRule="auto"/>
            </w:pPr>
          </w:p>
        </w:tc>
      </w:tr>
      <w:tr w:rsidR="00446709" w:rsidRPr="003128C7" w14:paraId="6F344D46" w14:textId="77777777" w:rsidTr="00AD19D7">
        <w:trPr>
          <w:jc w:val="center"/>
        </w:trPr>
        <w:tc>
          <w:tcPr>
            <w:tcW w:w="1890" w:type="dxa"/>
            <w:vMerge w:val="restart"/>
            <w:tcBorders>
              <w:top w:val="single" w:sz="4" w:space="0" w:color="auto"/>
            </w:tcBorders>
            <w:vAlign w:val="center"/>
          </w:tcPr>
          <w:p w14:paraId="3D3A4D6B" w14:textId="77777777" w:rsidR="00446709" w:rsidRPr="003128C7" w:rsidRDefault="00446709" w:rsidP="00AD19D7">
            <w:pPr>
              <w:spacing w:after="0"/>
              <w:jc w:val="center"/>
              <w:rPr>
                <w:b/>
              </w:rPr>
            </w:pPr>
            <w:r w:rsidRPr="003128C7">
              <w:rPr>
                <w:b/>
              </w:rPr>
              <w:t>Website Personalization (WP)</w:t>
            </w:r>
          </w:p>
        </w:tc>
        <w:tc>
          <w:tcPr>
            <w:tcW w:w="993" w:type="dxa"/>
            <w:tcBorders>
              <w:top w:val="single" w:sz="4" w:space="0" w:color="auto"/>
            </w:tcBorders>
            <w:vAlign w:val="center"/>
          </w:tcPr>
          <w:p w14:paraId="00B8DC50" w14:textId="77777777" w:rsidR="00446709" w:rsidRPr="003128C7" w:rsidRDefault="00446709" w:rsidP="00AD19D7">
            <w:pPr>
              <w:spacing w:after="0"/>
              <w:jc w:val="center"/>
            </w:pPr>
            <w:r w:rsidRPr="003128C7">
              <w:t>WP1</w:t>
            </w:r>
          </w:p>
        </w:tc>
        <w:tc>
          <w:tcPr>
            <w:tcW w:w="1167" w:type="dxa"/>
            <w:tcBorders>
              <w:top w:val="single" w:sz="4" w:space="0" w:color="auto"/>
            </w:tcBorders>
            <w:vAlign w:val="center"/>
          </w:tcPr>
          <w:p w14:paraId="4EE8A5C1" w14:textId="77777777" w:rsidR="00446709" w:rsidRPr="003128C7" w:rsidRDefault="00446709" w:rsidP="00AD19D7">
            <w:pPr>
              <w:spacing w:after="0"/>
              <w:jc w:val="center"/>
            </w:pPr>
            <w:r w:rsidRPr="003128C7">
              <w:t>0.826</w:t>
            </w:r>
          </w:p>
        </w:tc>
        <w:tc>
          <w:tcPr>
            <w:tcW w:w="1517" w:type="dxa"/>
            <w:vMerge w:val="restart"/>
            <w:tcBorders>
              <w:top w:val="single" w:sz="4" w:space="0" w:color="auto"/>
            </w:tcBorders>
            <w:vAlign w:val="center"/>
          </w:tcPr>
          <w:p w14:paraId="4E2BBBE6" w14:textId="77777777" w:rsidR="00446709" w:rsidRPr="003128C7" w:rsidRDefault="00446709" w:rsidP="00AD19D7">
            <w:pPr>
              <w:spacing w:after="0"/>
              <w:jc w:val="center"/>
            </w:pPr>
            <w:r w:rsidRPr="003128C7">
              <w:t>0.738</w:t>
            </w:r>
          </w:p>
        </w:tc>
        <w:tc>
          <w:tcPr>
            <w:tcW w:w="1073" w:type="dxa"/>
            <w:vMerge w:val="restart"/>
            <w:tcBorders>
              <w:top w:val="single" w:sz="4" w:space="0" w:color="auto"/>
            </w:tcBorders>
            <w:vAlign w:val="center"/>
          </w:tcPr>
          <w:p w14:paraId="7ED4433D" w14:textId="77777777" w:rsidR="00446709" w:rsidRPr="003128C7" w:rsidRDefault="00446709" w:rsidP="00AD19D7">
            <w:pPr>
              <w:spacing w:after="0"/>
              <w:jc w:val="center"/>
            </w:pPr>
            <w:r w:rsidRPr="003128C7">
              <w:t>0.852</w:t>
            </w:r>
          </w:p>
        </w:tc>
        <w:tc>
          <w:tcPr>
            <w:tcW w:w="876" w:type="dxa"/>
            <w:vMerge w:val="restart"/>
            <w:tcBorders>
              <w:top w:val="single" w:sz="4" w:space="0" w:color="auto"/>
            </w:tcBorders>
            <w:vAlign w:val="center"/>
          </w:tcPr>
          <w:p w14:paraId="30246F73" w14:textId="77777777" w:rsidR="00446709" w:rsidRPr="003128C7" w:rsidRDefault="00446709" w:rsidP="00AD19D7">
            <w:pPr>
              <w:spacing w:after="0"/>
              <w:jc w:val="center"/>
            </w:pPr>
            <w:r w:rsidRPr="003128C7">
              <w:t>0.657</w:t>
            </w:r>
          </w:p>
        </w:tc>
        <w:tc>
          <w:tcPr>
            <w:tcW w:w="1339" w:type="dxa"/>
            <w:vMerge w:val="restart"/>
            <w:tcBorders>
              <w:top w:val="single" w:sz="4" w:space="0" w:color="auto"/>
            </w:tcBorders>
            <w:vAlign w:val="center"/>
          </w:tcPr>
          <w:p w14:paraId="00D46506" w14:textId="77777777" w:rsidR="00446709" w:rsidRPr="003128C7" w:rsidRDefault="00446709" w:rsidP="00AD19D7">
            <w:pPr>
              <w:spacing w:after="0"/>
              <w:jc w:val="center"/>
            </w:pPr>
            <w:r w:rsidRPr="003128C7">
              <w:t>Acceptable</w:t>
            </w:r>
          </w:p>
        </w:tc>
      </w:tr>
      <w:tr w:rsidR="00446709" w:rsidRPr="003128C7" w14:paraId="239751F1" w14:textId="77777777" w:rsidTr="00AD19D7">
        <w:trPr>
          <w:jc w:val="center"/>
        </w:trPr>
        <w:tc>
          <w:tcPr>
            <w:tcW w:w="1890" w:type="dxa"/>
            <w:vMerge/>
            <w:tcBorders>
              <w:top w:val="single" w:sz="4" w:space="0" w:color="000000"/>
            </w:tcBorders>
            <w:vAlign w:val="center"/>
          </w:tcPr>
          <w:p w14:paraId="44857C2E" w14:textId="77777777" w:rsidR="00446709" w:rsidRPr="003128C7" w:rsidRDefault="00446709" w:rsidP="00AD19D7">
            <w:pPr>
              <w:widowControl w:val="0"/>
              <w:spacing w:after="0" w:line="276" w:lineRule="auto"/>
            </w:pPr>
          </w:p>
        </w:tc>
        <w:tc>
          <w:tcPr>
            <w:tcW w:w="993" w:type="dxa"/>
            <w:vAlign w:val="center"/>
          </w:tcPr>
          <w:p w14:paraId="4FF9B891" w14:textId="77777777" w:rsidR="00446709" w:rsidRPr="003128C7" w:rsidRDefault="00446709" w:rsidP="00AD19D7">
            <w:pPr>
              <w:spacing w:after="0"/>
              <w:jc w:val="center"/>
            </w:pPr>
            <w:r w:rsidRPr="003128C7">
              <w:t>WP2</w:t>
            </w:r>
          </w:p>
        </w:tc>
        <w:tc>
          <w:tcPr>
            <w:tcW w:w="1167" w:type="dxa"/>
            <w:vAlign w:val="center"/>
          </w:tcPr>
          <w:p w14:paraId="3A2A73EF" w14:textId="77777777" w:rsidR="00446709" w:rsidRPr="003128C7" w:rsidRDefault="00446709" w:rsidP="00AD19D7">
            <w:pPr>
              <w:spacing w:after="0"/>
              <w:jc w:val="center"/>
            </w:pPr>
            <w:r w:rsidRPr="003128C7">
              <w:t>0.748</w:t>
            </w:r>
          </w:p>
        </w:tc>
        <w:tc>
          <w:tcPr>
            <w:tcW w:w="1517" w:type="dxa"/>
            <w:vMerge/>
            <w:tcBorders>
              <w:top w:val="single" w:sz="4" w:space="0" w:color="000000"/>
            </w:tcBorders>
            <w:vAlign w:val="center"/>
          </w:tcPr>
          <w:p w14:paraId="09AE68D3"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02F827B2"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05177E42"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71534BFE" w14:textId="77777777" w:rsidR="00446709" w:rsidRPr="003128C7" w:rsidRDefault="00446709" w:rsidP="00AD19D7">
            <w:pPr>
              <w:widowControl w:val="0"/>
              <w:spacing w:after="0" w:line="276" w:lineRule="auto"/>
            </w:pPr>
          </w:p>
        </w:tc>
      </w:tr>
      <w:tr w:rsidR="00446709" w:rsidRPr="003128C7" w14:paraId="0D942BC2" w14:textId="77777777" w:rsidTr="00AD19D7">
        <w:trPr>
          <w:jc w:val="center"/>
        </w:trPr>
        <w:tc>
          <w:tcPr>
            <w:tcW w:w="1890" w:type="dxa"/>
            <w:vMerge/>
            <w:tcBorders>
              <w:top w:val="single" w:sz="4" w:space="0" w:color="000000"/>
            </w:tcBorders>
            <w:vAlign w:val="center"/>
          </w:tcPr>
          <w:p w14:paraId="7F2F4CDC" w14:textId="77777777" w:rsidR="00446709" w:rsidRPr="003128C7" w:rsidRDefault="00446709" w:rsidP="00AD19D7">
            <w:pPr>
              <w:widowControl w:val="0"/>
              <w:spacing w:after="0" w:line="276" w:lineRule="auto"/>
            </w:pPr>
          </w:p>
        </w:tc>
        <w:tc>
          <w:tcPr>
            <w:tcW w:w="993" w:type="dxa"/>
            <w:tcBorders>
              <w:bottom w:val="single" w:sz="4" w:space="0" w:color="000000"/>
            </w:tcBorders>
          </w:tcPr>
          <w:p w14:paraId="54A48A9B" w14:textId="77777777" w:rsidR="00446709" w:rsidRPr="003128C7" w:rsidRDefault="00446709" w:rsidP="00AD19D7">
            <w:pPr>
              <w:spacing w:after="0"/>
              <w:jc w:val="center"/>
            </w:pPr>
            <w:r w:rsidRPr="003128C7">
              <w:t>WP3</w:t>
            </w:r>
          </w:p>
        </w:tc>
        <w:tc>
          <w:tcPr>
            <w:tcW w:w="1167" w:type="dxa"/>
            <w:tcBorders>
              <w:bottom w:val="single" w:sz="4" w:space="0" w:color="000000"/>
            </w:tcBorders>
          </w:tcPr>
          <w:p w14:paraId="476651B9" w14:textId="77777777" w:rsidR="00446709" w:rsidRPr="003128C7" w:rsidRDefault="00446709" w:rsidP="00AD19D7">
            <w:pPr>
              <w:spacing w:after="0"/>
              <w:jc w:val="center"/>
            </w:pPr>
            <w:r w:rsidRPr="003128C7">
              <w:t>0.854</w:t>
            </w:r>
          </w:p>
        </w:tc>
        <w:tc>
          <w:tcPr>
            <w:tcW w:w="1517" w:type="dxa"/>
            <w:vMerge/>
            <w:tcBorders>
              <w:top w:val="single" w:sz="4" w:space="0" w:color="000000"/>
            </w:tcBorders>
            <w:vAlign w:val="center"/>
          </w:tcPr>
          <w:p w14:paraId="3B59F1E3"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04A1567A"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3C7F44F6"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79856582" w14:textId="77777777" w:rsidR="00446709" w:rsidRPr="003128C7" w:rsidRDefault="00446709" w:rsidP="00AD19D7">
            <w:pPr>
              <w:widowControl w:val="0"/>
              <w:spacing w:after="0" w:line="276" w:lineRule="auto"/>
            </w:pPr>
          </w:p>
        </w:tc>
      </w:tr>
      <w:tr w:rsidR="00446709" w:rsidRPr="003128C7" w14:paraId="7CD0CB44" w14:textId="77777777" w:rsidTr="00AD19D7">
        <w:trPr>
          <w:jc w:val="center"/>
        </w:trPr>
        <w:tc>
          <w:tcPr>
            <w:tcW w:w="1890" w:type="dxa"/>
            <w:vMerge w:val="restart"/>
            <w:tcBorders>
              <w:top w:val="single" w:sz="4" w:space="0" w:color="000000"/>
            </w:tcBorders>
            <w:vAlign w:val="center"/>
          </w:tcPr>
          <w:p w14:paraId="085F6AF3" w14:textId="77777777" w:rsidR="00446709" w:rsidRPr="003128C7" w:rsidRDefault="00446709" w:rsidP="00AD19D7">
            <w:pPr>
              <w:spacing w:after="0"/>
              <w:jc w:val="center"/>
              <w:rPr>
                <w:b/>
              </w:rPr>
            </w:pPr>
            <w:r w:rsidRPr="003128C7">
              <w:rPr>
                <w:b/>
              </w:rPr>
              <w:t>System Availability (SA)</w:t>
            </w:r>
          </w:p>
        </w:tc>
        <w:tc>
          <w:tcPr>
            <w:tcW w:w="993" w:type="dxa"/>
            <w:tcBorders>
              <w:top w:val="single" w:sz="4" w:space="0" w:color="000000"/>
            </w:tcBorders>
            <w:vAlign w:val="center"/>
          </w:tcPr>
          <w:p w14:paraId="4F96ABF7" w14:textId="77777777" w:rsidR="00446709" w:rsidRPr="003128C7" w:rsidRDefault="00446709" w:rsidP="00AD19D7">
            <w:pPr>
              <w:spacing w:after="0"/>
              <w:jc w:val="center"/>
            </w:pPr>
            <w:r w:rsidRPr="003128C7">
              <w:t>SA1</w:t>
            </w:r>
          </w:p>
        </w:tc>
        <w:tc>
          <w:tcPr>
            <w:tcW w:w="1167" w:type="dxa"/>
            <w:tcBorders>
              <w:top w:val="single" w:sz="4" w:space="0" w:color="000000"/>
            </w:tcBorders>
            <w:vAlign w:val="center"/>
          </w:tcPr>
          <w:p w14:paraId="62500BB4" w14:textId="77777777" w:rsidR="00446709" w:rsidRPr="003128C7" w:rsidRDefault="00446709" w:rsidP="00AD19D7">
            <w:pPr>
              <w:spacing w:after="0"/>
              <w:jc w:val="center"/>
            </w:pPr>
            <w:r w:rsidRPr="003128C7">
              <w:t>0.891</w:t>
            </w:r>
          </w:p>
        </w:tc>
        <w:tc>
          <w:tcPr>
            <w:tcW w:w="1517" w:type="dxa"/>
            <w:vMerge w:val="restart"/>
            <w:tcBorders>
              <w:top w:val="single" w:sz="4" w:space="0" w:color="000000"/>
            </w:tcBorders>
            <w:vAlign w:val="center"/>
          </w:tcPr>
          <w:p w14:paraId="33DDE497" w14:textId="77777777" w:rsidR="00446709" w:rsidRPr="003128C7" w:rsidRDefault="00446709" w:rsidP="00AD19D7">
            <w:pPr>
              <w:spacing w:after="0"/>
              <w:jc w:val="center"/>
            </w:pPr>
            <w:r w:rsidRPr="003128C7">
              <w:t>0.718</w:t>
            </w:r>
          </w:p>
        </w:tc>
        <w:tc>
          <w:tcPr>
            <w:tcW w:w="1073" w:type="dxa"/>
            <w:vMerge w:val="restart"/>
            <w:tcBorders>
              <w:top w:val="single" w:sz="4" w:space="0" w:color="000000"/>
            </w:tcBorders>
            <w:vAlign w:val="center"/>
          </w:tcPr>
          <w:p w14:paraId="6297336B" w14:textId="77777777" w:rsidR="00446709" w:rsidRPr="003128C7" w:rsidRDefault="00446709" w:rsidP="00AD19D7">
            <w:pPr>
              <w:spacing w:after="0"/>
              <w:jc w:val="center"/>
            </w:pPr>
            <w:r w:rsidRPr="003128C7">
              <w:t>0.876</w:t>
            </w:r>
          </w:p>
        </w:tc>
        <w:tc>
          <w:tcPr>
            <w:tcW w:w="876" w:type="dxa"/>
            <w:vMerge w:val="restart"/>
            <w:tcBorders>
              <w:top w:val="single" w:sz="4" w:space="0" w:color="000000"/>
            </w:tcBorders>
            <w:vAlign w:val="center"/>
          </w:tcPr>
          <w:p w14:paraId="5D9C8369" w14:textId="77777777" w:rsidR="00446709" w:rsidRPr="003128C7" w:rsidRDefault="00446709" w:rsidP="00AD19D7">
            <w:pPr>
              <w:spacing w:after="0"/>
              <w:jc w:val="center"/>
            </w:pPr>
            <w:r w:rsidRPr="003128C7">
              <w:t>0.78</w:t>
            </w:r>
          </w:p>
        </w:tc>
        <w:tc>
          <w:tcPr>
            <w:tcW w:w="1339" w:type="dxa"/>
            <w:vMerge w:val="restart"/>
            <w:tcBorders>
              <w:top w:val="single" w:sz="4" w:space="0" w:color="000000"/>
            </w:tcBorders>
            <w:vAlign w:val="center"/>
          </w:tcPr>
          <w:p w14:paraId="586A306E" w14:textId="77777777" w:rsidR="00446709" w:rsidRPr="003128C7" w:rsidRDefault="00446709" w:rsidP="00AD19D7">
            <w:pPr>
              <w:spacing w:after="0"/>
              <w:jc w:val="center"/>
            </w:pPr>
            <w:r w:rsidRPr="003128C7">
              <w:t>Acceptable</w:t>
            </w:r>
          </w:p>
        </w:tc>
      </w:tr>
      <w:tr w:rsidR="00446709" w:rsidRPr="003128C7" w14:paraId="6B66D439" w14:textId="77777777" w:rsidTr="00AD19D7">
        <w:trPr>
          <w:jc w:val="center"/>
        </w:trPr>
        <w:tc>
          <w:tcPr>
            <w:tcW w:w="1890" w:type="dxa"/>
            <w:vMerge/>
            <w:tcBorders>
              <w:top w:val="single" w:sz="4" w:space="0" w:color="000000"/>
            </w:tcBorders>
            <w:vAlign w:val="center"/>
          </w:tcPr>
          <w:p w14:paraId="7112F1B3" w14:textId="77777777" w:rsidR="00446709" w:rsidRPr="003128C7" w:rsidRDefault="00446709" w:rsidP="00AD19D7">
            <w:pPr>
              <w:widowControl w:val="0"/>
              <w:spacing w:after="0" w:line="276" w:lineRule="auto"/>
            </w:pPr>
          </w:p>
        </w:tc>
        <w:tc>
          <w:tcPr>
            <w:tcW w:w="993" w:type="dxa"/>
            <w:tcBorders>
              <w:bottom w:val="single" w:sz="4" w:space="0" w:color="000000"/>
            </w:tcBorders>
            <w:vAlign w:val="center"/>
          </w:tcPr>
          <w:p w14:paraId="7ECF65EC" w14:textId="77777777" w:rsidR="00446709" w:rsidRPr="003128C7" w:rsidRDefault="00446709" w:rsidP="00AD19D7">
            <w:pPr>
              <w:spacing w:after="0"/>
              <w:jc w:val="center"/>
            </w:pPr>
            <w:r w:rsidRPr="003128C7">
              <w:t>SA2</w:t>
            </w:r>
          </w:p>
        </w:tc>
        <w:tc>
          <w:tcPr>
            <w:tcW w:w="1167" w:type="dxa"/>
            <w:tcBorders>
              <w:bottom w:val="single" w:sz="4" w:space="0" w:color="000000"/>
            </w:tcBorders>
            <w:vAlign w:val="center"/>
          </w:tcPr>
          <w:p w14:paraId="7585FF59" w14:textId="77777777" w:rsidR="00446709" w:rsidRPr="003128C7" w:rsidRDefault="00446709" w:rsidP="00AD19D7">
            <w:pPr>
              <w:spacing w:after="0"/>
              <w:jc w:val="center"/>
            </w:pPr>
            <w:r w:rsidRPr="003128C7">
              <w:t>0.875</w:t>
            </w:r>
          </w:p>
        </w:tc>
        <w:tc>
          <w:tcPr>
            <w:tcW w:w="1517" w:type="dxa"/>
            <w:vMerge/>
            <w:tcBorders>
              <w:top w:val="single" w:sz="4" w:space="0" w:color="000000"/>
            </w:tcBorders>
            <w:vAlign w:val="center"/>
          </w:tcPr>
          <w:p w14:paraId="30A1F9D6"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50FA4E00"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2D8F25E0"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67ACCDFA" w14:textId="77777777" w:rsidR="00446709" w:rsidRPr="003128C7" w:rsidRDefault="00446709" w:rsidP="00AD19D7">
            <w:pPr>
              <w:widowControl w:val="0"/>
              <w:spacing w:after="0" w:line="276" w:lineRule="auto"/>
            </w:pPr>
          </w:p>
        </w:tc>
      </w:tr>
      <w:tr w:rsidR="00446709" w:rsidRPr="003128C7" w14:paraId="2CD68182" w14:textId="77777777" w:rsidTr="00AD19D7">
        <w:trPr>
          <w:jc w:val="center"/>
        </w:trPr>
        <w:tc>
          <w:tcPr>
            <w:tcW w:w="1890" w:type="dxa"/>
            <w:vMerge w:val="restart"/>
            <w:tcBorders>
              <w:top w:val="single" w:sz="4" w:space="0" w:color="000000"/>
            </w:tcBorders>
            <w:vAlign w:val="center"/>
          </w:tcPr>
          <w:p w14:paraId="62E877D4" w14:textId="77777777" w:rsidR="00446709" w:rsidRPr="003128C7" w:rsidRDefault="00446709" w:rsidP="00AD19D7">
            <w:pPr>
              <w:spacing w:after="0"/>
              <w:jc w:val="center"/>
              <w:rPr>
                <w:b/>
              </w:rPr>
            </w:pPr>
            <w:r w:rsidRPr="003128C7">
              <w:rPr>
                <w:b/>
              </w:rPr>
              <w:t>Security (SC)</w:t>
            </w:r>
          </w:p>
        </w:tc>
        <w:tc>
          <w:tcPr>
            <w:tcW w:w="993" w:type="dxa"/>
            <w:tcBorders>
              <w:top w:val="single" w:sz="4" w:space="0" w:color="000000"/>
            </w:tcBorders>
          </w:tcPr>
          <w:p w14:paraId="0B49FA3A" w14:textId="77777777" w:rsidR="00446709" w:rsidRPr="003128C7" w:rsidRDefault="00446709" w:rsidP="00AD19D7">
            <w:pPr>
              <w:spacing w:after="0"/>
              <w:jc w:val="center"/>
            </w:pPr>
            <w:r w:rsidRPr="003128C7">
              <w:t>SC1</w:t>
            </w:r>
          </w:p>
        </w:tc>
        <w:tc>
          <w:tcPr>
            <w:tcW w:w="1167" w:type="dxa"/>
            <w:tcBorders>
              <w:top w:val="single" w:sz="4" w:space="0" w:color="000000"/>
            </w:tcBorders>
          </w:tcPr>
          <w:p w14:paraId="3011405D" w14:textId="77777777" w:rsidR="00446709" w:rsidRPr="003128C7" w:rsidRDefault="00446709" w:rsidP="00AD19D7">
            <w:pPr>
              <w:spacing w:after="0"/>
              <w:jc w:val="center"/>
            </w:pPr>
            <w:r w:rsidRPr="003128C7">
              <w:t>0.793</w:t>
            </w:r>
          </w:p>
        </w:tc>
        <w:tc>
          <w:tcPr>
            <w:tcW w:w="1517" w:type="dxa"/>
            <w:vMerge w:val="restart"/>
            <w:tcBorders>
              <w:top w:val="single" w:sz="4" w:space="0" w:color="000000"/>
            </w:tcBorders>
            <w:vAlign w:val="center"/>
          </w:tcPr>
          <w:p w14:paraId="20DEF997" w14:textId="77777777" w:rsidR="00446709" w:rsidRPr="003128C7" w:rsidRDefault="00446709" w:rsidP="00AD19D7">
            <w:pPr>
              <w:spacing w:after="0"/>
              <w:jc w:val="center"/>
            </w:pPr>
            <w:r w:rsidRPr="003128C7">
              <w:t>0.769</w:t>
            </w:r>
          </w:p>
        </w:tc>
        <w:tc>
          <w:tcPr>
            <w:tcW w:w="1073" w:type="dxa"/>
            <w:vMerge w:val="restart"/>
            <w:tcBorders>
              <w:top w:val="single" w:sz="4" w:space="0" w:color="000000"/>
            </w:tcBorders>
            <w:vAlign w:val="center"/>
          </w:tcPr>
          <w:p w14:paraId="2519EC79" w14:textId="77777777" w:rsidR="00446709" w:rsidRPr="003128C7" w:rsidRDefault="00446709" w:rsidP="00AD19D7">
            <w:pPr>
              <w:spacing w:after="0"/>
              <w:jc w:val="center"/>
            </w:pPr>
            <w:r w:rsidRPr="003128C7">
              <w:t>0.867</w:t>
            </w:r>
          </w:p>
        </w:tc>
        <w:tc>
          <w:tcPr>
            <w:tcW w:w="876" w:type="dxa"/>
            <w:vMerge w:val="restart"/>
            <w:tcBorders>
              <w:top w:val="single" w:sz="4" w:space="0" w:color="000000"/>
            </w:tcBorders>
            <w:vAlign w:val="center"/>
          </w:tcPr>
          <w:p w14:paraId="6E91B6E5" w14:textId="77777777" w:rsidR="00446709" w:rsidRPr="003128C7" w:rsidRDefault="00446709" w:rsidP="00AD19D7">
            <w:pPr>
              <w:spacing w:after="0"/>
              <w:jc w:val="center"/>
            </w:pPr>
            <w:r w:rsidRPr="003128C7">
              <w:t>0.685</w:t>
            </w:r>
          </w:p>
        </w:tc>
        <w:tc>
          <w:tcPr>
            <w:tcW w:w="1339" w:type="dxa"/>
            <w:vMerge w:val="restart"/>
            <w:tcBorders>
              <w:top w:val="single" w:sz="4" w:space="0" w:color="000000"/>
            </w:tcBorders>
            <w:vAlign w:val="center"/>
          </w:tcPr>
          <w:p w14:paraId="67226055" w14:textId="77777777" w:rsidR="00446709" w:rsidRPr="003128C7" w:rsidRDefault="00446709" w:rsidP="00AD19D7">
            <w:pPr>
              <w:spacing w:after="0"/>
              <w:jc w:val="center"/>
            </w:pPr>
            <w:r w:rsidRPr="003128C7">
              <w:t>Acceptable</w:t>
            </w:r>
          </w:p>
        </w:tc>
      </w:tr>
      <w:tr w:rsidR="00446709" w:rsidRPr="003128C7" w14:paraId="57500808" w14:textId="77777777" w:rsidTr="00AD19D7">
        <w:trPr>
          <w:jc w:val="center"/>
        </w:trPr>
        <w:tc>
          <w:tcPr>
            <w:tcW w:w="1890" w:type="dxa"/>
            <w:vMerge/>
            <w:tcBorders>
              <w:top w:val="single" w:sz="4" w:space="0" w:color="000000"/>
            </w:tcBorders>
            <w:vAlign w:val="center"/>
          </w:tcPr>
          <w:p w14:paraId="3C332FE5" w14:textId="77777777" w:rsidR="00446709" w:rsidRPr="003128C7" w:rsidRDefault="00446709" w:rsidP="00AD19D7">
            <w:pPr>
              <w:widowControl w:val="0"/>
              <w:spacing w:after="0" w:line="276" w:lineRule="auto"/>
            </w:pPr>
          </w:p>
        </w:tc>
        <w:tc>
          <w:tcPr>
            <w:tcW w:w="993" w:type="dxa"/>
          </w:tcPr>
          <w:p w14:paraId="12C12B9A" w14:textId="77777777" w:rsidR="00446709" w:rsidRPr="003128C7" w:rsidRDefault="00446709" w:rsidP="00AD19D7">
            <w:pPr>
              <w:spacing w:after="0"/>
              <w:jc w:val="center"/>
            </w:pPr>
            <w:r w:rsidRPr="003128C7">
              <w:t>SC2</w:t>
            </w:r>
          </w:p>
        </w:tc>
        <w:tc>
          <w:tcPr>
            <w:tcW w:w="1167" w:type="dxa"/>
          </w:tcPr>
          <w:p w14:paraId="17B26A65" w14:textId="77777777" w:rsidR="00446709" w:rsidRPr="003128C7" w:rsidRDefault="00446709" w:rsidP="00AD19D7">
            <w:pPr>
              <w:spacing w:after="0"/>
              <w:jc w:val="center"/>
            </w:pPr>
            <w:r w:rsidRPr="003128C7">
              <w:t>0.871</w:t>
            </w:r>
          </w:p>
        </w:tc>
        <w:tc>
          <w:tcPr>
            <w:tcW w:w="1517" w:type="dxa"/>
            <w:vMerge/>
            <w:tcBorders>
              <w:top w:val="single" w:sz="4" w:space="0" w:color="000000"/>
            </w:tcBorders>
            <w:vAlign w:val="center"/>
          </w:tcPr>
          <w:p w14:paraId="32A8680E"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01AC9FE1"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567E3675"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42FBF76E" w14:textId="77777777" w:rsidR="00446709" w:rsidRPr="003128C7" w:rsidRDefault="00446709" w:rsidP="00AD19D7">
            <w:pPr>
              <w:widowControl w:val="0"/>
              <w:spacing w:after="0" w:line="276" w:lineRule="auto"/>
            </w:pPr>
          </w:p>
        </w:tc>
      </w:tr>
      <w:tr w:rsidR="00446709" w:rsidRPr="003128C7" w14:paraId="6D624700" w14:textId="77777777" w:rsidTr="00AD19D7">
        <w:trPr>
          <w:jc w:val="center"/>
        </w:trPr>
        <w:tc>
          <w:tcPr>
            <w:tcW w:w="1890" w:type="dxa"/>
            <w:vMerge/>
            <w:tcBorders>
              <w:top w:val="single" w:sz="4" w:space="0" w:color="000000"/>
            </w:tcBorders>
            <w:vAlign w:val="center"/>
          </w:tcPr>
          <w:p w14:paraId="34510947" w14:textId="77777777" w:rsidR="00446709" w:rsidRPr="003128C7" w:rsidRDefault="00446709" w:rsidP="00AD19D7">
            <w:pPr>
              <w:widowControl w:val="0"/>
              <w:spacing w:after="0" w:line="276" w:lineRule="auto"/>
            </w:pPr>
          </w:p>
        </w:tc>
        <w:tc>
          <w:tcPr>
            <w:tcW w:w="993" w:type="dxa"/>
            <w:tcBorders>
              <w:bottom w:val="single" w:sz="4" w:space="0" w:color="000000"/>
            </w:tcBorders>
          </w:tcPr>
          <w:p w14:paraId="23DDB1A0" w14:textId="77777777" w:rsidR="00446709" w:rsidRPr="003128C7" w:rsidRDefault="00446709" w:rsidP="00AD19D7">
            <w:pPr>
              <w:spacing w:after="0"/>
              <w:jc w:val="center"/>
            </w:pPr>
            <w:r w:rsidRPr="003128C7">
              <w:t>SC3</w:t>
            </w:r>
          </w:p>
        </w:tc>
        <w:tc>
          <w:tcPr>
            <w:tcW w:w="1167" w:type="dxa"/>
            <w:tcBorders>
              <w:bottom w:val="single" w:sz="4" w:space="0" w:color="000000"/>
            </w:tcBorders>
          </w:tcPr>
          <w:p w14:paraId="0AF40FE2" w14:textId="77777777" w:rsidR="00446709" w:rsidRPr="003128C7" w:rsidRDefault="00446709" w:rsidP="00AD19D7">
            <w:pPr>
              <w:spacing w:after="0"/>
              <w:jc w:val="center"/>
            </w:pPr>
            <w:r w:rsidRPr="003128C7">
              <w:t>0.816</w:t>
            </w:r>
          </w:p>
        </w:tc>
        <w:tc>
          <w:tcPr>
            <w:tcW w:w="1517" w:type="dxa"/>
            <w:vMerge/>
            <w:tcBorders>
              <w:top w:val="single" w:sz="4" w:space="0" w:color="000000"/>
            </w:tcBorders>
            <w:vAlign w:val="center"/>
          </w:tcPr>
          <w:p w14:paraId="501212E3"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606B7ABC"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16506A32"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2606C939" w14:textId="77777777" w:rsidR="00446709" w:rsidRPr="003128C7" w:rsidRDefault="00446709" w:rsidP="00AD19D7">
            <w:pPr>
              <w:widowControl w:val="0"/>
              <w:spacing w:after="0" w:line="276" w:lineRule="auto"/>
            </w:pPr>
          </w:p>
        </w:tc>
      </w:tr>
      <w:tr w:rsidR="00446709" w:rsidRPr="003128C7" w14:paraId="4BDA77BC" w14:textId="77777777" w:rsidTr="00AD19D7">
        <w:trPr>
          <w:jc w:val="center"/>
        </w:trPr>
        <w:tc>
          <w:tcPr>
            <w:tcW w:w="1890" w:type="dxa"/>
            <w:vMerge w:val="restart"/>
            <w:tcBorders>
              <w:top w:val="single" w:sz="4" w:space="0" w:color="000000"/>
            </w:tcBorders>
            <w:vAlign w:val="center"/>
          </w:tcPr>
          <w:p w14:paraId="6E4ACD26" w14:textId="77777777" w:rsidR="00446709" w:rsidRPr="003128C7" w:rsidRDefault="00446709" w:rsidP="00AD19D7">
            <w:pPr>
              <w:spacing w:after="0"/>
              <w:jc w:val="center"/>
              <w:rPr>
                <w:b/>
              </w:rPr>
            </w:pPr>
            <w:r w:rsidRPr="003128C7">
              <w:rPr>
                <w:b/>
              </w:rPr>
              <w:t>Privacy (PR)</w:t>
            </w:r>
          </w:p>
        </w:tc>
        <w:tc>
          <w:tcPr>
            <w:tcW w:w="993" w:type="dxa"/>
            <w:tcBorders>
              <w:top w:val="single" w:sz="4" w:space="0" w:color="000000"/>
            </w:tcBorders>
          </w:tcPr>
          <w:p w14:paraId="46AD1846" w14:textId="77777777" w:rsidR="00446709" w:rsidRPr="003128C7" w:rsidRDefault="00446709" w:rsidP="00AD19D7">
            <w:pPr>
              <w:spacing w:after="0"/>
              <w:jc w:val="center"/>
            </w:pPr>
            <w:r w:rsidRPr="003128C7">
              <w:t>PR1</w:t>
            </w:r>
          </w:p>
        </w:tc>
        <w:tc>
          <w:tcPr>
            <w:tcW w:w="1167" w:type="dxa"/>
            <w:tcBorders>
              <w:top w:val="single" w:sz="4" w:space="0" w:color="000000"/>
            </w:tcBorders>
          </w:tcPr>
          <w:p w14:paraId="79891DCD" w14:textId="77777777" w:rsidR="00446709" w:rsidRPr="003128C7" w:rsidRDefault="00446709" w:rsidP="00AD19D7">
            <w:pPr>
              <w:spacing w:after="0"/>
              <w:jc w:val="center"/>
            </w:pPr>
            <w:r w:rsidRPr="003128C7">
              <w:t>0.814</w:t>
            </w:r>
          </w:p>
        </w:tc>
        <w:tc>
          <w:tcPr>
            <w:tcW w:w="1517" w:type="dxa"/>
            <w:vMerge w:val="restart"/>
            <w:tcBorders>
              <w:top w:val="single" w:sz="4" w:space="0" w:color="000000"/>
            </w:tcBorders>
            <w:vAlign w:val="center"/>
          </w:tcPr>
          <w:p w14:paraId="1C4942A7" w14:textId="77777777" w:rsidR="00446709" w:rsidRPr="003128C7" w:rsidRDefault="00446709" w:rsidP="00AD19D7">
            <w:pPr>
              <w:spacing w:after="0"/>
              <w:jc w:val="center"/>
            </w:pPr>
            <w:r w:rsidRPr="003128C7">
              <w:t>0.822</w:t>
            </w:r>
          </w:p>
        </w:tc>
        <w:tc>
          <w:tcPr>
            <w:tcW w:w="1073" w:type="dxa"/>
            <w:vMerge w:val="restart"/>
            <w:tcBorders>
              <w:top w:val="single" w:sz="4" w:space="0" w:color="000000"/>
            </w:tcBorders>
            <w:vAlign w:val="center"/>
          </w:tcPr>
          <w:p w14:paraId="418EB9D7" w14:textId="77777777" w:rsidR="00446709" w:rsidRPr="003128C7" w:rsidRDefault="00446709" w:rsidP="00AD19D7">
            <w:pPr>
              <w:spacing w:after="0"/>
              <w:jc w:val="center"/>
            </w:pPr>
            <w:r w:rsidRPr="003128C7">
              <w:t>0.894</w:t>
            </w:r>
          </w:p>
        </w:tc>
        <w:tc>
          <w:tcPr>
            <w:tcW w:w="876" w:type="dxa"/>
            <w:vMerge w:val="restart"/>
            <w:tcBorders>
              <w:top w:val="single" w:sz="4" w:space="0" w:color="000000"/>
            </w:tcBorders>
            <w:vAlign w:val="center"/>
          </w:tcPr>
          <w:p w14:paraId="1B7C3749" w14:textId="77777777" w:rsidR="00446709" w:rsidRPr="003128C7" w:rsidRDefault="00446709" w:rsidP="00AD19D7">
            <w:pPr>
              <w:spacing w:after="0"/>
              <w:jc w:val="center"/>
            </w:pPr>
            <w:r w:rsidRPr="003128C7">
              <w:t>0.738</w:t>
            </w:r>
          </w:p>
        </w:tc>
        <w:tc>
          <w:tcPr>
            <w:tcW w:w="1339" w:type="dxa"/>
            <w:vMerge w:val="restart"/>
            <w:tcBorders>
              <w:top w:val="single" w:sz="4" w:space="0" w:color="000000"/>
            </w:tcBorders>
            <w:vAlign w:val="center"/>
          </w:tcPr>
          <w:p w14:paraId="0761BE9E" w14:textId="77777777" w:rsidR="00446709" w:rsidRPr="003128C7" w:rsidRDefault="00446709" w:rsidP="00AD19D7">
            <w:pPr>
              <w:spacing w:after="0"/>
              <w:jc w:val="center"/>
            </w:pPr>
            <w:r w:rsidRPr="003128C7">
              <w:t>Acceptable</w:t>
            </w:r>
          </w:p>
        </w:tc>
      </w:tr>
      <w:tr w:rsidR="00446709" w:rsidRPr="003128C7" w14:paraId="36B86FD0" w14:textId="77777777" w:rsidTr="00AD19D7">
        <w:trPr>
          <w:jc w:val="center"/>
        </w:trPr>
        <w:tc>
          <w:tcPr>
            <w:tcW w:w="1890" w:type="dxa"/>
            <w:vMerge/>
            <w:tcBorders>
              <w:top w:val="single" w:sz="4" w:space="0" w:color="000000"/>
            </w:tcBorders>
            <w:vAlign w:val="center"/>
          </w:tcPr>
          <w:p w14:paraId="173033F4" w14:textId="77777777" w:rsidR="00446709" w:rsidRPr="003128C7" w:rsidRDefault="00446709" w:rsidP="00AD19D7">
            <w:pPr>
              <w:widowControl w:val="0"/>
              <w:spacing w:after="0" w:line="276" w:lineRule="auto"/>
            </w:pPr>
          </w:p>
        </w:tc>
        <w:tc>
          <w:tcPr>
            <w:tcW w:w="993" w:type="dxa"/>
          </w:tcPr>
          <w:p w14:paraId="2F45C426" w14:textId="77777777" w:rsidR="00446709" w:rsidRPr="003128C7" w:rsidRDefault="00446709" w:rsidP="00AD19D7">
            <w:pPr>
              <w:spacing w:after="0"/>
              <w:jc w:val="center"/>
            </w:pPr>
            <w:r w:rsidRPr="003128C7">
              <w:t>PR2</w:t>
            </w:r>
          </w:p>
        </w:tc>
        <w:tc>
          <w:tcPr>
            <w:tcW w:w="1167" w:type="dxa"/>
          </w:tcPr>
          <w:p w14:paraId="2282BB9A" w14:textId="77777777" w:rsidR="00446709" w:rsidRPr="003128C7" w:rsidRDefault="00446709" w:rsidP="00AD19D7">
            <w:pPr>
              <w:spacing w:after="0"/>
              <w:jc w:val="center"/>
            </w:pPr>
            <w:r w:rsidRPr="003128C7">
              <w:t>0.892</w:t>
            </w:r>
          </w:p>
        </w:tc>
        <w:tc>
          <w:tcPr>
            <w:tcW w:w="1517" w:type="dxa"/>
            <w:vMerge/>
            <w:tcBorders>
              <w:top w:val="single" w:sz="4" w:space="0" w:color="000000"/>
            </w:tcBorders>
            <w:vAlign w:val="center"/>
          </w:tcPr>
          <w:p w14:paraId="0C63B59A"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683A8054"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2759F6E0"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4160B97B" w14:textId="77777777" w:rsidR="00446709" w:rsidRPr="003128C7" w:rsidRDefault="00446709" w:rsidP="00AD19D7">
            <w:pPr>
              <w:widowControl w:val="0"/>
              <w:spacing w:after="0" w:line="276" w:lineRule="auto"/>
            </w:pPr>
          </w:p>
        </w:tc>
      </w:tr>
      <w:tr w:rsidR="00446709" w:rsidRPr="003128C7" w14:paraId="7F15A843" w14:textId="77777777" w:rsidTr="00AD19D7">
        <w:trPr>
          <w:jc w:val="center"/>
        </w:trPr>
        <w:tc>
          <w:tcPr>
            <w:tcW w:w="1890" w:type="dxa"/>
            <w:vMerge/>
            <w:tcBorders>
              <w:top w:val="single" w:sz="4" w:space="0" w:color="000000"/>
              <w:bottom w:val="single" w:sz="4" w:space="0" w:color="auto"/>
            </w:tcBorders>
            <w:vAlign w:val="center"/>
          </w:tcPr>
          <w:p w14:paraId="5CA64704" w14:textId="77777777" w:rsidR="00446709" w:rsidRPr="003128C7" w:rsidRDefault="00446709" w:rsidP="00AD19D7">
            <w:pPr>
              <w:widowControl w:val="0"/>
              <w:spacing w:after="0" w:line="276" w:lineRule="auto"/>
            </w:pPr>
          </w:p>
        </w:tc>
        <w:tc>
          <w:tcPr>
            <w:tcW w:w="993" w:type="dxa"/>
            <w:tcBorders>
              <w:bottom w:val="single" w:sz="4" w:space="0" w:color="000000"/>
            </w:tcBorders>
          </w:tcPr>
          <w:p w14:paraId="71FF5717" w14:textId="77777777" w:rsidR="00446709" w:rsidRPr="003128C7" w:rsidRDefault="00446709" w:rsidP="00AD19D7">
            <w:pPr>
              <w:spacing w:after="0"/>
              <w:jc w:val="center"/>
            </w:pPr>
            <w:r w:rsidRPr="003128C7">
              <w:t>PR3</w:t>
            </w:r>
          </w:p>
        </w:tc>
        <w:tc>
          <w:tcPr>
            <w:tcW w:w="1167" w:type="dxa"/>
            <w:tcBorders>
              <w:bottom w:val="single" w:sz="4" w:space="0" w:color="000000"/>
            </w:tcBorders>
          </w:tcPr>
          <w:p w14:paraId="6BBD0A1C" w14:textId="77777777" w:rsidR="00446709" w:rsidRPr="003128C7" w:rsidRDefault="00446709" w:rsidP="00AD19D7">
            <w:pPr>
              <w:spacing w:after="0"/>
              <w:jc w:val="center"/>
            </w:pPr>
            <w:r w:rsidRPr="003128C7">
              <w:t>0.870</w:t>
            </w:r>
          </w:p>
        </w:tc>
        <w:tc>
          <w:tcPr>
            <w:tcW w:w="1517" w:type="dxa"/>
            <w:vMerge/>
            <w:tcBorders>
              <w:top w:val="single" w:sz="4" w:space="0" w:color="000000"/>
              <w:bottom w:val="single" w:sz="4" w:space="0" w:color="auto"/>
            </w:tcBorders>
            <w:vAlign w:val="center"/>
          </w:tcPr>
          <w:p w14:paraId="4E39BEA5" w14:textId="77777777" w:rsidR="00446709" w:rsidRPr="003128C7" w:rsidRDefault="00446709" w:rsidP="00AD19D7">
            <w:pPr>
              <w:widowControl w:val="0"/>
              <w:spacing w:after="0" w:line="276" w:lineRule="auto"/>
            </w:pPr>
          </w:p>
        </w:tc>
        <w:tc>
          <w:tcPr>
            <w:tcW w:w="1073" w:type="dxa"/>
            <w:vMerge/>
            <w:tcBorders>
              <w:top w:val="single" w:sz="4" w:space="0" w:color="000000"/>
              <w:bottom w:val="single" w:sz="4" w:space="0" w:color="auto"/>
            </w:tcBorders>
            <w:vAlign w:val="center"/>
          </w:tcPr>
          <w:p w14:paraId="18539E21" w14:textId="77777777" w:rsidR="00446709" w:rsidRPr="003128C7" w:rsidRDefault="00446709" w:rsidP="00AD19D7">
            <w:pPr>
              <w:widowControl w:val="0"/>
              <w:spacing w:after="0" w:line="276" w:lineRule="auto"/>
            </w:pPr>
          </w:p>
        </w:tc>
        <w:tc>
          <w:tcPr>
            <w:tcW w:w="876" w:type="dxa"/>
            <w:vMerge/>
            <w:tcBorders>
              <w:top w:val="single" w:sz="4" w:space="0" w:color="000000"/>
              <w:bottom w:val="single" w:sz="4" w:space="0" w:color="auto"/>
            </w:tcBorders>
            <w:vAlign w:val="center"/>
          </w:tcPr>
          <w:p w14:paraId="5AE617D3" w14:textId="77777777" w:rsidR="00446709" w:rsidRPr="003128C7" w:rsidRDefault="00446709" w:rsidP="00AD19D7">
            <w:pPr>
              <w:widowControl w:val="0"/>
              <w:spacing w:after="0" w:line="276" w:lineRule="auto"/>
            </w:pPr>
          </w:p>
        </w:tc>
        <w:tc>
          <w:tcPr>
            <w:tcW w:w="1339" w:type="dxa"/>
            <w:vMerge/>
            <w:tcBorders>
              <w:top w:val="single" w:sz="4" w:space="0" w:color="000000"/>
              <w:bottom w:val="single" w:sz="4" w:space="0" w:color="auto"/>
            </w:tcBorders>
            <w:vAlign w:val="center"/>
          </w:tcPr>
          <w:p w14:paraId="482CF090" w14:textId="77777777" w:rsidR="00446709" w:rsidRPr="003128C7" w:rsidRDefault="00446709" w:rsidP="00AD19D7">
            <w:pPr>
              <w:widowControl w:val="0"/>
              <w:spacing w:after="0" w:line="276" w:lineRule="auto"/>
            </w:pPr>
          </w:p>
        </w:tc>
      </w:tr>
      <w:tr w:rsidR="00446709" w:rsidRPr="003128C7" w14:paraId="7173F84D" w14:textId="77777777" w:rsidTr="00AD19D7">
        <w:trPr>
          <w:jc w:val="center"/>
        </w:trPr>
        <w:tc>
          <w:tcPr>
            <w:tcW w:w="1890" w:type="dxa"/>
            <w:vMerge w:val="restart"/>
            <w:tcBorders>
              <w:top w:val="single" w:sz="4" w:space="0" w:color="auto"/>
              <w:left w:val="nil"/>
              <w:bottom w:val="nil"/>
              <w:right w:val="nil"/>
            </w:tcBorders>
            <w:vAlign w:val="center"/>
          </w:tcPr>
          <w:p w14:paraId="7CE51E61" w14:textId="77777777" w:rsidR="00446709" w:rsidRPr="003128C7" w:rsidRDefault="00446709" w:rsidP="00AD19D7">
            <w:pPr>
              <w:spacing w:after="0"/>
              <w:jc w:val="center"/>
              <w:rPr>
                <w:b/>
              </w:rPr>
            </w:pPr>
            <w:r w:rsidRPr="003128C7">
              <w:rPr>
                <w:b/>
              </w:rPr>
              <w:t>Fulfillment (FU)</w:t>
            </w:r>
          </w:p>
        </w:tc>
        <w:tc>
          <w:tcPr>
            <w:tcW w:w="993" w:type="dxa"/>
            <w:tcBorders>
              <w:top w:val="single" w:sz="4" w:space="0" w:color="000000"/>
              <w:left w:val="nil"/>
              <w:bottom w:val="nil"/>
            </w:tcBorders>
          </w:tcPr>
          <w:p w14:paraId="7CCB5BCE" w14:textId="77777777" w:rsidR="00446709" w:rsidRPr="003128C7" w:rsidRDefault="00446709" w:rsidP="00AD19D7">
            <w:pPr>
              <w:spacing w:after="0"/>
              <w:jc w:val="center"/>
            </w:pPr>
            <w:r w:rsidRPr="003128C7">
              <w:t>FU1</w:t>
            </w:r>
          </w:p>
        </w:tc>
        <w:tc>
          <w:tcPr>
            <w:tcW w:w="1167" w:type="dxa"/>
            <w:tcBorders>
              <w:top w:val="single" w:sz="4" w:space="0" w:color="000000"/>
              <w:bottom w:val="nil"/>
              <w:right w:val="nil"/>
            </w:tcBorders>
          </w:tcPr>
          <w:p w14:paraId="208DF5AF" w14:textId="77777777" w:rsidR="00446709" w:rsidRPr="003128C7" w:rsidRDefault="00446709" w:rsidP="00AD19D7">
            <w:pPr>
              <w:spacing w:after="0"/>
              <w:jc w:val="center"/>
            </w:pPr>
            <w:r w:rsidRPr="003128C7">
              <w:t>0.772</w:t>
            </w:r>
          </w:p>
        </w:tc>
        <w:tc>
          <w:tcPr>
            <w:tcW w:w="1517" w:type="dxa"/>
            <w:vMerge w:val="restart"/>
            <w:tcBorders>
              <w:top w:val="single" w:sz="4" w:space="0" w:color="auto"/>
              <w:left w:val="nil"/>
              <w:bottom w:val="nil"/>
              <w:right w:val="nil"/>
            </w:tcBorders>
            <w:vAlign w:val="center"/>
          </w:tcPr>
          <w:p w14:paraId="0116FA31" w14:textId="77777777" w:rsidR="00446709" w:rsidRPr="003128C7" w:rsidRDefault="00446709" w:rsidP="00AD19D7">
            <w:pPr>
              <w:spacing w:after="0"/>
              <w:jc w:val="center"/>
            </w:pPr>
            <w:r w:rsidRPr="003128C7">
              <w:t>0.703</w:t>
            </w:r>
          </w:p>
        </w:tc>
        <w:tc>
          <w:tcPr>
            <w:tcW w:w="1073" w:type="dxa"/>
            <w:vMerge w:val="restart"/>
            <w:tcBorders>
              <w:top w:val="single" w:sz="4" w:space="0" w:color="auto"/>
              <w:left w:val="nil"/>
              <w:bottom w:val="nil"/>
              <w:right w:val="nil"/>
            </w:tcBorders>
            <w:vAlign w:val="center"/>
          </w:tcPr>
          <w:p w14:paraId="6988E571" w14:textId="77777777" w:rsidR="00446709" w:rsidRPr="003128C7" w:rsidRDefault="00446709" w:rsidP="00AD19D7">
            <w:pPr>
              <w:spacing w:after="0"/>
              <w:jc w:val="center"/>
            </w:pPr>
            <w:r w:rsidRPr="003128C7">
              <w:t>0.834</w:t>
            </w:r>
          </w:p>
        </w:tc>
        <w:tc>
          <w:tcPr>
            <w:tcW w:w="876" w:type="dxa"/>
            <w:vMerge w:val="restart"/>
            <w:tcBorders>
              <w:top w:val="single" w:sz="4" w:space="0" w:color="auto"/>
              <w:left w:val="nil"/>
              <w:bottom w:val="nil"/>
              <w:right w:val="nil"/>
            </w:tcBorders>
            <w:vAlign w:val="center"/>
          </w:tcPr>
          <w:p w14:paraId="43D7105F" w14:textId="77777777" w:rsidR="00446709" w:rsidRPr="003128C7" w:rsidRDefault="00446709" w:rsidP="00AD19D7">
            <w:pPr>
              <w:spacing w:after="0"/>
              <w:jc w:val="center"/>
            </w:pPr>
            <w:r w:rsidRPr="003128C7">
              <w:t>0.628</w:t>
            </w:r>
          </w:p>
        </w:tc>
        <w:tc>
          <w:tcPr>
            <w:tcW w:w="1339" w:type="dxa"/>
            <w:vMerge w:val="restart"/>
            <w:tcBorders>
              <w:top w:val="single" w:sz="4" w:space="0" w:color="auto"/>
              <w:left w:val="nil"/>
              <w:bottom w:val="nil"/>
              <w:right w:val="nil"/>
            </w:tcBorders>
            <w:vAlign w:val="center"/>
          </w:tcPr>
          <w:p w14:paraId="2C9BD62B" w14:textId="77777777" w:rsidR="00446709" w:rsidRPr="003128C7" w:rsidRDefault="00446709" w:rsidP="00AD19D7">
            <w:pPr>
              <w:spacing w:after="0"/>
              <w:jc w:val="center"/>
            </w:pPr>
            <w:r w:rsidRPr="003128C7">
              <w:t>Acceptable</w:t>
            </w:r>
          </w:p>
        </w:tc>
      </w:tr>
      <w:tr w:rsidR="00446709" w:rsidRPr="003128C7" w14:paraId="74017816" w14:textId="77777777" w:rsidTr="00AD19D7">
        <w:trPr>
          <w:jc w:val="center"/>
        </w:trPr>
        <w:tc>
          <w:tcPr>
            <w:tcW w:w="1890" w:type="dxa"/>
            <w:vMerge/>
            <w:tcBorders>
              <w:top w:val="nil"/>
              <w:left w:val="nil"/>
              <w:bottom w:val="nil"/>
              <w:right w:val="nil"/>
            </w:tcBorders>
            <w:vAlign w:val="center"/>
          </w:tcPr>
          <w:p w14:paraId="09098329" w14:textId="77777777" w:rsidR="00446709" w:rsidRPr="003128C7" w:rsidRDefault="00446709" w:rsidP="00AD19D7">
            <w:pPr>
              <w:widowControl w:val="0"/>
              <w:spacing w:after="0" w:line="276" w:lineRule="auto"/>
            </w:pPr>
          </w:p>
        </w:tc>
        <w:tc>
          <w:tcPr>
            <w:tcW w:w="993" w:type="dxa"/>
            <w:tcBorders>
              <w:top w:val="nil"/>
              <w:left w:val="nil"/>
              <w:bottom w:val="nil"/>
              <w:right w:val="nil"/>
            </w:tcBorders>
          </w:tcPr>
          <w:p w14:paraId="4CF95FA3" w14:textId="77777777" w:rsidR="00446709" w:rsidRPr="003128C7" w:rsidRDefault="00446709" w:rsidP="00AD19D7">
            <w:pPr>
              <w:spacing w:after="0"/>
              <w:jc w:val="center"/>
            </w:pPr>
            <w:r w:rsidRPr="003128C7">
              <w:t>FU2</w:t>
            </w:r>
          </w:p>
        </w:tc>
        <w:tc>
          <w:tcPr>
            <w:tcW w:w="1167" w:type="dxa"/>
            <w:tcBorders>
              <w:top w:val="nil"/>
              <w:left w:val="nil"/>
              <w:bottom w:val="nil"/>
              <w:right w:val="nil"/>
            </w:tcBorders>
          </w:tcPr>
          <w:p w14:paraId="15D6BC58" w14:textId="77777777" w:rsidR="00446709" w:rsidRPr="003128C7" w:rsidRDefault="00446709" w:rsidP="00AD19D7">
            <w:pPr>
              <w:spacing w:after="0"/>
              <w:jc w:val="center"/>
            </w:pPr>
            <w:r w:rsidRPr="003128C7">
              <w:t>0.874</w:t>
            </w:r>
          </w:p>
        </w:tc>
        <w:tc>
          <w:tcPr>
            <w:tcW w:w="1517" w:type="dxa"/>
            <w:vMerge/>
            <w:tcBorders>
              <w:top w:val="nil"/>
              <w:left w:val="nil"/>
              <w:bottom w:val="nil"/>
              <w:right w:val="nil"/>
            </w:tcBorders>
            <w:vAlign w:val="center"/>
          </w:tcPr>
          <w:p w14:paraId="6A04446C" w14:textId="77777777" w:rsidR="00446709" w:rsidRPr="003128C7" w:rsidRDefault="00446709" w:rsidP="00AD19D7">
            <w:pPr>
              <w:widowControl w:val="0"/>
              <w:spacing w:after="0" w:line="276" w:lineRule="auto"/>
            </w:pPr>
          </w:p>
        </w:tc>
        <w:tc>
          <w:tcPr>
            <w:tcW w:w="1073" w:type="dxa"/>
            <w:vMerge/>
            <w:tcBorders>
              <w:top w:val="nil"/>
              <w:left w:val="nil"/>
              <w:bottom w:val="nil"/>
              <w:right w:val="nil"/>
            </w:tcBorders>
            <w:vAlign w:val="center"/>
          </w:tcPr>
          <w:p w14:paraId="40C1D5E0" w14:textId="77777777" w:rsidR="00446709" w:rsidRPr="003128C7" w:rsidRDefault="00446709" w:rsidP="00AD19D7">
            <w:pPr>
              <w:widowControl w:val="0"/>
              <w:spacing w:after="0" w:line="276" w:lineRule="auto"/>
            </w:pPr>
          </w:p>
        </w:tc>
        <w:tc>
          <w:tcPr>
            <w:tcW w:w="876" w:type="dxa"/>
            <w:vMerge/>
            <w:tcBorders>
              <w:top w:val="nil"/>
              <w:left w:val="nil"/>
              <w:bottom w:val="nil"/>
              <w:right w:val="nil"/>
            </w:tcBorders>
            <w:vAlign w:val="center"/>
          </w:tcPr>
          <w:p w14:paraId="6736C8C4" w14:textId="77777777" w:rsidR="00446709" w:rsidRPr="003128C7" w:rsidRDefault="00446709" w:rsidP="00AD19D7">
            <w:pPr>
              <w:widowControl w:val="0"/>
              <w:spacing w:after="0" w:line="276" w:lineRule="auto"/>
            </w:pPr>
          </w:p>
        </w:tc>
        <w:tc>
          <w:tcPr>
            <w:tcW w:w="1339" w:type="dxa"/>
            <w:vMerge/>
            <w:tcBorders>
              <w:top w:val="nil"/>
              <w:left w:val="nil"/>
              <w:bottom w:val="nil"/>
              <w:right w:val="nil"/>
            </w:tcBorders>
            <w:vAlign w:val="center"/>
          </w:tcPr>
          <w:p w14:paraId="3BC0F19A" w14:textId="77777777" w:rsidR="00446709" w:rsidRPr="003128C7" w:rsidRDefault="00446709" w:rsidP="00AD19D7">
            <w:pPr>
              <w:widowControl w:val="0"/>
              <w:spacing w:after="0" w:line="276" w:lineRule="auto"/>
            </w:pPr>
          </w:p>
        </w:tc>
      </w:tr>
      <w:tr w:rsidR="00446709" w:rsidRPr="003128C7" w14:paraId="6FD211C5" w14:textId="77777777" w:rsidTr="00AD19D7">
        <w:trPr>
          <w:jc w:val="center"/>
        </w:trPr>
        <w:tc>
          <w:tcPr>
            <w:tcW w:w="1890" w:type="dxa"/>
            <w:vMerge/>
            <w:tcBorders>
              <w:top w:val="nil"/>
              <w:left w:val="nil"/>
              <w:bottom w:val="single" w:sz="4" w:space="0" w:color="auto"/>
              <w:right w:val="nil"/>
            </w:tcBorders>
            <w:vAlign w:val="center"/>
          </w:tcPr>
          <w:p w14:paraId="7768C758" w14:textId="77777777" w:rsidR="00446709" w:rsidRPr="003128C7" w:rsidRDefault="00446709" w:rsidP="00AD19D7">
            <w:pPr>
              <w:widowControl w:val="0"/>
              <w:spacing w:after="0" w:line="276" w:lineRule="auto"/>
            </w:pPr>
          </w:p>
        </w:tc>
        <w:tc>
          <w:tcPr>
            <w:tcW w:w="993" w:type="dxa"/>
            <w:tcBorders>
              <w:top w:val="nil"/>
              <w:left w:val="nil"/>
              <w:bottom w:val="single" w:sz="4" w:space="0" w:color="000000"/>
            </w:tcBorders>
          </w:tcPr>
          <w:p w14:paraId="09B475C8" w14:textId="77777777" w:rsidR="00446709" w:rsidRPr="003128C7" w:rsidRDefault="00446709" w:rsidP="00AD19D7">
            <w:pPr>
              <w:spacing w:after="0"/>
              <w:jc w:val="center"/>
            </w:pPr>
            <w:r w:rsidRPr="003128C7">
              <w:t>FU3</w:t>
            </w:r>
          </w:p>
        </w:tc>
        <w:tc>
          <w:tcPr>
            <w:tcW w:w="1167" w:type="dxa"/>
            <w:tcBorders>
              <w:top w:val="nil"/>
              <w:bottom w:val="single" w:sz="4" w:space="0" w:color="000000"/>
              <w:right w:val="nil"/>
            </w:tcBorders>
          </w:tcPr>
          <w:p w14:paraId="6B17220A" w14:textId="77777777" w:rsidR="00446709" w:rsidRPr="003128C7" w:rsidRDefault="00446709" w:rsidP="00AD19D7">
            <w:pPr>
              <w:spacing w:after="0"/>
              <w:jc w:val="center"/>
            </w:pPr>
            <w:r w:rsidRPr="003128C7">
              <w:t>0.724</w:t>
            </w:r>
          </w:p>
        </w:tc>
        <w:tc>
          <w:tcPr>
            <w:tcW w:w="1517" w:type="dxa"/>
            <w:vMerge/>
            <w:tcBorders>
              <w:top w:val="nil"/>
              <w:left w:val="nil"/>
              <w:bottom w:val="nil"/>
              <w:right w:val="nil"/>
            </w:tcBorders>
            <w:vAlign w:val="center"/>
          </w:tcPr>
          <w:p w14:paraId="7181D629" w14:textId="77777777" w:rsidR="00446709" w:rsidRPr="003128C7" w:rsidRDefault="00446709" w:rsidP="00AD19D7">
            <w:pPr>
              <w:widowControl w:val="0"/>
              <w:spacing w:after="0" w:line="276" w:lineRule="auto"/>
            </w:pPr>
          </w:p>
        </w:tc>
        <w:tc>
          <w:tcPr>
            <w:tcW w:w="1073" w:type="dxa"/>
            <w:vMerge/>
            <w:tcBorders>
              <w:top w:val="nil"/>
              <w:left w:val="nil"/>
              <w:bottom w:val="nil"/>
              <w:right w:val="nil"/>
            </w:tcBorders>
            <w:vAlign w:val="center"/>
          </w:tcPr>
          <w:p w14:paraId="1D01DEE7" w14:textId="77777777" w:rsidR="00446709" w:rsidRPr="003128C7" w:rsidRDefault="00446709" w:rsidP="00AD19D7">
            <w:pPr>
              <w:widowControl w:val="0"/>
              <w:spacing w:after="0" w:line="276" w:lineRule="auto"/>
            </w:pPr>
          </w:p>
        </w:tc>
        <w:tc>
          <w:tcPr>
            <w:tcW w:w="876" w:type="dxa"/>
            <w:vMerge/>
            <w:tcBorders>
              <w:top w:val="nil"/>
              <w:left w:val="nil"/>
              <w:bottom w:val="nil"/>
              <w:right w:val="nil"/>
            </w:tcBorders>
            <w:vAlign w:val="center"/>
          </w:tcPr>
          <w:p w14:paraId="6BD10F12" w14:textId="77777777" w:rsidR="00446709" w:rsidRPr="003128C7" w:rsidRDefault="00446709" w:rsidP="00AD19D7">
            <w:pPr>
              <w:widowControl w:val="0"/>
              <w:spacing w:after="0" w:line="276" w:lineRule="auto"/>
            </w:pPr>
          </w:p>
        </w:tc>
        <w:tc>
          <w:tcPr>
            <w:tcW w:w="1339" w:type="dxa"/>
            <w:vMerge/>
            <w:tcBorders>
              <w:top w:val="nil"/>
              <w:left w:val="nil"/>
              <w:bottom w:val="nil"/>
              <w:right w:val="nil"/>
            </w:tcBorders>
            <w:vAlign w:val="center"/>
          </w:tcPr>
          <w:p w14:paraId="4E3C067F" w14:textId="77777777" w:rsidR="00446709" w:rsidRPr="003128C7" w:rsidRDefault="00446709" w:rsidP="00AD19D7">
            <w:pPr>
              <w:widowControl w:val="0"/>
              <w:spacing w:after="0" w:line="276" w:lineRule="auto"/>
            </w:pPr>
          </w:p>
        </w:tc>
      </w:tr>
      <w:tr w:rsidR="00446709" w:rsidRPr="003128C7" w14:paraId="116ACC1C" w14:textId="77777777" w:rsidTr="00AD19D7">
        <w:trPr>
          <w:jc w:val="center"/>
        </w:trPr>
        <w:tc>
          <w:tcPr>
            <w:tcW w:w="1890" w:type="dxa"/>
            <w:vMerge w:val="restart"/>
            <w:tcBorders>
              <w:top w:val="single" w:sz="4" w:space="0" w:color="auto"/>
            </w:tcBorders>
            <w:vAlign w:val="center"/>
          </w:tcPr>
          <w:p w14:paraId="6900B863" w14:textId="77777777" w:rsidR="00446709" w:rsidRPr="003128C7" w:rsidRDefault="00446709" w:rsidP="00AD19D7">
            <w:pPr>
              <w:spacing w:after="0"/>
              <w:jc w:val="center"/>
              <w:rPr>
                <w:b/>
              </w:rPr>
            </w:pPr>
            <w:r w:rsidRPr="003128C7">
              <w:rPr>
                <w:b/>
              </w:rPr>
              <w:t>Overall e-Service Quality (OSQ)</w:t>
            </w:r>
          </w:p>
        </w:tc>
        <w:tc>
          <w:tcPr>
            <w:tcW w:w="993" w:type="dxa"/>
            <w:tcBorders>
              <w:top w:val="single" w:sz="4" w:space="0" w:color="000000"/>
            </w:tcBorders>
          </w:tcPr>
          <w:p w14:paraId="5BAE97B0" w14:textId="77777777" w:rsidR="00446709" w:rsidRPr="003128C7" w:rsidRDefault="00446709" w:rsidP="00AD19D7">
            <w:pPr>
              <w:spacing w:after="0"/>
              <w:jc w:val="center"/>
            </w:pPr>
            <w:r w:rsidRPr="003128C7">
              <w:t>OSQ1</w:t>
            </w:r>
          </w:p>
        </w:tc>
        <w:tc>
          <w:tcPr>
            <w:tcW w:w="1167" w:type="dxa"/>
            <w:tcBorders>
              <w:top w:val="single" w:sz="4" w:space="0" w:color="000000"/>
            </w:tcBorders>
          </w:tcPr>
          <w:p w14:paraId="53FE2017" w14:textId="77777777" w:rsidR="00446709" w:rsidRPr="003128C7" w:rsidRDefault="00446709" w:rsidP="00AD19D7">
            <w:pPr>
              <w:spacing w:after="0"/>
              <w:jc w:val="center"/>
            </w:pPr>
            <w:r w:rsidRPr="003128C7">
              <w:t>0.871</w:t>
            </w:r>
          </w:p>
        </w:tc>
        <w:tc>
          <w:tcPr>
            <w:tcW w:w="1517" w:type="dxa"/>
            <w:vMerge w:val="restart"/>
            <w:tcBorders>
              <w:top w:val="single" w:sz="4" w:space="0" w:color="auto"/>
            </w:tcBorders>
            <w:vAlign w:val="center"/>
          </w:tcPr>
          <w:p w14:paraId="5721F46F" w14:textId="77777777" w:rsidR="00446709" w:rsidRPr="003128C7" w:rsidRDefault="00446709" w:rsidP="00AD19D7">
            <w:pPr>
              <w:spacing w:after="0"/>
              <w:jc w:val="center"/>
            </w:pPr>
            <w:r w:rsidRPr="003128C7">
              <w:t>0.840</w:t>
            </w:r>
          </w:p>
        </w:tc>
        <w:tc>
          <w:tcPr>
            <w:tcW w:w="1073" w:type="dxa"/>
            <w:vMerge w:val="restart"/>
            <w:tcBorders>
              <w:top w:val="single" w:sz="4" w:space="0" w:color="auto"/>
            </w:tcBorders>
            <w:vAlign w:val="center"/>
          </w:tcPr>
          <w:p w14:paraId="4CAB3D9C" w14:textId="77777777" w:rsidR="00446709" w:rsidRPr="003128C7" w:rsidRDefault="00446709" w:rsidP="00AD19D7">
            <w:pPr>
              <w:spacing w:after="0"/>
              <w:jc w:val="center"/>
            </w:pPr>
            <w:r w:rsidRPr="003128C7">
              <w:t>0.903</w:t>
            </w:r>
          </w:p>
        </w:tc>
        <w:tc>
          <w:tcPr>
            <w:tcW w:w="876" w:type="dxa"/>
            <w:vMerge w:val="restart"/>
            <w:tcBorders>
              <w:top w:val="single" w:sz="4" w:space="0" w:color="auto"/>
            </w:tcBorders>
            <w:vAlign w:val="center"/>
          </w:tcPr>
          <w:p w14:paraId="60676A1A" w14:textId="77777777" w:rsidR="00446709" w:rsidRPr="003128C7" w:rsidRDefault="00446709" w:rsidP="00AD19D7">
            <w:pPr>
              <w:spacing w:after="0"/>
              <w:jc w:val="center"/>
            </w:pPr>
            <w:r w:rsidRPr="003128C7">
              <w:t>0.757</w:t>
            </w:r>
          </w:p>
        </w:tc>
        <w:tc>
          <w:tcPr>
            <w:tcW w:w="1339" w:type="dxa"/>
            <w:vMerge w:val="restart"/>
            <w:tcBorders>
              <w:top w:val="single" w:sz="4" w:space="0" w:color="auto"/>
            </w:tcBorders>
            <w:vAlign w:val="center"/>
          </w:tcPr>
          <w:p w14:paraId="7A5E5EE1" w14:textId="77777777" w:rsidR="00446709" w:rsidRPr="003128C7" w:rsidRDefault="00446709" w:rsidP="00AD19D7">
            <w:pPr>
              <w:spacing w:after="0"/>
              <w:jc w:val="center"/>
            </w:pPr>
            <w:r w:rsidRPr="003128C7">
              <w:t>Acceptable</w:t>
            </w:r>
          </w:p>
        </w:tc>
      </w:tr>
      <w:tr w:rsidR="00446709" w:rsidRPr="003128C7" w14:paraId="0C26A134" w14:textId="77777777" w:rsidTr="00AD19D7">
        <w:trPr>
          <w:jc w:val="center"/>
        </w:trPr>
        <w:tc>
          <w:tcPr>
            <w:tcW w:w="1890" w:type="dxa"/>
            <w:vMerge/>
            <w:tcBorders>
              <w:top w:val="single" w:sz="4" w:space="0" w:color="000000"/>
            </w:tcBorders>
            <w:vAlign w:val="center"/>
          </w:tcPr>
          <w:p w14:paraId="49251714" w14:textId="77777777" w:rsidR="00446709" w:rsidRPr="003128C7" w:rsidRDefault="00446709" w:rsidP="00AD19D7">
            <w:pPr>
              <w:widowControl w:val="0"/>
              <w:spacing w:after="0" w:line="276" w:lineRule="auto"/>
            </w:pPr>
          </w:p>
        </w:tc>
        <w:tc>
          <w:tcPr>
            <w:tcW w:w="993" w:type="dxa"/>
          </w:tcPr>
          <w:p w14:paraId="2EF329FE" w14:textId="77777777" w:rsidR="00446709" w:rsidRPr="003128C7" w:rsidRDefault="00446709" w:rsidP="00AD19D7">
            <w:pPr>
              <w:spacing w:after="0"/>
              <w:jc w:val="center"/>
            </w:pPr>
            <w:r w:rsidRPr="003128C7">
              <w:t>OSQ2</w:t>
            </w:r>
          </w:p>
        </w:tc>
        <w:tc>
          <w:tcPr>
            <w:tcW w:w="1167" w:type="dxa"/>
          </w:tcPr>
          <w:p w14:paraId="419EB2F1" w14:textId="77777777" w:rsidR="00446709" w:rsidRPr="003128C7" w:rsidRDefault="00446709" w:rsidP="00AD19D7">
            <w:pPr>
              <w:spacing w:after="0"/>
              <w:jc w:val="center"/>
            </w:pPr>
            <w:r w:rsidRPr="003128C7">
              <w:t>0.870</w:t>
            </w:r>
          </w:p>
        </w:tc>
        <w:tc>
          <w:tcPr>
            <w:tcW w:w="1517" w:type="dxa"/>
            <w:vMerge/>
            <w:tcBorders>
              <w:top w:val="single" w:sz="4" w:space="0" w:color="000000"/>
            </w:tcBorders>
            <w:vAlign w:val="center"/>
          </w:tcPr>
          <w:p w14:paraId="00438DD6"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3AA50CC1"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68E722ED"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0633CC05" w14:textId="77777777" w:rsidR="00446709" w:rsidRPr="003128C7" w:rsidRDefault="00446709" w:rsidP="00AD19D7">
            <w:pPr>
              <w:widowControl w:val="0"/>
              <w:spacing w:after="0" w:line="276" w:lineRule="auto"/>
            </w:pPr>
          </w:p>
        </w:tc>
      </w:tr>
      <w:tr w:rsidR="00446709" w:rsidRPr="003128C7" w14:paraId="3FFFB446" w14:textId="77777777" w:rsidTr="00AD19D7">
        <w:trPr>
          <w:jc w:val="center"/>
        </w:trPr>
        <w:tc>
          <w:tcPr>
            <w:tcW w:w="1890" w:type="dxa"/>
            <w:vMerge/>
            <w:tcBorders>
              <w:top w:val="single" w:sz="4" w:space="0" w:color="000000"/>
            </w:tcBorders>
            <w:vAlign w:val="center"/>
          </w:tcPr>
          <w:p w14:paraId="41030302" w14:textId="77777777" w:rsidR="00446709" w:rsidRPr="003128C7" w:rsidRDefault="00446709" w:rsidP="00AD19D7">
            <w:pPr>
              <w:widowControl w:val="0"/>
              <w:spacing w:after="0" w:line="276" w:lineRule="auto"/>
            </w:pPr>
          </w:p>
        </w:tc>
        <w:tc>
          <w:tcPr>
            <w:tcW w:w="993" w:type="dxa"/>
            <w:tcBorders>
              <w:bottom w:val="single" w:sz="4" w:space="0" w:color="000000"/>
            </w:tcBorders>
          </w:tcPr>
          <w:p w14:paraId="2B9749A1" w14:textId="77777777" w:rsidR="00446709" w:rsidRPr="003128C7" w:rsidRDefault="00446709" w:rsidP="00AD19D7">
            <w:pPr>
              <w:spacing w:after="0"/>
              <w:jc w:val="center"/>
            </w:pPr>
            <w:r w:rsidRPr="003128C7">
              <w:t>OSQ3</w:t>
            </w:r>
          </w:p>
        </w:tc>
        <w:tc>
          <w:tcPr>
            <w:tcW w:w="1167" w:type="dxa"/>
            <w:tcBorders>
              <w:bottom w:val="single" w:sz="4" w:space="0" w:color="000000"/>
            </w:tcBorders>
          </w:tcPr>
          <w:p w14:paraId="65F08086" w14:textId="77777777" w:rsidR="00446709" w:rsidRPr="003128C7" w:rsidRDefault="00446709" w:rsidP="00AD19D7">
            <w:pPr>
              <w:spacing w:after="0"/>
              <w:jc w:val="center"/>
            </w:pPr>
            <w:r w:rsidRPr="003128C7">
              <w:t>0.869</w:t>
            </w:r>
          </w:p>
        </w:tc>
        <w:tc>
          <w:tcPr>
            <w:tcW w:w="1517" w:type="dxa"/>
            <w:vMerge/>
            <w:tcBorders>
              <w:top w:val="single" w:sz="4" w:space="0" w:color="000000"/>
            </w:tcBorders>
            <w:vAlign w:val="center"/>
          </w:tcPr>
          <w:p w14:paraId="567F891E"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75BC2813"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4E5A5B7C"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7B74842D" w14:textId="77777777" w:rsidR="00446709" w:rsidRPr="003128C7" w:rsidRDefault="00446709" w:rsidP="00AD19D7">
            <w:pPr>
              <w:widowControl w:val="0"/>
              <w:spacing w:after="0" w:line="276" w:lineRule="auto"/>
            </w:pPr>
          </w:p>
        </w:tc>
      </w:tr>
      <w:tr w:rsidR="00446709" w:rsidRPr="003128C7" w14:paraId="58FE065F" w14:textId="77777777" w:rsidTr="00AD19D7">
        <w:trPr>
          <w:jc w:val="center"/>
        </w:trPr>
        <w:tc>
          <w:tcPr>
            <w:tcW w:w="1890" w:type="dxa"/>
            <w:vMerge w:val="restart"/>
            <w:tcBorders>
              <w:top w:val="single" w:sz="4" w:space="0" w:color="000000"/>
            </w:tcBorders>
            <w:vAlign w:val="center"/>
          </w:tcPr>
          <w:p w14:paraId="4FB3BA12" w14:textId="77777777" w:rsidR="00446709" w:rsidRPr="003128C7" w:rsidRDefault="00446709" w:rsidP="00AD19D7">
            <w:pPr>
              <w:spacing w:after="0"/>
              <w:jc w:val="center"/>
              <w:rPr>
                <w:b/>
              </w:rPr>
            </w:pPr>
            <w:r w:rsidRPr="003128C7">
              <w:rPr>
                <w:b/>
              </w:rPr>
              <w:t>Sense of Belonging (SB)</w:t>
            </w:r>
          </w:p>
        </w:tc>
        <w:tc>
          <w:tcPr>
            <w:tcW w:w="993" w:type="dxa"/>
            <w:tcBorders>
              <w:top w:val="single" w:sz="4" w:space="0" w:color="000000"/>
            </w:tcBorders>
          </w:tcPr>
          <w:p w14:paraId="3CF619CF" w14:textId="77777777" w:rsidR="00446709" w:rsidRPr="003128C7" w:rsidRDefault="00446709" w:rsidP="00AD19D7">
            <w:pPr>
              <w:spacing w:after="0"/>
              <w:jc w:val="center"/>
            </w:pPr>
            <w:r w:rsidRPr="003128C7">
              <w:t>SB1</w:t>
            </w:r>
          </w:p>
        </w:tc>
        <w:tc>
          <w:tcPr>
            <w:tcW w:w="1167" w:type="dxa"/>
            <w:tcBorders>
              <w:top w:val="single" w:sz="4" w:space="0" w:color="000000"/>
            </w:tcBorders>
          </w:tcPr>
          <w:p w14:paraId="4848E8CC" w14:textId="77777777" w:rsidR="00446709" w:rsidRPr="003128C7" w:rsidRDefault="00446709" w:rsidP="00AD19D7">
            <w:pPr>
              <w:spacing w:after="0"/>
              <w:jc w:val="center"/>
            </w:pPr>
            <w:r w:rsidRPr="003128C7">
              <w:t>0.924</w:t>
            </w:r>
          </w:p>
        </w:tc>
        <w:tc>
          <w:tcPr>
            <w:tcW w:w="1517" w:type="dxa"/>
            <w:vMerge w:val="restart"/>
            <w:tcBorders>
              <w:top w:val="single" w:sz="4" w:space="0" w:color="000000"/>
            </w:tcBorders>
            <w:vAlign w:val="center"/>
          </w:tcPr>
          <w:p w14:paraId="3017C8B4" w14:textId="77777777" w:rsidR="00446709" w:rsidRPr="003128C7" w:rsidRDefault="00446709" w:rsidP="00AD19D7">
            <w:pPr>
              <w:spacing w:after="0"/>
              <w:jc w:val="center"/>
            </w:pPr>
            <w:r w:rsidRPr="003128C7">
              <w:t>0.893</w:t>
            </w:r>
          </w:p>
        </w:tc>
        <w:tc>
          <w:tcPr>
            <w:tcW w:w="1073" w:type="dxa"/>
            <w:vMerge w:val="restart"/>
            <w:tcBorders>
              <w:top w:val="single" w:sz="4" w:space="0" w:color="000000"/>
            </w:tcBorders>
            <w:vAlign w:val="center"/>
          </w:tcPr>
          <w:p w14:paraId="1B7B7F21" w14:textId="77777777" w:rsidR="00446709" w:rsidRPr="003128C7" w:rsidRDefault="00446709" w:rsidP="00AD19D7">
            <w:pPr>
              <w:spacing w:after="0"/>
              <w:jc w:val="center"/>
            </w:pPr>
            <w:r w:rsidRPr="003128C7">
              <w:t>0.933</w:t>
            </w:r>
          </w:p>
        </w:tc>
        <w:tc>
          <w:tcPr>
            <w:tcW w:w="876" w:type="dxa"/>
            <w:vMerge w:val="restart"/>
            <w:tcBorders>
              <w:top w:val="single" w:sz="4" w:space="0" w:color="000000"/>
            </w:tcBorders>
            <w:vAlign w:val="center"/>
          </w:tcPr>
          <w:p w14:paraId="6BC8D161" w14:textId="77777777" w:rsidR="00446709" w:rsidRPr="003128C7" w:rsidRDefault="00446709" w:rsidP="00AD19D7">
            <w:pPr>
              <w:spacing w:after="0"/>
              <w:jc w:val="center"/>
            </w:pPr>
            <w:r w:rsidRPr="003128C7">
              <w:t>0.824</w:t>
            </w:r>
          </w:p>
        </w:tc>
        <w:tc>
          <w:tcPr>
            <w:tcW w:w="1339" w:type="dxa"/>
            <w:vMerge w:val="restart"/>
            <w:tcBorders>
              <w:top w:val="single" w:sz="4" w:space="0" w:color="000000"/>
            </w:tcBorders>
            <w:vAlign w:val="center"/>
          </w:tcPr>
          <w:p w14:paraId="12155F84" w14:textId="77777777" w:rsidR="00446709" w:rsidRPr="003128C7" w:rsidRDefault="00446709" w:rsidP="00AD19D7">
            <w:pPr>
              <w:spacing w:after="0"/>
              <w:jc w:val="center"/>
            </w:pPr>
            <w:r w:rsidRPr="003128C7">
              <w:t>Acceptable</w:t>
            </w:r>
          </w:p>
        </w:tc>
      </w:tr>
      <w:tr w:rsidR="00446709" w:rsidRPr="003128C7" w14:paraId="1129BE2D" w14:textId="77777777" w:rsidTr="00AD19D7">
        <w:trPr>
          <w:jc w:val="center"/>
        </w:trPr>
        <w:tc>
          <w:tcPr>
            <w:tcW w:w="1890" w:type="dxa"/>
            <w:vMerge/>
            <w:tcBorders>
              <w:top w:val="single" w:sz="4" w:space="0" w:color="000000"/>
            </w:tcBorders>
            <w:vAlign w:val="center"/>
          </w:tcPr>
          <w:p w14:paraId="244745ED" w14:textId="77777777" w:rsidR="00446709" w:rsidRPr="003128C7" w:rsidRDefault="00446709" w:rsidP="00AD19D7">
            <w:pPr>
              <w:widowControl w:val="0"/>
              <w:spacing w:after="0" w:line="276" w:lineRule="auto"/>
            </w:pPr>
          </w:p>
        </w:tc>
        <w:tc>
          <w:tcPr>
            <w:tcW w:w="993" w:type="dxa"/>
          </w:tcPr>
          <w:p w14:paraId="5D525FA6" w14:textId="77777777" w:rsidR="00446709" w:rsidRPr="003128C7" w:rsidRDefault="00446709" w:rsidP="00AD19D7">
            <w:pPr>
              <w:spacing w:after="0"/>
              <w:jc w:val="center"/>
            </w:pPr>
            <w:r w:rsidRPr="003128C7">
              <w:t>SB2</w:t>
            </w:r>
          </w:p>
        </w:tc>
        <w:tc>
          <w:tcPr>
            <w:tcW w:w="1167" w:type="dxa"/>
          </w:tcPr>
          <w:p w14:paraId="3C2C593E" w14:textId="77777777" w:rsidR="00446709" w:rsidRPr="003128C7" w:rsidRDefault="00446709" w:rsidP="00AD19D7">
            <w:pPr>
              <w:spacing w:after="0"/>
              <w:jc w:val="center"/>
            </w:pPr>
            <w:r w:rsidRPr="003128C7">
              <w:t>0.879</w:t>
            </w:r>
          </w:p>
        </w:tc>
        <w:tc>
          <w:tcPr>
            <w:tcW w:w="1517" w:type="dxa"/>
            <w:vMerge/>
            <w:tcBorders>
              <w:top w:val="single" w:sz="4" w:space="0" w:color="000000"/>
            </w:tcBorders>
            <w:vAlign w:val="center"/>
          </w:tcPr>
          <w:p w14:paraId="0C68759F"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1E74FCED"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0917D15D"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71C79847" w14:textId="77777777" w:rsidR="00446709" w:rsidRPr="003128C7" w:rsidRDefault="00446709" w:rsidP="00AD19D7">
            <w:pPr>
              <w:widowControl w:val="0"/>
              <w:spacing w:after="0" w:line="276" w:lineRule="auto"/>
            </w:pPr>
          </w:p>
        </w:tc>
      </w:tr>
      <w:tr w:rsidR="00446709" w:rsidRPr="003128C7" w14:paraId="58DF5196" w14:textId="77777777" w:rsidTr="00AD19D7">
        <w:trPr>
          <w:jc w:val="center"/>
        </w:trPr>
        <w:tc>
          <w:tcPr>
            <w:tcW w:w="1890" w:type="dxa"/>
            <w:vMerge/>
            <w:tcBorders>
              <w:top w:val="single" w:sz="4" w:space="0" w:color="000000"/>
            </w:tcBorders>
            <w:vAlign w:val="center"/>
          </w:tcPr>
          <w:p w14:paraId="09718ADC" w14:textId="77777777" w:rsidR="00446709" w:rsidRPr="003128C7" w:rsidRDefault="00446709" w:rsidP="00AD19D7">
            <w:pPr>
              <w:widowControl w:val="0"/>
              <w:spacing w:after="0" w:line="276" w:lineRule="auto"/>
            </w:pPr>
          </w:p>
        </w:tc>
        <w:tc>
          <w:tcPr>
            <w:tcW w:w="993" w:type="dxa"/>
            <w:tcBorders>
              <w:bottom w:val="single" w:sz="4" w:space="0" w:color="000000"/>
            </w:tcBorders>
          </w:tcPr>
          <w:p w14:paraId="63E8CA79" w14:textId="77777777" w:rsidR="00446709" w:rsidRPr="003128C7" w:rsidRDefault="00446709" w:rsidP="00AD19D7">
            <w:pPr>
              <w:spacing w:after="0"/>
              <w:jc w:val="center"/>
            </w:pPr>
            <w:r w:rsidRPr="003128C7">
              <w:t>SB3</w:t>
            </w:r>
          </w:p>
        </w:tc>
        <w:tc>
          <w:tcPr>
            <w:tcW w:w="1167" w:type="dxa"/>
            <w:tcBorders>
              <w:bottom w:val="single" w:sz="4" w:space="0" w:color="000000"/>
            </w:tcBorders>
          </w:tcPr>
          <w:p w14:paraId="74AC78C4" w14:textId="77777777" w:rsidR="00446709" w:rsidRPr="003128C7" w:rsidRDefault="00446709" w:rsidP="00AD19D7">
            <w:pPr>
              <w:spacing w:after="0"/>
              <w:jc w:val="center"/>
            </w:pPr>
            <w:r w:rsidRPr="003128C7">
              <w:t>0.920</w:t>
            </w:r>
          </w:p>
        </w:tc>
        <w:tc>
          <w:tcPr>
            <w:tcW w:w="1517" w:type="dxa"/>
            <w:vMerge/>
            <w:tcBorders>
              <w:top w:val="single" w:sz="4" w:space="0" w:color="000000"/>
            </w:tcBorders>
            <w:vAlign w:val="center"/>
          </w:tcPr>
          <w:p w14:paraId="17A1FE3A"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3CA2B6D6"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494CF952"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2905A6DE" w14:textId="77777777" w:rsidR="00446709" w:rsidRPr="003128C7" w:rsidRDefault="00446709" w:rsidP="00AD19D7">
            <w:pPr>
              <w:widowControl w:val="0"/>
              <w:spacing w:after="0" w:line="276" w:lineRule="auto"/>
            </w:pPr>
          </w:p>
        </w:tc>
      </w:tr>
      <w:tr w:rsidR="00446709" w:rsidRPr="003128C7" w14:paraId="0646359F" w14:textId="77777777" w:rsidTr="00AD19D7">
        <w:trPr>
          <w:jc w:val="center"/>
        </w:trPr>
        <w:tc>
          <w:tcPr>
            <w:tcW w:w="1890" w:type="dxa"/>
            <w:vMerge w:val="restart"/>
            <w:tcBorders>
              <w:top w:val="single" w:sz="4" w:space="0" w:color="000000"/>
            </w:tcBorders>
            <w:vAlign w:val="center"/>
          </w:tcPr>
          <w:p w14:paraId="0A49D783" w14:textId="77777777" w:rsidR="00446709" w:rsidRPr="003128C7" w:rsidRDefault="00446709" w:rsidP="00AD19D7">
            <w:pPr>
              <w:spacing w:after="0"/>
              <w:jc w:val="center"/>
              <w:rPr>
                <w:b/>
              </w:rPr>
            </w:pPr>
            <w:r w:rsidRPr="003128C7">
              <w:rPr>
                <w:b/>
              </w:rPr>
              <w:t>User Satisfaction (US)</w:t>
            </w:r>
          </w:p>
        </w:tc>
        <w:tc>
          <w:tcPr>
            <w:tcW w:w="993" w:type="dxa"/>
            <w:tcBorders>
              <w:top w:val="single" w:sz="4" w:space="0" w:color="000000"/>
            </w:tcBorders>
            <w:vAlign w:val="center"/>
          </w:tcPr>
          <w:p w14:paraId="4DDD8545" w14:textId="77777777" w:rsidR="00446709" w:rsidRPr="003128C7" w:rsidRDefault="00446709" w:rsidP="00AD19D7">
            <w:pPr>
              <w:spacing w:after="0"/>
              <w:jc w:val="center"/>
            </w:pPr>
            <w:r w:rsidRPr="003128C7">
              <w:t>US1</w:t>
            </w:r>
          </w:p>
        </w:tc>
        <w:tc>
          <w:tcPr>
            <w:tcW w:w="1167" w:type="dxa"/>
            <w:tcBorders>
              <w:top w:val="single" w:sz="4" w:space="0" w:color="000000"/>
            </w:tcBorders>
            <w:vAlign w:val="center"/>
          </w:tcPr>
          <w:p w14:paraId="464E8940" w14:textId="77777777" w:rsidR="00446709" w:rsidRPr="003128C7" w:rsidRDefault="00446709" w:rsidP="00AD19D7">
            <w:pPr>
              <w:spacing w:after="0"/>
              <w:jc w:val="center"/>
            </w:pPr>
            <w:r w:rsidRPr="003128C7">
              <w:t>0.851</w:t>
            </w:r>
          </w:p>
        </w:tc>
        <w:tc>
          <w:tcPr>
            <w:tcW w:w="1517" w:type="dxa"/>
            <w:vMerge w:val="restart"/>
            <w:tcBorders>
              <w:top w:val="single" w:sz="4" w:space="0" w:color="000000"/>
            </w:tcBorders>
            <w:vAlign w:val="center"/>
          </w:tcPr>
          <w:p w14:paraId="4DF42647" w14:textId="77777777" w:rsidR="00446709" w:rsidRPr="003128C7" w:rsidRDefault="00446709" w:rsidP="00AD19D7">
            <w:pPr>
              <w:spacing w:after="0"/>
              <w:jc w:val="center"/>
            </w:pPr>
            <w:r w:rsidRPr="003128C7">
              <w:t>0.834</w:t>
            </w:r>
          </w:p>
        </w:tc>
        <w:tc>
          <w:tcPr>
            <w:tcW w:w="1073" w:type="dxa"/>
            <w:vMerge w:val="restart"/>
            <w:tcBorders>
              <w:top w:val="single" w:sz="4" w:space="0" w:color="000000"/>
            </w:tcBorders>
            <w:vAlign w:val="center"/>
          </w:tcPr>
          <w:p w14:paraId="2A6D5D51" w14:textId="77777777" w:rsidR="00446709" w:rsidRPr="003128C7" w:rsidRDefault="00446709" w:rsidP="00AD19D7">
            <w:pPr>
              <w:spacing w:after="0"/>
              <w:jc w:val="center"/>
            </w:pPr>
            <w:r w:rsidRPr="003128C7">
              <w:t>0.90</w:t>
            </w:r>
          </w:p>
        </w:tc>
        <w:tc>
          <w:tcPr>
            <w:tcW w:w="876" w:type="dxa"/>
            <w:vMerge w:val="restart"/>
            <w:tcBorders>
              <w:top w:val="single" w:sz="4" w:space="0" w:color="000000"/>
            </w:tcBorders>
            <w:vAlign w:val="center"/>
          </w:tcPr>
          <w:p w14:paraId="40A1B901" w14:textId="77777777" w:rsidR="00446709" w:rsidRPr="003128C7" w:rsidRDefault="00446709" w:rsidP="00AD19D7">
            <w:pPr>
              <w:spacing w:after="0"/>
              <w:jc w:val="center"/>
            </w:pPr>
            <w:r w:rsidRPr="003128C7">
              <w:t>0.751</w:t>
            </w:r>
          </w:p>
        </w:tc>
        <w:tc>
          <w:tcPr>
            <w:tcW w:w="1339" w:type="dxa"/>
            <w:vMerge w:val="restart"/>
            <w:tcBorders>
              <w:top w:val="single" w:sz="4" w:space="0" w:color="000000"/>
            </w:tcBorders>
            <w:vAlign w:val="center"/>
          </w:tcPr>
          <w:p w14:paraId="17432745" w14:textId="77777777" w:rsidR="00446709" w:rsidRPr="003128C7" w:rsidRDefault="00446709" w:rsidP="00AD19D7">
            <w:pPr>
              <w:spacing w:after="0"/>
              <w:jc w:val="center"/>
            </w:pPr>
            <w:r w:rsidRPr="003128C7">
              <w:t>Acceptable</w:t>
            </w:r>
          </w:p>
        </w:tc>
      </w:tr>
      <w:tr w:rsidR="00446709" w:rsidRPr="003128C7" w14:paraId="280F9EA4" w14:textId="77777777" w:rsidTr="00AD19D7">
        <w:trPr>
          <w:jc w:val="center"/>
        </w:trPr>
        <w:tc>
          <w:tcPr>
            <w:tcW w:w="1890" w:type="dxa"/>
            <w:vMerge/>
            <w:tcBorders>
              <w:top w:val="single" w:sz="4" w:space="0" w:color="000000"/>
            </w:tcBorders>
            <w:vAlign w:val="center"/>
          </w:tcPr>
          <w:p w14:paraId="4E83C70A" w14:textId="77777777" w:rsidR="00446709" w:rsidRPr="003128C7" w:rsidRDefault="00446709" w:rsidP="00AD19D7">
            <w:pPr>
              <w:widowControl w:val="0"/>
              <w:spacing w:after="0" w:line="276" w:lineRule="auto"/>
            </w:pPr>
          </w:p>
        </w:tc>
        <w:tc>
          <w:tcPr>
            <w:tcW w:w="993" w:type="dxa"/>
            <w:vAlign w:val="center"/>
          </w:tcPr>
          <w:p w14:paraId="30779FE7" w14:textId="77777777" w:rsidR="00446709" w:rsidRPr="003128C7" w:rsidRDefault="00446709" w:rsidP="00AD19D7">
            <w:pPr>
              <w:spacing w:after="0"/>
              <w:jc w:val="center"/>
            </w:pPr>
            <w:r w:rsidRPr="003128C7">
              <w:t>US2</w:t>
            </w:r>
          </w:p>
        </w:tc>
        <w:tc>
          <w:tcPr>
            <w:tcW w:w="1167" w:type="dxa"/>
            <w:vAlign w:val="center"/>
          </w:tcPr>
          <w:p w14:paraId="783E2F84" w14:textId="77777777" w:rsidR="00446709" w:rsidRPr="003128C7" w:rsidRDefault="00446709" w:rsidP="00AD19D7">
            <w:pPr>
              <w:spacing w:after="0"/>
              <w:jc w:val="center"/>
            </w:pPr>
            <w:r w:rsidRPr="003128C7">
              <w:t>0.886</w:t>
            </w:r>
          </w:p>
        </w:tc>
        <w:tc>
          <w:tcPr>
            <w:tcW w:w="1517" w:type="dxa"/>
            <w:vMerge/>
            <w:tcBorders>
              <w:top w:val="single" w:sz="4" w:space="0" w:color="000000"/>
            </w:tcBorders>
            <w:vAlign w:val="center"/>
          </w:tcPr>
          <w:p w14:paraId="04B1C98D"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338DDD99"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647AF2F9"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5BC823BB" w14:textId="77777777" w:rsidR="00446709" w:rsidRPr="003128C7" w:rsidRDefault="00446709" w:rsidP="00AD19D7">
            <w:pPr>
              <w:widowControl w:val="0"/>
              <w:spacing w:after="0" w:line="276" w:lineRule="auto"/>
            </w:pPr>
          </w:p>
        </w:tc>
      </w:tr>
      <w:tr w:rsidR="00446709" w:rsidRPr="003128C7" w14:paraId="3ACC6D89" w14:textId="77777777" w:rsidTr="00AD19D7">
        <w:trPr>
          <w:jc w:val="center"/>
        </w:trPr>
        <w:tc>
          <w:tcPr>
            <w:tcW w:w="1890" w:type="dxa"/>
            <w:vMerge/>
            <w:tcBorders>
              <w:top w:val="single" w:sz="4" w:space="0" w:color="000000"/>
            </w:tcBorders>
            <w:vAlign w:val="center"/>
          </w:tcPr>
          <w:p w14:paraId="7A45CE05" w14:textId="77777777" w:rsidR="00446709" w:rsidRPr="003128C7" w:rsidRDefault="00446709" w:rsidP="00AD19D7">
            <w:pPr>
              <w:widowControl w:val="0"/>
              <w:spacing w:after="0" w:line="276" w:lineRule="auto"/>
            </w:pPr>
          </w:p>
        </w:tc>
        <w:tc>
          <w:tcPr>
            <w:tcW w:w="993" w:type="dxa"/>
            <w:tcBorders>
              <w:bottom w:val="single" w:sz="4" w:space="0" w:color="000000"/>
            </w:tcBorders>
            <w:vAlign w:val="center"/>
          </w:tcPr>
          <w:p w14:paraId="62FD8ADA" w14:textId="77777777" w:rsidR="00446709" w:rsidRPr="003128C7" w:rsidRDefault="00446709" w:rsidP="00AD19D7">
            <w:pPr>
              <w:spacing w:after="0"/>
              <w:jc w:val="center"/>
            </w:pPr>
            <w:r w:rsidRPr="003128C7">
              <w:t>US3</w:t>
            </w:r>
          </w:p>
        </w:tc>
        <w:tc>
          <w:tcPr>
            <w:tcW w:w="1167" w:type="dxa"/>
            <w:tcBorders>
              <w:bottom w:val="single" w:sz="4" w:space="0" w:color="000000"/>
            </w:tcBorders>
            <w:vAlign w:val="center"/>
          </w:tcPr>
          <w:p w14:paraId="33C4C2E9" w14:textId="77777777" w:rsidR="00446709" w:rsidRPr="003128C7" w:rsidRDefault="00446709" w:rsidP="00AD19D7">
            <w:pPr>
              <w:spacing w:after="0"/>
              <w:jc w:val="center"/>
            </w:pPr>
            <w:r w:rsidRPr="003128C7">
              <w:t>0.862</w:t>
            </w:r>
          </w:p>
        </w:tc>
        <w:tc>
          <w:tcPr>
            <w:tcW w:w="1517" w:type="dxa"/>
            <w:vMerge/>
            <w:tcBorders>
              <w:top w:val="single" w:sz="4" w:space="0" w:color="000000"/>
            </w:tcBorders>
            <w:vAlign w:val="center"/>
          </w:tcPr>
          <w:p w14:paraId="1E7625D6"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35963745"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5ED31234" w14:textId="77777777" w:rsidR="00446709" w:rsidRPr="003128C7" w:rsidRDefault="00446709" w:rsidP="00AD19D7">
            <w:pPr>
              <w:widowControl w:val="0"/>
              <w:spacing w:after="0" w:line="276" w:lineRule="auto"/>
            </w:pPr>
          </w:p>
        </w:tc>
        <w:tc>
          <w:tcPr>
            <w:tcW w:w="1339" w:type="dxa"/>
            <w:vMerge/>
            <w:tcBorders>
              <w:top w:val="single" w:sz="4" w:space="0" w:color="000000"/>
            </w:tcBorders>
            <w:vAlign w:val="center"/>
          </w:tcPr>
          <w:p w14:paraId="626E414F" w14:textId="77777777" w:rsidR="00446709" w:rsidRPr="003128C7" w:rsidRDefault="00446709" w:rsidP="00AD19D7">
            <w:pPr>
              <w:widowControl w:val="0"/>
              <w:spacing w:after="0" w:line="276" w:lineRule="auto"/>
            </w:pPr>
          </w:p>
        </w:tc>
      </w:tr>
      <w:tr w:rsidR="00446709" w:rsidRPr="003128C7" w14:paraId="1E79E45E" w14:textId="77777777" w:rsidTr="00AD19D7">
        <w:trPr>
          <w:jc w:val="center"/>
        </w:trPr>
        <w:tc>
          <w:tcPr>
            <w:tcW w:w="1890" w:type="dxa"/>
            <w:vMerge w:val="restart"/>
            <w:tcBorders>
              <w:top w:val="single" w:sz="4" w:space="0" w:color="000000"/>
            </w:tcBorders>
            <w:vAlign w:val="center"/>
          </w:tcPr>
          <w:p w14:paraId="4F92E195" w14:textId="77777777" w:rsidR="00446709" w:rsidRPr="003128C7" w:rsidRDefault="00446709" w:rsidP="00AD19D7">
            <w:pPr>
              <w:spacing w:after="0"/>
              <w:jc w:val="center"/>
              <w:rPr>
                <w:b/>
              </w:rPr>
            </w:pPr>
            <w:r w:rsidRPr="003128C7">
              <w:rPr>
                <w:b/>
              </w:rPr>
              <w:t>Intention to Use (IU)</w:t>
            </w:r>
          </w:p>
        </w:tc>
        <w:tc>
          <w:tcPr>
            <w:tcW w:w="993" w:type="dxa"/>
            <w:tcBorders>
              <w:top w:val="single" w:sz="4" w:space="0" w:color="000000"/>
            </w:tcBorders>
            <w:vAlign w:val="center"/>
          </w:tcPr>
          <w:p w14:paraId="50E4EF8A" w14:textId="77777777" w:rsidR="00446709" w:rsidRPr="003128C7" w:rsidRDefault="00446709" w:rsidP="00AD19D7">
            <w:pPr>
              <w:spacing w:after="0"/>
              <w:jc w:val="center"/>
            </w:pPr>
            <w:r w:rsidRPr="003128C7">
              <w:t>IU1</w:t>
            </w:r>
          </w:p>
        </w:tc>
        <w:tc>
          <w:tcPr>
            <w:tcW w:w="1167" w:type="dxa"/>
            <w:tcBorders>
              <w:top w:val="single" w:sz="4" w:space="0" w:color="000000"/>
            </w:tcBorders>
            <w:vAlign w:val="center"/>
          </w:tcPr>
          <w:p w14:paraId="79C655E0" w14:textId="77777777" w:rsidR="00446709" w:rsidRPr="003128C7" w:rsidRDefault="00446709" w:rsidP="00AD19D7">
            <w:pPr>
              <w:spacing w:after="0"/>
              <w:jc w:val="center"/>
            </w:pPr>
            <w:r w:rsidRPr="003128C7">
              <w:t>0.895</w:t>
            </w:r>
          </w:p>
        </w:tc>
        <w:tc>
          <w:tcPr>
            <w:tcW w:w="1517" w:type="dxa"/>
            <w:vMerge w:val="restart"/>
            <w:tcBorders>
              <w:top w:val="single" w:sz="4" w:space="0" w:color="000000"/>
            </w:tcBorders>
            <w:vAlign w:val="center"/>
          </w:tcPr>
          <w:p w14:paraId="48D95CEC" w14:textId="77777777" w:rsidR="00446709" w:rsidRPr="003128C7" w:rsidRDefault="00446709" w:rsidP="00AD19D7">
            <w:pPr>
              <w:spacing w:after="0"/>
              <w:jc w:val="center"/>
            </w:pPr>
            <w:r w:rsidRPr="003128C7">
              <w:t>0.857</w:t>
            </w:r>
          </w:p>
        </w:tc>
        <w:tc>
          <w:tcPr>
            <w:tcW w:w="1073" w:type="dxa"/>
            <w:vMerge w:val="restart"/>
            <w:tcBorders>
              <w:top w:val="single" w:sz="4" w:space="0" w:color="000000"/>
            </w:tcBorders>
            <w:vAlign w:val="center"/>
          </w:tcPr>
          <w:p w14:paraId="55CEAEF6" w14:textId="77777777" w:rsidR="00446709" w:rsidRPr="003128C7" w:rsidRDefault="00446709" w:rsidP="00AD19D7">
            <w:pPr>
              <w:spacing w:after="0"/>
              <w:jc w:val="center"/>
            </w:pPr>
            <w:r w:rsidRPr="003128C7">
              <w:t>0.913</w:t>
            </w:r>
          </w:p>
        </w:tc>
        <w:tc>
          <w:tcPr>
            <w:tcW w:w="876" w:type="dxa"/>
            <w:vMerge w:val="restart"/>
            <w:tcBorders>
              <w:top w:val="single" w:sz="4" w:space="0" w:color="auto"/>
            </w:tcBorders>
            <w:vAlign w:val="center"/>
          </w:tcPr>
          <w:p w14:paraId="751AFC6A" w14:textId="77777777" w:rsidR="00446709" w:rsidRPr="003128C7" w:rsidRDefault="00446709" w:rsidP="00AD19D7">
            <w:pPr>
              <w:spacing w:after="0"/>
              <w:jc w:val="center"/>
            </w:pPr>
            <w:r w:rsidRPr="003128C7">
              <w:t>0.777</w:t>
            </w:r>
          </w:p>
        </w:tc>
        <w:tc>
          <w:tcPr>
            <w:tcW w:w="1339" w:type="dxa"/>
            <w:tcBorders>
              <w:top w:val="single" w:sz="4" w:space="0" w:color="auto"/>
              <w:right w:val="nil"/>
            </w:tcBorders>
            <w:shd w:val="clear" w:color="auto" w:fill="auto"/>
          </w:tcPr>
          <w:p w14:paraId="275261AD" w14:textId="77777777" w:rsidR="00446709" w:rsidRPr="003128C7" w:rsidRDefault="00446709" w:rsidP="00AD19D7">
            <w:pPr>
              <w:spacing w:after="0"/>
            </w:pPr>
          </w:p>
        </w:tc>
      </w:tr>
      <w:tr w:rsidR="00446709" w:rsidRPr="003128C7" w14:paraId="69A60D5B" w14:textId="77777777" w:rsidTr="00AD19D7">
        <w:trPr>
          <w:jc w:val="center"/>
        </w:trPr>
        <w:tc>
          <w:tcPr>
            <w:tcW w:w="1890" w:type="dxa"/>
            <w:vMerge/>
            <w:tcBorders>
              <w:top w:val="single" w:sz="4" w:space="0" w:color="000000"/>
            </w:tcBorders>
            <w:vAlign w:val="center"/>
          </w:tcPr>
          <w:p w14:paraId="453ABEAB" w14:textId="77777777" w:rsidR="00446709" w:rsidRPr="003128C7" w:rsidRDefault="00446709" w:rsidP="00AD19D7">
            <w:pPr>
              <w:widowControl w:val="0"/>
              <w:spacing w:after="0" w:line="276" w:lineRule="auto"/>
            </w:pPr>
          </w:p>
        </w:tc>
        <w:tc>
          <w:tcPr>
            <w:tcW w:w="993" w:type="dxa"/>
          </w:tcPr>
          <w:p w14:paraId="79B17BC3" w14:textId="77777777" w:rsidR="00446709" w:rsidRPr="003128C7" w:rsidRDefault="00446709" w:rsidP="00AD19D7">
            <w:pPr>
              <w:spacing w:after="0"/>
              <w:jc w:val="center"/>
            </w:pPr>
            <w:r w:rsidRPr="003128C7">
              <w:t>IU2</w:t>
            </w:r>
          </w:p>
        </w:tc>
        <w:tc>
          <w:tcPr>
            <w:tcW w:w="1167" w:type="dxa"/>
          </w:tcPr>
          <w:p w14:paraId="28E5D948" w14:textId="77777777" w:rsidR="00446709" w:rsidRPr="003128C7" w:rsidRDefault="00446709" w:rsidP="00AD19D7">
            <w:pPr>
              <w:spacing w:after="0"/>
              <w:jc w:val="center"/>
            </w:pPr>
            <w:r w:rsidRPr="003128C7">
              <w:t>0.904</w:t>
            </w:r>
          </w:p>
        </w:tc>
        <w:tc>
          <w:tcPr>
            <w:tcW w:w="1517" w:type="dxa"/>
            <w:vMerge/>
            <w:tcBorders>
              <w:top w:val="single" w:sz="4" w:space="0" w:color="000000"/>
            </w:tcBorders>
            <w:vAlign w:val="center"/>
          </w:tcPr>
          <w:p w14:paraId="14CD794C" w14:textId="77777777" w:rsidR="00446709" w:rsidRPr="003128C7" w:rsidRDefault="00446709" w:rsidP="00AD19D7">
            <w:pPr>
              <w:widowControl w:val="0"/>
              <w:spacing w:after="0" w:line="276" w:lineRule="auto"/>
            </w:pPr>
          </w:p>
        </w:tc>
        <w:tc>
          <w:tcPr>
            <w:tcW w:w="1073" w:type="dxa"/>
            <w:vMerge/>
            <w:tcBorders>
              <w:top w:val="single" w:sz="4" w:space="0" w:color="000000"/>
            </w:tcBorders>
            <w:vAlign w:val="center"/>
          </w:tcPr>
          <w:p w14:paraId="29B31FCB" w14:textId="77777777" w:rsidR="00446709" w:rsidRPr="003128C7" w:rsidRDefault="00446709" w:rsidP="00AD19D7">
            <w:pPr>
              <w:widowControl w:val="0"/>
              <w:spacing w:after="0" w:line="276" w:lineRule="auto"/>
            </w:pPr>
          </w:p>
        </w:tc>
        <w:tc>
          <w:tcPr>
            <w:tcW w:w="876" w:type="dxa"/>
            <w:vMerge/>
            <w:tcBorders>
              <w:top w:val="single" w:sz="4" w:space="0" w:color="000000"/>
            </w:tcBorders>
            <w:vAlign w:val="center"/>
          </w:tcPr>
          <w:p w14:paraId="57D777A6" w14:textId="77777777" w:rsidR="00446709" w:rsidRPr="003128C7" w:rsidRDefault="00446709" w:rsidP="00AD19D7">
            <w:pPr>
              <w:widowControl w:val="0"/>
              <w:spacing w:after="0" w:line="276" w:lineRule="auto"/>
            </w:pPr>
          </w:p>
        </w:tc>
        <w:tc>
          <w:tcPr>
            <w:tcW w:w="1339" w:type="dxa"/>
            <w:vMerge w:val="restart"/>
            <w:tcBorders>
              <w:right w:val="nil"/>
            </w:tcBorders>
            <w:shd w:val="clear" w:color="auto" w:fill="auto"/>
          </w:tcPr>
          <w:p w14:paraId="00161165" w14:textId="77777777" w:rsidR="00446709" w:rsidRPr="003128C7" w:rsidRDefault="00446709" w:rsidP="00AD19D7">
            <w:pPr>
              <w:spacing w:after="0"/>
            </w:pPr>
            <w:r w:rsidRPr="003128C7">
              <w:t>Acceptable</w:t>
            </w:r>
          </w:p>
        </w:tc>
      </w:tr>
      <w:tr w:rsidR="00446709" w:rsidRPr="003128C7" w14:paraId="36790B49" w14:textId="77777777" w:rsidTr="00AD19D7">
        <w:trPr>
          <w:jc w:val="center"/>
        </w:trPr>
        <w:tc>
          <w:tcPr>
            <w:tcW w:w="1890" w:type="dxa"/>
            <w:vMerge/>
            <w:tcBorders>
              <w:top w:val="single" w:sz="4" w:space="0" w:color="000000"/>
              <w:bottom w:val="single" w:sz="4" w:space="0" w:color="000000"/>
            </w:tcBorders>
            <w:vAlign w:val="center"/>
          </w:tcPr>
          <w:p w14:paraId="225B48B5" w14:textId="77777777" w:rsidR="00446709" w:rsidRPr="003128C7" w:rsidRDefault="00446709" w:rsidP="00AD19D7">
            <w:pPr>
              <w:widowControl w:val="0"/>
              <w:spacing w:after="0" w:line="276" w:lineRule="auto"/>
            </w:pPr>
          </w:p>
        </w:tc>
        <w:tc>
          <w:tcPr>
            <w:tcW w:w="993" w:type="dxa"/>
            <w:tcBorders>
              <w:bottom w:val="single" w:sz="4" w:space="0" w:color="000000"/>
            </w:tcBorders>
          </w:tcPr>
          <w:p w14:paraId="23011768" w14:textId="77777777" w:rsidR="00446709" w:rsidRPr="003128C7" w:rsidRDefault="00446709" w:rsidP="00AD19D7">
            <w:pPr>
              <w:spacing w:after="0"/>
              <w:jc w:val="center"/>
            </w:pPr>
            <w:r w:rsidRPr="003128C7">
              <w:t>IU3</w:t>
            </w:r>
          </w:p>
        </w:tc>
        <w:tc>
          <w:tcPr>
            <w:tcW w:w="1167" w:type="dxa"/>
            <w:tcBorders>
              <w:bottom w:val="single" w:sz="4" w:space="0" w:color="000000"/>
            </w:tcBorders>
          </w:tcPr>
          <w:p w14:paraId="7BEBA77A" w14:textId="77777777" w:rsidR="00446709" w:rsidRPr="003128C7" w:rsidRDefault="00446709" w:rsidP="00AD19D7">
            <w:pPr>
              <w:spacing w:after="0"/>
              <w:jc w:val="center"/>
            </w:pPr>
            <w:r w:rsidRPr="003128C7">
              <w:t>0.844</w:t>
            </w:r>
          </w:p>
        </w:tc>
        <w:tc>
          <w:tcPr>
            <w:tcW w:w="1517" w:type="dxa"/>
            <w:vMerge/>
            <w:tcBorders>
              <w:top w:val="single" w:sz="4" w:space="0" w:color="000000"/>
              <w:bottom w:val="single" w:sz="4" w:space="0" w:color="000000"/>
            </w:tcBorders>
            <w:vAlign w:val="center"/>
          </w:tcPr>
          <w:p w14:paraId="1A84E417" w14:textId="77777777" w:rsidR="00446709" w:rsidRPr="003128C7" w:rsidRDefault="00446709" w:rsidP="00AD19D7">
            <w:pPr>
              <w:widowControl w:val="0"/>
              <w:spacing w:after="0" w:line="276" w:lineRule="auto"/>
            </w:pPr>
          </w:p>
        </w:tc>
        <w:tc>
          <w:tcPr>
            <w:tcW w:w="1073" w:type="dxa"/>
            <w:vMerge/>
            <w:tcBorders>
              <w:top w:val="single" w:sz="4" w:space="0" w:color="000000"/>
              <w:bottom w:val="single" w:sz="4" w:space="0" w:color="000000"/>
            </w:tcBorders>
            <w:vAlign w:val="center"/>
          </w:tcPr>
          <w:p w14:paraId="772F0811" w14:textId="77777777" w:rsidR="00446709" w:rsidRPr="003128C7" w:rsidRDefault="00446709" w:rsidP="00AD19D7">
            <w:pPr>
              <w:widowControl w:val="0"/>
              <w:spacing w:after="0" w:line="276" w:lineRule="auto"/>
            </w:pPr>
          </w:p>
        </w:tc>
        <w:tc>
          <w:tcPr>
            <w:tcW w:w="876" w:type="dxa"/>
            <w:vMerge/>
            <w:tcBorders>
              <w:top w:val="single" w:sz="4" w:space="0" w:color="000000"/>
              <w:bottom w:val="single" w:sz="4" w:space="0" w:color="000000"/>
            </w:tcBorders>
            <w:vAlign w:val="center"/>
          </w:tcPr>
          <w:p w14:paraId="6255597A" w14:textId="77777777" w:rsidR="00446709" w:rsidRPr="003128C7" w:rsidRDefault="00446709" w:rsidP="00AD19D7">
            <w:pPr>
              <w:widowControl w:val="0"/>
              <w:spacing w:after="0" w:line="276" w:lineRule="auto"/>
            </w:pPr>
          </w:p>
        </w:tc>
        <w:tc>
          <w:tcPr>
            <w:tcW w:w="1339" w:type="dxa"/>
            <w:vMerge/>
            <w:tcBorders>
              <w:bottom w:val="single" w:sz="4" w:space="0" w:color="auto"/>
              <w:right w:val="nil"/>
            </w:tcBorders>
            <w:shd w:val="clear" w:color="auto" w:fill="auto"/>
          </w:tcPr>
          <w:p w14:paraId="7F568D56" w14:textId="77777777" w:rsidR="00446709" w:rsidRPr="003128C7" w:rsidRDefault="00446709" w:rsidP="00AD19D7">
            <w:pPr>
              <w:spacing w:after="0"/>
            </w:pPr>
          </w:p>
        </w:tc>
      </w:tr>
      <w:bookmarkEnd w:id="168"/>
    </w:tbl>
    <w:p w14:paraId="5CB2D0DA" w14:textId="77777777" w:rsidR="00446709" w:rsidRPr="003128C7" w:rsidRDefault="00446709" w:rsidP="00446709">
      <w:pPr>
        <w:sectPr w:rsidR="00446709" w:rsidRPr="003128C7" w:rsidSect="00FD0009">
          <w:type w:val="continuous"/>
          <w:pgSz w:w="11906" w:h="16838"/>
          <w:pgMar w:top="1701" w:right="1701" w:bottom="2268" w:left="2268" w:header="703" w:footer="703" w:gutter="0"/>
          <w:cols w:space="720"/>
          <w:docGrid w:linePitch="326"/>
        </w:sectPr>
      </w:pPr>
    </w:p>
    <w:p w14:paraId="448E6F17" w14:textId="02D598AF" w:rsidR="00187CF1" w:rsidRDefault="00E83370">
      <w:pPr>
        <w:spacing w:before="200" w:after="0" w:line="480" w:lineRule="auto"/>
        <w:ind w:firstLine="720"/>
        <w:jc w:val="both"/>
      </w:pPr>
      <w:r>
        <w:rPr>
          <w:b/>
        </w:rPr>
        <w:t>Table 5</w:t>
      </w:r>
      <w:r>
        <w:t xml:space="preserve"> shows the factor loading of all the factor loadings, ranging from 0.724 to 0.924. This suggests that </w:t>
      </w:r>
      <w:r w:rsidR="00B50B15">
        <w:t>all</w:t>
      </w:r>
      <w:r>
        <w:t xml:space="preserve"> the reflective constructs have an acceptable </w:t>
      </w:r>
      <w:r>
        <w:lastRenderedPageBreak/>
        <w:t xml:space="preserve">factor loading. Furthermore, the evaluation of </w:t>
      </w:r>
      <w:r w:rsidR="00B50B15">
        <w:t>all</w:t>
      </w:r>
      <w:r>
        <w:t xml:space="preserve"> the reflective construct’s CR and AVE values have met the criterion, with CR ranging from 0.703 to 0.894 and AVE ranging from 0.626 to 0.846. In addition, </w:t>
      </w:r>
      <w:r w:rsidR="00B50B15">
        <w:t>all</w:t>
      </w:r>
      <w:r>
        <w:t xml:space="preserve"> the first-order constructs have met the threshold of acceptable Cronbach’s alpha values (0.70). This suggests that the measurement instruments proved reliable and consistent since all Cronbach’s alpha values ranged between 0.701 to 0.893.</w:t>
      </w:r>
    </w:p>
    <w:p w14:paraId="2748A378" w14:textId="77777777" w:rsidR="00187CF1" w:rsidRDefault="00E83370">
      <w:pPr>
        <w:pStyle w:val="Heading4"/>
        <w:numPr>
          <w:ilvl w:val="3"/>
          <w:numId w:val="21"/>
        </w:numPr>
        <w:spacing w:before="200"/>
        <w:jc w:val="both"/>
        <w:rPr>
          <w:i w:val="0"/>
          <w:color w:val="000000"/>
        </w:rPr>
      </w:pPr>
      <w:bookmarkStart w:id="169" w:name="_Toc144312337"/>
      <w:r>
        <w:rPr>
          <w:rFonts w:ascii="Times New Roman" w:eastAsia="Times New Roman" w:hAnsi="Times New Roman" w:cs="Times New Roman"/>
          <w:b/>
          <w:i w:val="0"/>
          <w:color w:val="000000"/>
        </w:rPr>
        <w:t>Discriminant Validity</w:t>
      </w:r>
      <w:bookmarkEnd w:id="169"/>
    </w:p>
    <w:p w14:paraId="28B3EB77" w14:textId="77777777" w:rsidR="00187CF1" w:rsidRDefault="00E83370">
      <w:pPr>
        <w:spacing w:before="200" w:after="0" w:line="480" w:lineRule="auto"/>
        <w:ind w:firstLine="720"/>
        <w:jc w:val="both"/>
      </w:pPr>
      <w:r>
        <w:t>The Fornell-Larcker criterion and cross-loadings were used to test the discriminant validity. Discriminant validity is established if the square root of the AVE in its associated indicator variables should be more than any correlation with other constructs in the same model (Fornell &amp; Larcker, 1981).</w:t>
      </w:r>
    </w:p>
    <w:p w14:paraId="195D08E7" w14:textId="77777777" w:rsidR="00187CF1" w:rsidRDefault="00E83370">
      <w:pPr>
        <w:spacing w:before="200" w:after="0" w:line="480" w:lineRule="auto"/>
        <w:ind w:firstLine="720"/>
        <w:jc w:val="both"/>
        <w:sectPr w:rsidR="00187CF1" w:rsidSect="00FD0009">
          <w:type w:val="continuous"/>
          <w:pgSz w:w="11906" w:h="16838"/>
          <w:pgMar w:top="1701" w:right="1701" w:bottom="2268" w:left="2268" w:header="705" w:footer="705" w:gutter="0"/>
          <w:cols w:space="720"/>
          <w:docGrid w:linePitch="326"/>
        </w:sectPr>
      </w:pPr>
      <w:r>
        <w:rPr>
          <w:b/>
        </w:rPr>
        <w:t>Table 6</w:t>
      </w:r>
      <w:r>
        <w:t xml:space="preserve"> below shows the Fornell-Larcker criterion matrix table with the correlation of other constructs, indicating that all AVE square roots (in bold) met the criterion. The second approach to establish discriminant validity is to use cross-loadings. Each indicator loading should be greater than all cross-loadings. Furthermore, </w:t>
      </w:r>
      <w:r>
        <w:rPr>
          <w:b/>
        </w:rPr>
        <w:t>Table 7</w:t>
      </w:r>
      <w:r>
        <w:t xml:space="preserve"> presents that each indicator loading (in bold) has a greater value than all its cross-loadings. Therefore, it can be concluded that discriminant validity has been established.</w:t>
      </w:r>
    </w:p>
    <w:p w14:paraId="212B4323" w14:textId="77777777" w:rsidR="00187CF1" w:rsidRPr="00B50B15" w:rsidRDefault="00E83370" w:rsidP="00213D0C">
      <w:pPr>
        <w:spacing w:before="200" w:line="240" w:lineRule="auto"/>
        <w:jc w:val="center"/>
        <w:rPr>
          <w:b/>
          <w:sz w:val="20"/>
          <w:szCs w:val="20"/>
        </w:rPr>
      </w:pPr>
      <w:r w:rsidRPr="00B50B15">
        <w:rPr>
          <w:b/>
          <w:sz w:val="20"/>
          <w:szCs w:val="20"/>
        </w:rPr>
        <w:lastRenderedPageBreak/>
        <w:t>Table 6. Fornell-Larcker Criterion Matrix Table</w:t>
      </w:r>
    </w:p>
    <w:tbl>
      <w:tblPr>
        <w:tblStyle w:val="a6"/>
        <w:tblW w:w="12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992"/>
        <w:gridCol w:w="992"/>
        <w:gridCol w:w="992"/>
        <w:gridCol w:w="993"/>
        <w:gridCol w:w="992"/>
        <w:gridCol w:w="992"/>
        <w:gridCol w:w="993"/>
        <w:gridCol w:w="992"/>
        <w:gridCol w:w="992"/>
        <w:gridCol w:w="992"/>
        <w:gridCol w:w="993"/>
        <w:gridCol w:w="992"/>
      </w:tblGrid>
      <w:tr w:rsidR="007D3AF6" w14:paraId="2C86BFFC" w14:textId="77777777" w:rsidTr="007D3AF6">
        <w:trPr>
          <w:trHeight w:val="288"/>
          <w:jc w:val="center"/>
        </w:trPr>
        <w:tc>
          <w:tcPr>
            <w:tcW w:w="851" w:type="dxa"/>
            <w:tcBorders>
              <w:left w:val="nil"/>
              <w:right w:val="nil"/>
            </w:tcBorders>
          </w:tcPr>
          <w:p w14:paraId="13BB588E" w14:textId="2EB5BE12" w:rsidR="00475541" w:rsidRDefault="00475541" w:rsidP="002E1E63">
            <w:pPr>
              <w:jc w:val="center"/>
              <w:rPr>
                <w:sz w:val="22"/>
                <w:szCs w:val="22"/>
              </w:rPr>
            </w:pPr>
            <w:bookmarkStart w:id="170" w:name="_Hlk144369617"/>
          </w:p>
        </w:tc>
        <w:tc>
          <w:tcPr>
            <w:tcW w:w="992" w:type="dxa"/>
            <w:tcBorders>
              <w:left w:val="nil"/>
              <w:right w:val="nil"/>
            </w:tcBorders>
          </w:tcPr>
          <w:p w14:paraId="1540F3F7" w14:textId="77777777" w:rsidR="00475541" w:rsidRDefault="00475541" w:rsidP="002E1E63">
            <w:pPr>
              <w:jc w:val="center"/>
              <w:rPr>
                <w:sz w:val="22"/>
                <w:szCs w:val="22"/>
              </w:rPr>
            </w:pPr>
            <w:r>
              <w:rPr>
                <w:sz w:val="22"/>
                <w:szCs w:val="22"/>
              </w:rPr>
              <w:t>FU</w:t>
            </w:r>
          </w:p>
        </w:tc>
        <w:tc>
          <w:tcPr>
            <w:tcW w:w="992" w:type="dxa"/>
            <w:tcBorders>
              <w:left w:val="nil"/>
              <w:right w:val="nil"/>
            </w:tcBorders>
          </w:tcPr>
          <w:p w14:paraId="77DBFCEE" w14:textId="77777777" w:rsidR="00475541" w:rsidRDefault="00475541" w:rsidP="002E1E63">
            <w:pPr>
              <w:jc w:val="center"/>
              <w:rPr>
                <w:sz w:val="22"/>
                <w:szCs w:val="22"/>
              </w:rPr>
            </w:pPr>
            <w:r>
              <w:rPr>
                <w:sz w:val="22"/>
                <w:szCs w:val="22"/>
              </w:rPr>
              <w:t>IQ</w:t>
            </w:r>
          </w:p>
        </w:tc>
        <w:tc>
          <w:tcPr>
            <w:tcW w:w="992" w:type="dxa"/>
            <w:tcBorders>
              <w:left w:val="nil"/>
              <w:right w:val="nil"/>
            </w:tcBorders>
          </w:tcPr>
          <w:p w14:paraId="4D832B20" w14:textId="77777777" w:rsidR="00475541" w:rsidRDefault="00475541" w:rsidP="002E1E63">
            <w:pPr>
              <w:jc w:val="center"/>
              <w:rPr>
                <w:sz w:val="22"/>
                <w:szCs w:val="22"/>
              </w:rPr>
            </w:pPr>
            <w:r>
              <w:rPr>
                <w:sz w:val="22"/>
                <w:szCs w:val="22"/>
              </w:rPr>
              <w:t>IU</w:t>
            </w:r>
          </w:p>
        </w:tc>
        <w:tc>
          <w:tcPr>
            <w:tcW w:w="993" w:type="dxa"/>
            <w:tcBorders>
              <w:left w:val="nil"/>
              <w:right w:val="nil"/>
            </w:tcBorders>
          </w:tcPr>
          <w:p w14:paraId="3C1A3D6C" w14:textId="77777777" w:rsidR="00475541" w:rsidRDefault="00475541" w:rsidP="002E1E63">
            <w:pPr>
              <w:jc w:val="center"/>
              <w:rPr>
                <w:sz w:val="22"/>
                <w:szCs w:val="22"/>
              </w:rPr>
            </w:pPr>
            <w:r>
              <w:rPr>
                <w:sz w:val="22"/>
                <w:szCs w:val="22"/>
              </w:rPr>
              <w:t>OSQ</w:t>
            </w:r>
          </w:p>
        </w:tc>
        <w:tc>
          <w:tcPr>
            <w:tcW w:w="992" w:type="dxa"/>
            <w:tcBorders>
              <w:left w:val="nil"/>
              <w:right w:val="nil"/>
            </w:tcBorders>
          </w:tcPr>
          <w:p w14:paraId="55B3270F" w14:textId="77777777" w:rsidR="00475541" w:rsidRDefault="00475541" w:rsidP="002E1E63">
            <w:pPr>
              <w:jc w:val="center"/>
              <w:rPr>
                <w:sz w:val="22"/>
                <w:szCs w:val="22"/>
              </w:rPr>
            </w:pPr>
            <w:r>
              <w:rPr>
                <w:sz w:val="22"/>
                <w:szCs w:val="22"/>
              </w:rPr>
              <w:t>PR</w:t>
            </w:r>
          </w:p>
        </w:tc>
        <w:tc>
          <w:tcPr>
            <w:tcW w:w="992" w:type="dxa"/>
            <w:tcBorders>
              <w:left w:val="nil"/>
              <w:right w:val="nil"/>
            </w:tcBorders>
          </w:tcPr>
          <w:p w14:paraId="54EE4796" w14:textId="7AAF0E14" w:rsidR="00475541" w:rsidRDefault="00475541" w:rsidP="002E1E63">
            <w:pPr>
              <w:jc w:val="center"/>
              <w:rPr>
                <w:sz w:val="22"/>
                <w:szCs w:val="22"/>
              </w:rPr>
            </w:pPr>
            <w:r>
              <w:rPr>
                <w:sz w:val="22"/>
                <w:szCs w:val="22"/>
              </w:rPr>
              <w:t>SA</w:t>
            </w:r>
          </w:p>
        </w:tc>
        <w:tc>
          <w:tcPr>
            <w:tcW w:w="993" w:type="dxa"/>
            <w:tcBorders>
              <w:left w:val="nil"/>
              <w:right w:val="nil"/>
            </w:tcBorders>
          </w:tcPr>
          <w:p w14:paraId="543D16DD" w14:textId="77777777" w:rsidR="00475541" w:rsidRDefault="00475541" w:rsidP="002E1E63">
            <w:pPr>
              <w:jc w:val="center"/>
              <w:rPr>
                <w:sz w:val="22"/>
                <w:szCs w:val="22"/>
              </w:rPr>
            </w:pPr>
            <w:r>
              <w:rPr>
                <w:sz w:val="22"/>
                <w:szCs w:val="22"/>
              </w:rPr>
              <w:t>SB</w:t>
            </w:r>
          </w:p>
        </w:tc>
        <w:tc>
          <w:tcPr>
            <w:tcW w:w="992" w:type="dxa"/>
            <w:tcBorders>
              <w:left w:val="nil"/>
              <w:right w:val="nil"/>
            </w:tcBorders>
          </w:tcPr>
          <w:p w14:paraId="46A3002A" w14:textId="77777777" w:rsidR="00475541" w:rsidRDefault="00475541" w:rsidP="002E1E63">
            <w:pPr>
              <w:jc w:val="center"/>
              <w:rPr>
                <w:sz w:val="22"/>
                <w:szCs w:val="22"/>
              </w:rPr>
            </w:pPr>
            <w:r>
              <w:rPr>
                <w:sz w:val="22"/>
                <w:szCs w:val="22"/>
              </w:rPr>
              <w:t>SC</w:t>
            </w:r>
          </w:p>
        </w:tc>
        <w:tc>
          <w:tcPr>
            <w:tcW w:w="992" w:type="dxa"/>
            <w:tcBorders>
              <w:left w:val="nil"/>
              <w:right w:val="nil"/>
            </w:tcBorders>
          </w:tcPr>
          <w:p w14:paraId="764A29F7" w14:textId="77777777" w:rsidR="00475541" w:rsidRDefault="00475541" w:rsidP="002E1E63">
            <w:pPr>
              <w:jc w:val="center"/>
              <w:rPr>
                <w:sz w:val="22"/>
                <w:szCs w:val="22"/>
              </w:rPr>
            </w:pPr>
            <w:r>
              <w:rPr>
                <w:sz w:val="22"/>
                <w:szCs w:val="22"/>
              </w:rPr>
              <w:t>US</w:t>
            </w:r>
          </w:p>
        </w:tc>
        <w:tc>
          <w:tcPr>
            <w:tcW w:w="992" w:type="dxa"/>
            <w:tcBorders>
              <w:left w:val="nil"/>
              <w:right w:val="nil"/>
            </w:tcBorders>
          </w:tcPr>
          <w:p w14:paraId="1638D95A" w14:textId="77777777" w:rsidR="00475541" w:rsidRDefault="00475541" w:rsidP="002E1E63">
            <w:pPr>
              <w:jc w:val="center"/>
              <w:rPr>
                <w:sz w:val="22"/>
                <w:szCs w:val="22"/>
              </w:rPr>
            </w:pPr>
            <w:r>
              <w:rPr>
                <w:sz w:val="22"/>
                <w:szCs w:val="22"/>
              </w:rPr>
              <w:t>WA</w:t>
            </w:r>
          </w:p>
        </w:tc>
        <w:tc>
          <w:tcPr>
            <w:tcW w:w="993" w:type="dxa"/>
            <w:tcBorders>
              <w:left w:val="nil"/>
              <w:right w:val="nil"/>
            </w:tcBorders>
          </w:tcPr>
          <w:p w14:paraId="1DF70579" w14:textId="77777777" w:rsidR="00475541" w:rsidRDefault="00475541" w:rsidP="002E1E63">
            <w:pPr>
              <w:jc w:val="center"/>
              <w:rPr>
                <w:sz w:val="22"/>
                <w:szCs w:val="22"/>
              </w:rPr>
            </w:pPr>
            <w:r>
              <w:rPr>
                <w:sz w:val="22"/>
                <w:szCs w:val="22"/>
              </w:rPr>
              <w:t>WC</w:t>
            </w:r>
          </w:p>
        </w:tc>
        <w:tc>
          <w:tcPr>
            <w:tcW w:w="992" w:type="dxa"/>
            <w:tcBorders>
              <w:left w:val="nil"/>
              <w:right w:val="nil"/>
            </w:tcBorders>
          </w:tcPr>
          <w:p w14:paraId="2899BA24" w14:textId="77777777" w:rsidR="00475541" w:rsidRDefault="00475541" w:rsidP="002E1E63">
            <w:pPr>
              <w:jc w:val="center"/>
              <w:rPr>
                <w:sz w:val="22"/>
                <w:szCs w:val="22"/>
              </w:rPr>
            </w:pPr>
            <w:r>
              <w:rPr>
                <w:sz w:val="22"/>
                <w:szCs w:val="22"/>
              </w:rPr>
              <w:t>WP</w:t>
            </w:r>
          </w:p>
        </w:tc>
      </w:tr>
      <w:tr w:rsidR="007D3AF6" w14:paraId="4BA1EA2C" w14:textId="77777777" w:rsidTr="002E1E63">
        <w:trPr>
          <w:trHeight w:val="307"/>
          <w:jc w:val="center"/>
        </w:trPr>
        <w:tc>
          <w:tcPr>
            <w:tcW w:w="851" w:type="dxa"/>
            <w:tcBorders>
              <w:left w:val="nil"/>
              <w:right w:val="nil"/>
            </w:tcBorders>
          </w:tcPr>
          <w:p w14:paraId="487FF645" w14:textId="77777777" w:rsidR="00475541" w:rsidRDefault="00475541" w:rsidP="002E1E63">
            <w:pPr>
              <w:jc w:val="center"/>
              <w:rPr>
                <w:sz w:val="22"/>
                <w:szCs w:val="22"/>
              </w:rPr>
            </w:pPr>
            <w:r>
              <w:rPr>
                <w:sz w:val="22"/>
                <w:szCs w:val="22"/>
              </w:rPr>
              <w:t>FU</w:t>
            </w:r>
          </w:p>
        </w:tc>
        <w:tc>
          <w:tcPr>
            <w:tcW w:w="992" w:type="dxa"/>
            <w:tcBorders>
              <w:left w:val="nil"/>
              <w:right w:val="nil"/>
            </w:tcBorders>
          </w:tcPr>
          <w:p w14:paraId="70179918" w14:textId="77777777" w:rsidR="00475541" w:rsidRDefault="00475541" w:rsidP="002E1E63">
            <w:pPr>
              <w:jc w:val="center"/>
              <w:rPr>
                <w:b/>
                <w:sz w:val="22"/>
                <w:szCs w:val="22"/>
              </w:rPr>
            </w:pPr>
            <w:r>
              <w:rPr>
                <w:b/>
                <w:sz w:val="22"/>
                <w:szCs w:val="22"/>
              </w:rPr>
              <w:t>0.793</w:t>
            </w:r>
          </w:p>
        </w:tc>
        <w:tc>
          <w:tcPr>
            <w:tcW w:w="992" w:type="dxa"/>
            <w:tcBorders>
              <w:left w:val="nil"/>
              <w:right w:val="nil"/>
            </w:tcBorders>
          </w:tcPr>
          <w:p w14:paraId="54591A5D" w14:textId="0D497C47" w:rsidR="00475541" w:rsidRDefault="00475541" w:rsidP="002E1E63">
            <w:pPr>
              <w:jc w:val="center"/>
              <w:rPr>
                <w:sz w:val="22"/>
                <w:szCs w:val="22"/>
              </w:rPr>
            </w:pPr>
          </w:p>
        </w:tc>
        <w:tc>
          <w:tcPr>
            <w:tcW w:w="992" w:type="dxa"/>
            <w:tcBorders>
              <w:left w:val="nil"/>
              <w:right w:val="nil"/>
            </w:tcBorders>
          </w:tcPr>
          <w:p w14:paraId="79554A4F" w14:textId="57316B0F" w:rsidR="00475541" w:rsidRDefault="00475541" w:rsidP="002E1E63">
            <w:pPr>
              <w:jc w:val="center"/>
              <w:rPr>
                <w:sz w:val="22"/>
                <w:szCs w:val="22"/>
              </w:rPr>
            </w:pPr>
          </w:p>
        </w:tc>
        <w:tc>
          <w:tcPr>
            <w:tcW w:w="993" w:type="dxa"/>
            <w:tcBorders>
              <w:left w:val="nil"/>
              <w:right w:val="nil"/>
            </w:tcBorders>
          </w:tcPr>
          <w:p w14:paraId="5810A173" w14:textId="1DE5124A" w:rsidR="00475541" w:rsidRDefault="00475541" w:rsidP="002E1E63">
            <w:pPr>
              <w:jc w:val="center"/>
              <w:rPr>
                <w:sz w:val="22"/>
                <w:szCs w:val="22"/>
              </w:rPr>
            </w:pPr>
          </w:p>
        </w:tc>
        <w:tc>
          <w:tcPr>
            <w:tcW w:w="992" w:type="dxa"/>
            <w:tcBorders>
              <w:left w:val="nil"/>
              <w:right w:val="nil"/>
            </w:tcBorders>
          </w:tcPr>
          <w:p w14:paraId="110E9039" w14:textId="77FB73AD" w:rsidR="00475541" w:rsidRDefault="00475541" w:rsidP="002E1E63">
            <w:pPr>
              <w:jc w:val="center"/>
              <w:rPr>
                <w:sz w:val="22"/>
                <w:szCs w:val="22"/>
              </w:rPr>
            </w:pPr>
          </w:p>
        </w:tc>
        <w:tc>
          <w:tcPr>
            <w:tcW w:w="992" w:type="dxa"/>
            <w:tcBorders>
              <w:left w:val="nil"/>
              <w:right w:val="nil"/>
            </w:tcBorders>
          </w:tcPr>
          <w:p w14:paraId="76BF8D35" w14:textId="50997070" w:rsidR="00475541" w:rsidRDefault="00475541" w:rsidP="002E1E63">
            <w:pPr>
              <w:jc w:val="center"/>
              <w:rPr>
                <w:sz w:val="22"/>
                <w:szCs w:val="22"/>
              </w:rPr>
            </w:pPr>
          </w:p>
        </w:tc>
        <w:tc>
          <w:tcPr>
            <w:tcW w:w="993" w:type="dxa"/>
            <w:tcBorders>
              <w:left w:val="nil"/>
              <w:right w:val="nil"/>
            </w:tcBorders>
          </w:tcPr>
          <w:p w14:paraId="2D99146E" w14:textId="630E9B67" w:rsidR="00475541" w:rsidRDefault="00475541" w:rsidP="002E1E63">
            <w:pPr>
              <w:jc w:val="center"/>
              <w:rPr>
                <w:sz w:val="22"/>
                <w:szCs w:val="22"/>
              </w:rPr>
            </w:pPr>
          </w:p>
        </w:tc>
        <w:tc>
          <w:tcPr>
            <w:tcW w:w="992" w:type="dxa"/>
            <w:tcBorders>
              <w:left w:val="nil"/>
              <w:right w:val="nil"/>
            </w:tcBorders>
          </w:tcPr>
          <w:p w14:paraId="64B18245" w14:textId="426CB627" w:rsidR="00475541" w:rsidRDefault="00475541" w:rsidP="002E1E63">
            <w:pPr>
              <w:jc w:val="center"/>
              <w:rPr>
                <w:sz w:val="22"/>
                <w:szCs w:val="22"/>
              </w:rPr>
            </w:pPr>
          </w:p>
        </w:tc>
        <w:tc>
          <w:tcPr>
            <w:tcW w:w="992" w:type="dxa"/>
            <w:tcBorders>
              <w:left w:val="nil"/>
              <w:right w:val="nil"/>
            </w:tcBorders>
          </w:tcPr>
          <w:p w14:paraId="08DF87C2" w14:textId="5F94DA0C" w:rsidR="00475541" w:rsidRDefault="00475541" w:rsidP="002E1E63">
            <w:pPr>
              <w:jc w:val="center"/>
              <w:rPr>
                <w:sz w:val="22"/>
                <w:szCs w:val="22"/>
              </w:rPr>
            </w:pPr>
          </w:p>
        </w:tc>
        <w:tc>
          <w:tcPr>
            <w:tcW w:w="992" w:type="dxa"/>
            <w:tcBorders>
              <w:left w:val="nil"/>
              <w:right w:val="nil"/>
            </w:tcBorders>
          </w:tcPr>
          <w:p w14:paraId="0267C62B" w14:textId="6C7DDD11" w:rsidR="00475541" w:rsidRDefault="00475541" w:rsidP="002E1E63">
            <w:pPr>
              <w:jc w:val="center"/>
              <w:rPr>
                <w:sz w:val="22"/>
                <w:szCs w:val="22"/>
              </w:rPr>
            </w:pPr>
          </w:p>
        </w:tc>
        <w:tc>
          <w:tcPr>
            <w:tcW w:w="993" w:type="dxa"/>
            <w:tcBorders>
              <w:left w:val="nil"/>
              <w:right w:val="nil"/>
            </w:tcBorders>
          </w:tcPr>
          <w:p w14:paraId="622A04EF" w14:textId="3396C5CB" w:rsidR="00475541" w:rsidRDefault="00475541" w:rsidP="002E1E63">
            <w:pPr>
              <w:jc w:val="center"/>
              <w:rPr>
                <w:sz w:val="22"/>
                <w:szCs w:val="22"/>
              </w:rPr>
            </w:pPr>
          </w:p>
        </w:tc>
        <w:tc>
          <w:tcPr>
            <w:tcW w:w="992" w:type="dxa"/>
            <w:tcBorders>
              <w:left w:val="nil"/>
              <w:right w:val="nil"/>
            </w:tcBorders>
          </w:tcPr>
          <w:p w14:paraId="010C3034" w14:textId="3A2ED6E3" w:rsidR="00475541" w:rsidRDefault="00475541" w:rsidP="002E1E63">
            <w:pPr>
              <w:jc w:val="center"/>
              <w:rPr>
                <w:sz w:val="22"/>
                <w:szCs w:val="22"/>
              </w:rPr>
            </w:pPr>
          </w:p>
        </w:tc>
      </w:tr>
      <w:tr w:rsidR="007D3AF6" w14:paraId="27532EED" w14:textId="77777777" w:rsidTr="007D3AF6">
        <w:trPr>
          <w:trHeight w:val="288"/>
          <w:jc w:val="center"/>
        </w:trPr>
        <w:tc>
          <w:tcPr>
            <w:tcW w:w="851" w:type="dxa"/>
            <w:tcBorders>
              <w:left w:val="nil"/>
              <w:right w:val="nil"/>
            </w:tcBorders>
          </w:tcPr>
          <w:p w14:paraId="1DA16511" w14:textId="77777777" w:rsidR="00475541" w:rsidRDefault="00475541" w:rsidP="002E1E63">
            <w:pPr>
              <w:jc w:val="center"/>
              <w:rPr>
                <w:sz w:val="22"/>
                <w:szCs w:val="22"/>
              </w:rPr>
            </w:pPr>
            <w:r>
              <w:rPr>
                <w:sz w:val="22"/>
                <w:szCs w:val="22"/>
              </w:rPr>
              <w:t>IQ</w:t>
            </w:r>
          </w:p>
        </w:tc>
        <w:tc>
          <w:tcPr>
            <w:tcW w:w="992" w:type="dxa"/>
            <w:tcBorders>
              <w:left w:val="nil"/>
              <w:right w:val="nil"/>
            </w:tcBorders>
          </w:tcPr>
          <w:p w14:paraId="53AEFC44" w14:textId="77777777" w:rsidR="00475541" w:rsidRDefault="00475541" w:rsidP="002E1E63">
            <w:pPr>
              <w:jc w:val="center"/>
              <w:rPr>
                <w:sz w:val="22"/>
                <w:szCs w:val="22"/>
              </w:rPr>
            </w:pPr>
            <w:r>
              <w:rPr>
                <w:sz w:val="22"/>
                <w:szCs w:val="22"/>
              </w:rPr>
              <w:t>0.377</w:t>
            </w:r>
          </w:p>
        </w:tc>
        <w:tc>
          <w:tcPr>
            <w:tcW w:w="992" w:type="dxa"/>
            <w:tcBorders>
              <w:left w:val="nil"/>
              <w:right w:val="nil"/>
            </w:tcBorders>
          </w:tcPr>
          <w:p w14:paraId="7B10944B" w14:textId="77777777" w:rsidR="00475541" w:rsidRDefault="00475541" w:rsidP="002E1E63">
            <w:pPr>
              <w:jc w:val="center"/>
              <w:rPr>
                <w:b/>
                <w:sz w:val="22"/>
                <w:szCs w:val="22"/>
              </w:rPr>
            </w:pPr>
            <w:r>
              <w:rPr>
                <w:b/>
                <w:sz w:val="22"/>
                <w:szCs w:val="22"/>
              </w:rPr>
              <w:t>0.791</w:t>
            </w:r>
          </w:p>
        </w:tc>
        <w:tc>
          <w:tcPr>
            <w:tcW w:w="992" w:type="dxa"/>
            <w:tcBorders>
              <w:left w:val="nil"/>
              <w:right w:val="nil"/>
            </w:tcBorders>
          </w:tcPr>
          <w:p w14:paraId="4615E80C" w14:textId="31F689A6" w:rsidR="00475541" w:rsidRDefault="00475541" w:rsidP="002E1E63">
            <w:pPr>
              <w:jc w:val="center"/>
              <w:rPr>
                <w:sz w:val="22"/>
                <w:szCs w:val="22"/>
              </w:rPr>
            </w:pPr>
          </w:p>
        </w:tc>
        <w:tc>
          <w:tcPr>
            <w:tcW w:w="993" w:type="dxa"/>
            <w:tcBorders>
              <w:left w:val="nil"/>
              <w:right w:val="nil"/>
            </w:tcBorders>
          </w:tcPr>
          <w:p w14:paraId="5173F64A" w14:textId="5A0B6E35" w:rsidR="00475541" w:rsidRDefault="00475541" w:rsidP="002E1E63">
            <w:pPr>
              <w:jc w:val="center"/>
              <w:rPr>
                <w:sz w:val="22"/>
                <w:szCs w:val="22"/>
              </w:rPr>
            </w:pPr>
          </w:p>
        </w:tc>
        <w:tc>
          <w:tcPr>
            <w:tcW w:w="992" w:type="dxa"/>
            <w:tcBorders>
              <w:left w:val="nil"/>
              <w:right w:val="nil"/>
            </w:tcBorders>
          </w:tcPr>
          <w:p w14:paraId="68BC5E3B" w14:textId="038FDD58" w:rsidR="00475541" w:rsidRDefault="00475541" w:rsidP="002E1E63">
            <w:pPr>
              <w:jc w:val="center"/>
              <w:rPr>
                <w:sz w:val="22"/>
                <w:szCs w:val="22"/>
              </w:rPr>
            </w:pPr>
          </w:p>
        </w:tc>
        <w:tc>
          <w:tcPr>
            <w:tcW w:w="992" w:type="dxa"/>
            <w:tcBorders>
              <w:left w:val="nil"/>
              <w:right w:val="nil"/>
            </w:tcBorders>
          </w:tcPr>
          <w:p w14:paraId="1D77E61C" w14:textId="79B8469E" w:rsidR="00475541" w:rsidRDefault="00475541" w:rsidP="002E1E63">
            <w:pPr>
              <w:jc w:val="center"/>
              <w:rPr>
                <w:sz w:val="22"/>
                <w:szCs w:val="22"/>
              </w:rPr>
            </w:pPr>
          </w:p>
        </w:tc>
        <w:tc>
          <w:tcPr>
            <w:tcW w:w="993" w:type="dxa"/>
            <w:tcBorders>
              <w:left w:val="nil"/>
              <w:right w:val="nil"/>
            </w:tcBorders>
          </w:tcPr>
          <w:p w14:paraId="1BC3907F" w14:textId="31DBD180" w:rsidR="00475541" w:rsidRDefault="00475541" w:rsidP="002E1E63">
            <w:pPr>
              <w:jc w:val="center"/>
              <w:rPr>
                <w:sz w:val="22"/>
                <w:szCs w:val="22"/>
              </w:rPr>
            </w:pPr>
          </w:p>
        </w:tc>
        <w:tc>
          <w:tcPr>
            <w:tcW w:w="992" w:type="dxa"/>
            <w:tcBorders>
              <w:left w:val="nil"/>
              <w:right w:val="nil"/>
            </w:tcBorders>
          </w:tcPr>
          <w:p w14:paraId="388B2730" w14:textId="5900DD83" w:rsidR="00475541" w:rsidRDefault="00475541" w:rsidP="002E1E63">
            <w:pPr>
              <w:jc w:val="center"/>
              <w:rPr>
                <w:sz w:val="22"/>
                <w:szCs w:val="22"/>
              </w:rPr>
            </w:pPr>
          </w:p>
        </w:tc>
        <w:tc>
          <w:tcPr>
            <w:tcW w:w="992" w:type="dxa"/>
            <w:tcBorders>
              <w:left w:val="nil"/>
              <w:right w:val="nil"/>
            </w:tcBorders>
          </w:tcPr>
          <w:p w14:paraId="4D6B281D" w14:textId="113EC568" w:rsidR="00475541" w:rsidRDefault="00475541" w:rsidP="002E1E63">
            <w:pPr>
              <w:jc w:val="center"/>
              <w:rPr>
                <w:sz w:val="22"/>
                <w:szCs w:val="22"/>
              </w:rPr>
            </w:pPr>
          </w:p>
        </w:tc>
        <w:tc>
          <w:tcPr>
            <w:tcW w:w="992" w:type="dxa"/>
            <w:tcBorders>
              <w:left w:val="nil"/>
              <w:right w:val="nil"/>
            </w:tcBorders>
          </w:tcPr>
          <w:p w14:paraId="22EECBE9" w14:textId="3027DFF4" w:rsidR="00475541" w:rsidRDefault="00475541" w:rsidP="002E1E63">
            <w:pPr>
              <w:jc w:val="center"/>
              <w:rPr>
                <w:sz w:val="22"/>
                <w:szCs w:val="22"/>
              </w:rPr>
            </w:pPr>
          </w:p>
        </w:tc>
        <w:tc>
          <w:tcPr>
            <w:tcW w:w="993" w:type="dxa"/>
            <w:tcBorders>
              <w:left w:val="nil"/>
              <w:right w:val="nil"/>
            </w:tcBorders>
          </w:tcPr>
          <w:p w14:paraId="3E116849" w14:textId="04C75DD3" w:rsidR="00475541" w:rsidRDefault="00475541" w:rsidP="002E1E63">
            <w:pPr>
              <w:jc w:val="center"/>
              <w:rPr>
                <w:sz w:val="22"/>
                <w:szCs w:val="22"/>
              </w:rPr>
            </w:pPr>
          </w:p>
        </w:tc>
        <w:tc>
          <w:tcPr>
            <w:tcW w:w="992" w:type="dxa"/>
            <w:tcBorders>
              <w:left w:val="nil"/>
              <w:right w:val="nil"/>
            </w:tcBorders>
          </w:tcPr>
          <w:p w14:paraId="3CDA8CAA" w14:textId="6F671462" w:rsidR="00475541" w:rsidRDefault="00475541" w:rsidP="002E1E63">
            <w:pPr>
              <w:jc w:val="center"/>
              <w:rPr>
                <w:sz w:val="22"/>
                <w:szCs w:val="22"/>
              </w:rPr>
            </w:pPr>
          </w:p>
        </w:tc>
      </w:tr>
      <w:tr w:rsidR="007D3AF6" w14:paraId="3DEFADAC" w14:textId="77777777" w:rsidTr="007D3AF6">
        <w:trPr>
          <w:trHeight w:val="288"/>
          <w:jc w:val="center"/>
        </w:trPr>
        <w:tc>
          <w:tcPr>
            <w:tcW w:w="851" w:type="dxa"/>
            <w:tcBorders>
              <w:left w:val="nil"/>
              <w:right w:val="nil"/>
            </w:tcBorders>
          </w:tcPr>
          <w:p w14:paraId="3D3BF36B" w14:textId="77777777" w:rsidR="00475541" w:rsidRDefault="00475541" w:rsidP="002E1E63">
            <w:pPr>
              <w:jc w:val="center"/>
              <w:rPr>
                <w:sz w:val="22"/>
                <w:szCs w:val="22"/>
              </w:rPr>
            </w:pPr>
            <w:r>
              <w:rPr>
                <w:sz w:val="22"/>
                <w:szCs w:val="22"/>
              </w:rPr>
              <w:t>IU</w:t>
            </w:r>
          </w:p>
        </w:tc>
        <w:tc>
          <w:tcPr>
            <w:tcW w:w="992" w:type="dxa"/>
            <w:tcBorders>
              <w:left w:val="nil"/>
              <w:right w:val="nil"/>
            </w:tcBorders>
          </w:tcPr>
          <w:p w14:paraId="3FF627FD" w14:textId="77777777" w:rsidR="00475541" w:rsidRDefault="00475541" w:rsidP="002E1E63">
            <w:pPr>
              <w:jc w:val="center"/>
              <w:rPr>
                <w:sz w:val="22"/>
                <w:szCs w:val="22"/>
              </w:rPr>
            </w:pPr>
            <w:r>
              <w:rPr>
                <w:sz w:val="22"/>
                <w:szCs w:val="22"/>
              </w:rPr>
              <w:t>0.445</w:t>
            </w:r>
          </w:p>
        </w:tc>
        <w:tc>
          <w:tcPr>
            <w:tcW w:w="992" w:type="dxa"/>
            <w:tcBorders>
              <w:left w:val="nil"/>
              <w:right w:val="nil"/>
            </w:tcBorders>
          </w:tcPr>
          <w:p w14:paraId="6168DFC3" w14:textId="77777777" w:rsidR="00475541" w:rsidRDefault="00475541" w:rsidP="002E1E63">
            <w:pPr>
              <w:jc w:val="center"/>
              <w:rPr>
                <w:sz w:val="22"/>
                <w:szCs w:val="22"/>
              </w:rPr>
            </w:pPr>
            <w:r>
              <w:rPr>
                <w:sz w:val="22"/>
                <w:szCs w:val="22"/>
              </w:rPr>
              <w:t>0.526</w:t>
            </w:r>
          </w:p>
        </w:tc>
        <w:tc>
          <w:tcPr>
            <w:tcW w:w="992" w:type="dxa"/>
            <w:tcBorders>
              <w:left w:val="nil"/>
              <w:right w:val="nil"/>
            </w:tcBorders>
          </w:tcPr>
          <w:p w14:paraId="0F5D274A" w14:textId="77777777" w:rsidR="00475541" w:rsidRDefault="00475541" w:rsidP="002E1E63">
            <w:pPr>
              <w:jc w:val="center"/>
              <w:rPr>
                <w:b/>
                <w:sz w:val="22"/>
                <w:szCs w:val="22"/>
              </w:rPr>
            </w:pPr>
            <w:r>
              <w:rPr>
                <w:b/>
                <w:sz w:val="22"/>
                <w:szCs w:val="22"/>
              </w:rPr>
              <w:t>0.881</w:t>
            </w:r>
          </w:p>
        </w:tc>
        <w:tc>
          <w:tcPr>
            <w:tcW w:w="993" w:type="dxa"/>
            <w:tcBorders>
              <w:left w:val="nil"/>
              <w:right w:val="nil"/>
            </w:tcBorders>
          </w:tcPr>
          <w:p w14:paraId="03B9077F" w14:textId="6085DE4C" w:rsidR="00475541" w:rsidRDefault="00475541" w:rsidP="002E1E63">
            <w:pPr>
              <w:jc w:val="center"/>
              <w:rPr>
                <w:sz w:val="22"/>
                <w:szCs w:val="22"/>
              </w:rPr>
            </w:pPr>
          </w:p>
        </w:tc>
        <w:tc>
          <w:tcPr>
            <w:tcW w:w="992" w:type="dxa"/>
            <w:tcBorders>
              <w:left w:val="nil"/>
              <w:right w:val="nil"/>
            </w:tcBorders>
          </w:tcPr>
          <w:p w14:paraId="6C613CCB" w14:textId="0AADFCA1" w:rsidR="00475541" w:rsidRDefault="00475541" w:rsidP="002E1E63">
            <w:pPr>
              <w:jc w:val="center"/>
              <w:rPr>
                <w:sz w:val="22"/>
                <w:szCs w:val="22"/>
              </w:rPr>
            </w:pPr>
          </w:p>
        </w:tc>
        <w:tc>
          <w:tcPr>
            <w:tcW w:w="992" w:type="dxa"/>
            <w:tcBorders>
              <w:left w:val="nil"/>
              <w:right w:val="nil"/>
            </w:tcBorders>
          </w:tcPr>
          <w:p w14:paraId="696637A6" w14:textId="41A9C772" w:rsidR="00475541" w:rsidRDefault="00475541" w:rsidP="002E1E63">
            <w:pPr>
              <w:jc w:val="center"/>
              <w:rPr>
                <w:sz w:val="22"/>
                <w:szCs w:val="22"/>
              </w:rPr>
            </w:pPr>
          </w:p>
        </w:tc>
        <w:tc>
          <w:tcPr>
            <w:tcW w:w="993" w:type="dxa"/>
            <w:tcBorders>
              <w:left w:val="nil"/>
              <w:right w:val="nil"/>
            </w:tcBorders>
          </w:tcPr>
          <w:p w14:paraId="1171B78B" w14:textId="4780046E" w:rsidR="00475541" w:rsidRDefault="00475541" w:rsidP="002E1E63">
            <w:pPr>
              <w:jc w:val="center"/>
              <w:rPr>
                <w:sz w:val="22"/>
                <w:szCs w:val="22"/>
              </w:rPr>
            </w:pPr>
          </w:p>
        </w:tc>
        <w:tc>
          <w:tcPr>
            <w:tcW w:w="992" w:type="dxa"/>
            <w:tcBorders>
              <w:left w:val="nil"/>
              <w:right w:val="nil"/>
            </w:tcBorders>
          </w:tcPr>
          <w:p w14:paraId="529B19F9" w14:textId="1536C8FB" w:rsidR="00475541" w:rsidRDefault="00475541" w:rsidP="002E1E63">
            <w:pPr>
              <w:jc w:val="center"/>
              <w:rPr>
                <w:sz w:val="22"/>
                <w:szCs w:val="22"/>
              </w:rPr>
            </w:pPr>
          </w:p>
        </w:tc>
        <w:tc>
          <w:tcPr>
            <w:tcW w:w="992" w:type="dxa"/>
            <w:tcBorders>
              <w:left w:val="nil"/>
              <w:right w:val="nil"/>
            </w:tcBorders>
          </w:tcPr>
          <w:p w14:paraId="2340546E" w14:textId="71C8F090" w:rsidR="00475541" w:rsidRDefault="00475541" w:rsidP="002E1E63">
            <w:pPr>
              <w:jc w:val="center"/>
              <w:rPr>
                <w:sz w:val="22"/>
                <w:szCs w:val="22"/>
              </w:rPr>
            </w:pPr>
          </w:p>
        </w:tc>
        <w:tc>
          <w:tcPr>
            <w:tcW w:w="992" w:type="dxa"/>
            <w:tcBorders>
              <w:left w:val="nil"/>
              <w:right w:val="nil"/>
            </w:tcBorders>
          </w:tcPr>
          <w:p w14:paraId="75F3B3CF" w14:textId="44C1CB09" w:rsidR="00475541" w:rsidRDefault="00475541" w:rsidP="002E1E63">
            <w:pPr>
              <w:jc w:val="center"/>
              <w:rPr>
                <w:sz w:val="22"/>
                <w:szCs w:val="22"/>
              </w:rPr>
            </w:pPr>
          </w:p>
        </w:tc>
        <w:tc>
          <w:tcPr>
            <w:tcW w:w="993" w:type="dxa"/>
            <w:tcBorders>
              <w:left w:val="nil"/>
              <w:right w:val="nil"/>
            </w:tcBorders>
          </w:tcPr>
          <w:p w14:paraId="214600B7" w14:textId="5996E286" w:rsidR="00475541" w:rsidRDefault="00475541" w:rsidP="002E1E63">
            <w:pPr>
              <w:jc w:val="center"/>
              <w:rPr>
                <w:sz w:val="22"/>
                <w:szCs w:val="22"/>
              </w:rPr>
            </w:pPr>
          </w:p>
        </w:tc>
        <w:tc>
          <w:tcPr>
            <w:tcW w:w="992" w:type="dxa"/>
            <w:tcBorders>
              <w:left w:val="nil"/>
              <w:right w:val="nil"/>
            </w:tcBorders>
          </w:tcPr>
          <w:p w14:paraId="15963158" w14:textId="0C7D08BF" w:rsidR="00475541" w:rsidRDefault="00475541" w:rsidP="002E1E63">
            <w:pPr>
              <w:jc w:val="center"/>
              <w:rPr>
                <w:sz w:val="22"/>
                <w:szCs w:val="22"/>
              </w:rPr>
            </w:pPr>
          </w:p>
        </w:tc>
      </w:tr>
      <w:tr w:rsidR="007D3AF6" w14:paraId="521D32D9" w14:textId="77777777" w:rsidTr="007D3AF6">
        <w:trPr>
          <w:trHeight w:val="288"/>
          <w:jc w:val="center"/>
        </w:trPr>
        <w:tc>
          <w:tcPr>
            <w:tcW w:w="851" w:type="dxa"/>
            <w:tcBorders>
              <w:left w:val="nil"/>
              <w:right w:val="nil"/>
            </w:tcBorders>
          </w:tcPr>
          <w:p w14:paraId="2EE67BDF" w14:textId="77777777" w:rsidR="00475541" w:rsidRDefault="00475541" w:rsidP="002E1E63">
            <w:pPr>
              <w:jc w:val="center"/>
              <w:rPr>
                <w:sz w:val="22"/>
                <w:szCs w:val="22"/>
              </w:rPr>
            </w:pPr>
            <w:r>
              <w:rPr>
                <w:sz w:val="22"/>
                <w:szCs w:val="22"/>
              </w:rPr>
              <w:t>OSQ</w:t>
            </w:r>
          </w:p>
        </w:tc>
        <w:tc>
          <w:tcPr>
            <w:tcW w:w="992" w:type="dxa"/>
            <w:tcBorders>
              <w:left w:val="nil"/>
              <w:right w:val="nil"/>
            </w:tcBorders>
          </w:tcPr>
          <w:p w14:paraId="5B2AF26D" w14:textId="77777777" w:rsidR="00475541" w:rsidRDefault="00475541" w:rsidP="002E1E63">
            <w:pPr>
              <w:jc w:val="center"/>
              <w:rPr>
                <w:sz w:val="22"/>
                <w:szCs w:val="22"/>
              </w:rPr>
            </w:pPr>
            <w:r>
              <w:rPr>
                <w:sz w:val="22"/>
                <w:szCs w:val="22"/>
              </w:rPr>
              <w:t>0.504</w:t>
            </w:r>
          </w:p>
        </w:tc>
        <w:tc>
          <w:tcPr>
            <w:tcW w:w="992" w:type="dxa"/>
            <w:tcBorders>
              <w:left w:val="nil"/>
              <w:right w:val="nil"/>
            </w:tcBorders>
          </w:tcPr>
          <w:p w14:paraId="19A32654" w14:textId="77777777" w:rsidR="00475541" w:rsidRDefault="00475541" w:rsidP="002E1E63">
            <w:pPr>
              <w:jc w:val="center"/>
              <w:rPr>
                <w:sz w:val="22"/>
                <w:szCs w:val="22"/>
              </w:rPr>
            </w:pPr>
            <w:r>
              <w:rPr>
                <w:sz w:val="22"/>
                <w:szCs w:val="22"/>
              </w:rPr>
              <w:t>0.592</w:t>
            </w:r>
          </w:p>
        </w:tc>
        <w:tc>
          <w:tcPr>
            <w:tcW w:w="992" w:type="dxa"/>
            <w:tcBorders>
              <w:left w:val="nil"/>
              <w:right w:val="nil"/>
            </w:tcBorders>
          </w:tcPr>
          <w:p w14:paraId="2302191E" w14:textId="77777777" w:rsidR="00475541" w:rsidRDefault="00475541" w:rsidP="002E1E63">
            <w:pPr>
              <w:jc w:val="center"/>
              <w:rPr>
                <w:sz w:val="22"/>
                <w:szCs w:val="22"/>
              </w:rPr>
            </w:pPr>
            <w:r>
              <w:rPr>
                <w:sz w:val="22"/>
                <w:szCs w:val="22"/>
              </w:rPr>
              <w:t>0.739</w:t>
            </w:r>
          </w:p>
        </w:tc>
        <w:tc>
          <w:tcPr>
            <w:tcW w:w="993" w:type="dxa"/>
            <w:tcBorders>
              <w:left w:val="nil"/>
              <w:right w:val="nil"/>
            </w:tcBorders>
          </w:tcPr>
          <w:p w14:paraId="228A5B02" w14:textId="77777777" w:rsidR="00475541" w:rsidRDefault="00475541" w:rsidP="002E1E63">
            <w:pPr>
              <w:jc w:val="center"/>
              <w:rPr>
                <w:b/>
                <w:sz w:val="22"/>
                <w:szCs w:val="22"/>
              </w:rPr>
            </w:pPr>
            <w:r>
              <w:rPr>
                <w:b/>
                <w:sz w:val="22"/>
                <w:szCs w:val="22"/>
              </w:rPr>
              <w:t>0.87</w:t>
            </w:r>
          </w:p>
        </w:tc>
        <w:tc>
          <w:tcPr>
            <w:tcW w:w="992" w:type="dxa"/>
            <w:tcBorders>
              <w:left w:val="nil"/>
              <w:right w:val="nil"/>
            </w:tcBorders>
          </w:tcPr>
          <w:p w14:paraId="30D21DAA" w14:textId="33C5479A" w:rsidR="00475541" w:rsidRDefault="00475541" w:rsidP="002E1E63">
            <w:pPr>
              <w:jc w:val="center"/>
              <w:rPr>
                <w:sz w:val="22"/>
                <w:szCs w:val="22"/>
              </w:rPr>
            </w:pPr>
          </w:p>
        </w:tc>
        <w:tc>
          <w:tcPr>
            <w:tcW w:w="992" w:type="dxa"/>
            <w:tcBorders>
              <w:left w:val="nil"/>
              <w:right w:val="nil"/>
            </w:tcBorders>
          </w:tcPr>
          <w:p w14:paraId="07C8D69B" w14:textId="474F2E46" w:rsidR="00475541" w:rsidRDefault="00475541" w:rsidP="002E1E63">
            <w:pPr>
              <w:jc w:val="center"/>
              <w:rPr>
                <w:sz w:val="22"/>
                <w:szCs w:val="22"/>
              </w:rPr>
            </w:pPr>
          </w:p>
        </w:tc>
        <w:tc>
          <w:tcPr>
            <w:tcW w:w="993" w:type="dxa"/>
            <w:tcBorders>
              <w:left w:val="nil"/>
              <w:right w:val="nil"/>
            </w:tcBorders>
          </w:tcPr>
          <w:p w14:paraId="3EDDB59A" w14:textId="0ECA3ECF" w:rsidR="00475541" w:rsidRDefault="00475541" w:rsidP="002E1E63">
            <w:pPr>
              <w:jc w:val="center"/>
              <w:rPr>
                <w:sz w:val="22"/>
                <w:szCs w:val="22"/>
              </w:rPr>
            </w:pPr>
          </w:p>
        </w:tc>
        <w:tc>
          <w:tcPr>
            <w:tcW w:w="992" w:type="dxa"/>
            <w:tcBorders>
              <w:left w:val="nil"/>
              <w:right w:val="nil"/>
            </w:tcBorders>
          </w:tcPr>
          <w:p w14:paraId="5A8C9EC0" w14:textId="7FD84C62" w:rsidR="00475541" w:rsidRDefault="00475541" w:rsidP="002E1E63">
            <w:pPr>
              <w:jc w:val="center"/>
              <w:rPr>
                <w:sz w:val="22"/>
                <w:szCs w:val="22"/>
              </w:rPr>
            </w:pPr>
          </w:p>
        </w:tc>
        <w:tc>
          <w:tcPr>
            <w:tcW w:w="992" w:type="dxa"/>
            <w:tcBorders>
              <w:left w:val="nil"/>
              <w:right w:val="nil"/>
            </w:tcBorders>
          </w:tcPr>
          <w:p w14:paraId="5FB3025E" w14:textId="27F74CDB" w:rsidR="00475541" w:rsidRDefault="00475541" w:rsidP="002E1E63">
            <w:pPr>
              <w:jc w:val="center"/>
              <w:rPr>
                <w:sz w:val="22"/>
                <w:szCs w:val="22"/>
              </w:rPr>
            </w:pPr>
          </w:p>
        </w:tc>
        <w:tc>
          <w:tcPr>
            <w:tcW w:w="992" w:type="dxa"/>
            <w:tcBorders>
              <w:left w:val="nil"/>
              <w:right w:val="nil"/>
            </w:tcBorders>
          </w:tcPr>
          <w:p w14:paraId="716EA916" w14:textId="554C2DC5" w:rsidR="00475541" w:rsidRDefault="00475541" w:rsidP="002E1E63">
            <w:pPr>
              <w:jc w:val="center"/>
              <w:rPr>
                <w:sz w:val="22"/>
                <w:szCs w:val="22"/>
              </w:rPr>
            </w:pPr>
          </w:p>
        </w:tc>
        <w:tc>
          <w:tcPr>
            <w:tcW w:w="993" w:type="dxa"/>
            <w:tcBorders>
              <w:left w:val="nil"/>
              <w:right w:val="nil"/>
            </w:tcBorders>
          </w:tcPr>
          <w:p w14:paraId="3D59A222" w14:textId="6684D1F4" w:rsidR="00475541" w:rsidRDefault="00475541" w:rsidP="002E1E63">
            <w:pPr>
              <w:jc w:val="center"/>
              <w:rPr>
                <w:sz w:val="22"/>
                <w:szCs w:val="22"/>
              </w:rPr>
            </w:pPr>
          </w:p>
        </w:tc>
        <w:tc>
          <w:tcPr>
            <w:tcW w:w="992" w:type="dxa"/>
            <w:tcBorders>
              <w:left w:val="nil"/>
              <w:right w:val="nil"/>
            </w:tcBorders>
          </w:tcPr>
          <w:p w14:paraId="32ADD6FB" w14:textId="1077735B" w:rsidR="00475541" w:rsidRDefault="00475541" w:rsidP="002E1E63">
            <w:pPr>
              <w:jc w:val="center"/>
              <w:rPr>
                <w:sz w:val="22"/>
                <w:szCs w:val="22"/>
              </w:rPr>
            </w:pPr>
          </w:p>
        </w:tc>
      </w:tr>
      <w:tr w:rsidR="007D3AF6" w14:paraId="1687AF9F" w14:textId="77777777" w:rsidTr="007D3AF6">
        <w:trPr>
          <w:trHeight w:val="288"/>
          <w:jc w:val="center"/>
        </w:trPr>
        <w:tc>
          <w:tcPr>
            <w:tcW w:w="851" w:type="dxa"/>
            <w:tcBorders>
              <w:left w:val="nil"/>
              <w:right w:val="nil"/>
            </w:tcBorders>
          </w:tcPr>
          <w:p w14:paraId="45349C9A" w14:textId="77777777" w:rsidR="00475541" w:rsidRDefault="00475541" w:rsidP="002E1E63">
            <w:pPr>
              <w:jc w:val="center"/>
              <w:rPr>
                <w:sz w:val="22"/>
                <w:szCs w:val="22"/>
              </w:rPr>
            </w:pPr>
            <w:r>
              <w:rPr>
                <w:sz w:val="22"/>
                <w:szCs w:val="22"/>
              </w:rPr>
              <w:t>PR</w:t>
            </w:r>
          </w:p>
        </w:tc>
        <w:tc>
          <w:tcPr>
            <w:tcW w:w="992" w:type="dxa"/>
            <w:tcBorders>
              <w:left w:val="nil"/>
              <w:right w:val="nil"/>
            </w:tcBorders>
          </w:tcPr>
          <w:p w14:paraId="0E689DC2" w14:textId="77777777" w:rsidR="00475541" w:rsidRDefault="00475541" w:rsidP="002E1E63">
            <w:pPr>
              <w:jc w:val="center"/>
              <w:rPr>
                <w:sz w:val="22"/>
                <w:szCs w:val="22"/>
              </w:rPr>
            </w:pPr>
            <w:r>
              <w:rPr>
                <w:sz w:val="22"/>
                <w:szCs w:val="22"/>
              </w:rPr>
              <w:t>0.548</w:t>
            </w:r>
          </w:p>
        </w:tc>
        <w:tc>
          <w:tcPr>
            <w:tcW w:w="992" w:type="dxa"/>
            <w:tcBorders>
              <w:left w:val="nil"/>
              <w:right w:val="nil"/>
            </w:tcBorders>
          </w:tcPr>
          <w:p w14:paraId="5E78DED6" w14:textId="77777777" w:rsidR="00475541" w:rsidRDefault="00475541" w:rsidP="002E1E63">
            <w:pPr>
              <w:jc w:val="center"/>
              <w:rPr>
                <w:sz w:val="22"/>
                <w:szCs w:val="22"/>
              </w:rPr>
            </w:pPr>
            <w:r>
              <w:rPr>
                <w:sz w:val="22"/>
                <w:szCs w:val="22"/>
              </w:rPr>
              <w:t>0.375</w:t>
            </w:r>
          </w:p>
        </w:tc>
        <w:tc>
          <w:tcPr>
            <w:tcW w:w="992" w:type="dxa"/>
            <w:tcBorders>
              <w:left w:val="nil"/>
              <w:right w:val="nil"/>
            </w:tcBorders>
          </w:tcPr>
          <w:p w14:paraId="5E099CE5" w14:textId="77777777" w:rsidR="00475541" w:rsidRDefault="00475541" w:rsidP="002E1E63">
            <w:pPr>
              <w:jc w:val="center"/>
              <w:rPr>
                <w:sz w:val="22"/>
                <w:szCs w:val="22"/>
              </w:rPr>
            </w:pPr>
            <w:r>
              <w:rPr>
                <w:sz w:val="22"/>
                <w:szCs w:val="22"/>
              </w:rPr>
              <w:t>0.49</w:t>
            </w:r>
          </w:p>
        </w:tc>
        <w:tc>
          <w:tcPr>
            <w:tcW w:w="993" w:type="dxa"/>
            <w:tcBorders>
              <w:left w:val="nil"/>
              <w:right w:val="nil"/>
            </w:tcBorders>
          </w:tcPr>
          <w:p w14:paraId="31D4DF46" w14:textId="77777777" w:rsidR="00475541" w:rsidRDefault="00475541" w:rsidP="002E1E63">
            <w:pPr>
              <w:jc w:val="center"/>
              <w:rPr>
                <w:sz w:val="22"/>
                <w:szCs w:val="22"/>
              </w:rPr>
            </w:pPr>
            <w:r>
              <w:rPr>
                <w:sz w:val="22"/>
                <w:szCs w:val="22"/>
              </w:rPr>
              <w:t>0.586</w:t>
            </w:r>
          </w:p>
        </w:tc>
        <w:tc>
          <w:tcPr>
            <w:tcW w:w="992" w:type="dxa"/>
            <w:tcBorders>
              <w:left w:val="nil"/>
              <w:right w:val="nil"/>
            </w:tcBorders>
          </w:tcPr>
          <w:p w14:paraId="4E86515A" w14:textId="77777777" w:rsidR="00475541" w:rsidRDefault="00475541" w:rsidP="002E1E63">
            <w:pPr>
              <w:jc w:val="center"/>
              <w:rPr>
                <w:b/>
                <w:sz w:val="22"/>
                <w:szCs w:val="22"/>
              </w:rPr>
            </w:pPr>
            <w:r>
              <w:rPr>
                <w:b/>
                <w:sz w:val="22"/>
                <w:szCs w:val="22"/>
              </w:rPr>
              <w:t>0.859</w:t>
            </w:r>
          </w:p>
        </w:tc>
        <w:tc>
          <w:tcPr>
            <w:tcW w:w="992" w:type="dxa"/>
            <w:tcBorders>
              <w:left w:val="nil"/>
              <w:right w:val="nil"/>
            </w:tcBorders>
          </w:tcPr>
          <w:p w14:paraId="11EBCA22" w14:textId="2EBF34AD" w:rsidR="00475541" w:rsidRDefault="00475541" w:rsidP="002E1E63">
            <w:pPr>
              <w:jc w:val="center"/>
              <w:rPr>
                <w:sz w:val="22"/>
                <w:szCs w:val="22"/>
              </w:rPr>
            </w:pPr>
          </w:p>
        </w:tc>
        <w:tc>
          <w:tcPr>
            <w:tcW w:w="993" w:type="dxa"/>
            <w:tcBorders>
              <w:left w:val="nil"/>
              <w:right w:val="nil"/>
            </w:tcBorders>
          </w:tcPr>
          <w:p w14:paraId="1DB62510" w14:textId="4934EAC6" w:rsidR="00475541" w:rsidRDefault="00475541" w:rsidP="002E1E63">
            <w:pPr>
              <w:jc w:val="center"/>
              <w:rPr>
                <w:sz w:val="22"/>
                <w:szCs w:val="22"/>
              </w:rPr>
            </w:pPr>
          </w:p>
        </w:tc>
        <w:tc>
          <w:tcPr>
            <w:tcW w:w="992" w:type="dxa"/>
            <w:tcBorders>
              <w:left w:val="nil"/>
              <w:right w:val="nil"/>
            </w:tcBorders>
          </w:tcPr>
          <w:p w14:paraId="6FB89ED1" w14:textId="0E1F946F" w:rsidR="00475541" w:rsidRDefault="00475541" w:rsidP="002E1E63">
            <w:pPr>
              <w:jc w:val="center"/>
              <w:rPr>
                <w:sz w:val="22"/>
                <w:szCs w:val="22"/>
              </w:rPr>
            </w:pPr>
          </w:p>
        </w:tc>
        <w:tc>
          <w:tcPr>
            <w:tcW w:w="992" w:type="dxa"/>
            <w:tcBorders>
              <w:left w:val="nil"/>
              <w:right w:val="nil"/>
            </w:tcBorders>
          </w:tcPr>
          <w:p w14:paraId="18B1A71F" w14:textId="6C8E2C61" w:rsidR="00475541" w:rsidRDefault="00475541" w:rsidP="002E1E63">
            <w:pPr>
              <w:jc w:val="center"/>
              <w:rPr>
                <w:sz w:val="22"/>
                <w:szCs w:val="22"/>
              </w:rPr>
            </w:pPr>
          </w:p>
        </w:tc>
        <w:tc>
          <w:tcPr>
            <w:tcW w:w="992" w:type="dxa"/>
            <w:tcBorders>
              <w:left w:val="nil"/>
              <w:right w:val="nil"/>
            </w:tcBorders>
          </w:tcPr>
          <w:p w14:paraId="72651904" w14:textId="25497F13" w:rsidR="00475541" w:rsidRDefault="00475541" w:rsidP="002E1E63">
            <w:pPr>
              <w:jc w:val="center"/>
              <w:rPr>
                <w:sz w:val="22"/>
                <w:szCs w:val="22"/>
              </w:rPr>
            </w:pPr>
          </w:p>
        </w:tc>
        <w:tc>
          <w:tcPr>
            <w:tcW w:w="993" w:type="dxa"/>
            <w:tcBorders>
              <w:left w:val="nil"/>
              <w:right w:val="nil"/>
            </w:tcBorders>
          </w:tcPr>
          <w:p w14:paraId="2B7D969B" w14:textId="0F9CBCDE" w:rsidR="00475541" w:rsidRDefault="00475541" w:rsidP="002E1E63">
            <w:pPr>
              <w:jc w:val="center"/>
              <w:rPr>
                <w:sz w:val="22"/>
                <w:szCs w:val="22"/>
              </w:rPr>
            </w:pPr>
          </w:p>
        </w:tc>
        <w:tc>
          <w:tcPr>
            <w:tcW w:w="992" w:type="dxa"/>
            <w:tcBorders>
              <w:left w:val="nil"/>
              <w:right w:val="nil"/>
            </w:tcBorders>
          </w:tcPr>
          <w:p w14:paraId="0C077E5F" w14:textId="0B0656A3" w:rsidR="00475541" w:rsidRDefault="00475541" w:rsidP="002E1E63">
            <w:pPr>
              <w:jc w:val="center"/>
              <w:rPr>
                <w:sz w:val="22"/>
                <w:szCs w:val="22"/>
              </w:rPr>
            </w:pPr>
          </w:p>
        </w:tc>
      </w:tr>
      <w:tr w:rsidR="007D3AF6" w14:paraId="389505C2" w14:textId="77777777" w:rsidTr="007D3AF6">
        <w:trPr>
          <w:trHeight w:val="288"/>
          <w:jc w:val="center"/>
        </w:trPr>
        <w:tc>
          <w:tcPr>
            <w:tcW w:w="851" w:type="dxa"/>
            <w:tcBorders>
              <w:left w:val="nil"/>
              <w:right w:val="nil"/>
            </w:tcBorders>
          </w:tcPr>
          <w:p w14:paraId="6E692792" w14:textId="77777777" w:rsidR="00475541" w:rsidRDefault="00475541" w:rsidP="002E1E63">
            <w:pPr>
              <w:jc w:val="center"/>
              <w:rPr>
                <w:sz w:val="22"/>
                <w:szCs w:val="22"/>
              </w:rPr>
            </w:pPr>
            <w:r>
              <w:rPr>
                <w:sz w:val="22"/>
                <w:szCs w:val="22"/>
              </w:rPr>
              <w:t>SA</w:t>
            </w:r>
          </w:p>
        </w:tc>
        <w:tc>
          <w:tcPr>
            <w:tcW w:w="992" w:type="dxa"/>
            <w:tcBorders>
              <w:left w:val="nil"/>
              <w:right w:val="nil"/>
            </w:tcBorders>
          </w:tcPr>
          <w:p w14:paraId="532010D0" w14:textId="77777777" w:rsidR="00475541" w:rsidRDefault="00475541" w:rsidP="002E1E63">
            <w:pPr>
              <w:jc w:val="center"/>
              <w:rPr>
                <w:sz w:val="22"/>
                <w:szCs w:val="22"/>
              </w:rPr>
            </w:pPr>
            <w:r>
              <w:rPr>
                <w:sz w:val="22"/>
                <w:szCs w:val="22"/>
              </w:rPr>
              <w:t>0.466</w:t>
            </w:r>
          </w:p>
        </w:tc>
        <w:tc>
          <w:tcPr>
            <w:tcW w:w="992" w:type="dxa"/>
            <w:tcBorders>
              <w:left w:val="nil"/>
              <w:right w:val="nil"/>
            </w:tcBorders>
          </w:tcPr>
          <w:p w14:paraId="1031D04F" w14:textId="77777777" w:rsidR="00475541" w:rsidRDefault="00475541" w:rsidP="002E1E63">
            <w:pPr>
              <w:jc w:val="center"/>
              <w:rPr>
                <w:sz w:val="22"/>
                <w:szCs w:val="22"/>
              </w:rPr>
            </w:pPr>
            <w:r>
              <w:rPr>
                <w:sz w:val="22"/>
                <w:szCs w:val="22"/>
              </w:rPr>
              <w:t>0.449</w:t>
            </w:r>
          </w:p>
        </w:tc>
        <w:tc>
          <w:tcPr>
            <w:tcW w:w="992" w:type="dxa"/>
            <w:tcBorders>
              <w:left w:val="nil"/>
              <w:right w:val="nil"/>
            </w:tcBorders>
          </w:tcPr>
          <w:p w14:paraId="62112AE2" w14:textId="77777777" w:rsidR="00475541" w:rsidRDefault="00475541" w:rsidP="002E1E63">
            <w:pPr>
              <w:jc w:val="center"/>
              <w:rPr>
                <w:sz w:val="22"/>
                <w:szCs w:val="22"/>
              </w:rPr>
            </w:pPr>
            <w:r>
              <w:rPr>
                <w:sz w:val="22"/>
                <w:szCs w:val="22"/>
              </w:rPr>
              <w:t>0.503</w:t>
            </w:r>
          </w:p>
        </w:tc>
        <w:tc>
          <w:tcPr>
            <w:tcW w:w="993" w:type="dxa"/>
            <w:tcBorders>
              <w:left w:val="nil"/>
              <w:right w:val="nil"/>
            </w:tcBorders>
          </w:tcPr>
          <w:p w14:paraId="47A7052E" w14:textId="77777777" w:rsidR="00475541" w:rsidRDefault="00475541" w:rsidP="002E1E63">
            <w:pPr>
              <w:jc w:val="center"/>
              <w:rPr>
                <w:sz w:val="22"/>
                <w:szCs w:val="22"/>
              </w:rPr>
            </w:pPr>
            <w:r>
              <w:rPr>
                <w:sz w:val="22"/>
                <w:szCs w:val="22"/>
              </w:rPr>
              <w:t>0.547</w:t>
            </w:r>
          </w:p>
        </w:tc>
        <w:tc>
          <w:tcPr>
            <w:tcW w:w="992" w:type="dxa"/>
            <w:tcBorders>
              <w:left w:val="nil"/>
              <w:right w:val="nil"/>
            </w:tcBorders>
          </w:tcPr>
          <w:p w14:paraId="6D7E90D2" w14:textId="77777777" w:rsidR="00475541" w:rsidRDefault="00475541" w:rsidP="002E1E63">
            <w:pPr>
              <w:jc w:val="center"/>
              <w:rPr>
                <w:sz w:val="22"/>
                <w:szCs w:val="22"/>
              </w:rPr>
            </w:pPr>
            <w:r>
              <w:rPr>
                <w:sz w:val="22"/>
                <w:szCs w:val="22"/>
              </w:rPr>
              <w:t>0.43</w:t>
            </w:r>
          </w:p>
        </w:tc>
        <w:tc>
          <w:tcPr>
            <w:tcW w:w="992" w:type="dxa"/>
            <w:tcBorders>
              <w:left w:val="nil"/>
              <w:right w:val="nil"/>
            </w:tcBorders>
          </w:tcPr>
          <w:p w14:paraId="2B86C3B3" w14:textId="63F10A6D" w:rsidR="00475541" w:rsidRDefault="00475541" w:rsidP="002E1E63">
            <w:pPr>
              <w:jc w:val="center"/>
              <w:rPr>
                <w:b/>
                <w:sz w:val="22"/>
                <w:szCs w:val="22"/>
              </w:rPr>
            </w:pPr>
            <w:r>
              <w:rPr>
                <w:b/>
                <w:sz w:val="22"/>
                <w:szCs w:val="22"/>
              </w:rPr>
              <w:t>0.883</w:t>
            </w:r>
          </w:p>
        </w:tc>
        <w:tc>
          <w:tcPr>
            <w:tcW w:w="993" w:type="dxa"/>
            <w:tcBorders>
              <w:left w:val="nil"/>
              <w:right w:val="nil"/>
            </w:tcBorders>
          </w:tcPr>
          <w:p w14:paraId="6C0E63CB" w14:textId="0D36515B" w:rsidR="00475541" w:rsidRDefault="00475541" w:rsidP="002E1E63">
            <w:pPr>
              <w:jc w:val="center"/>
              <w:rPr>
                <w:sz w:val="22"/>
                <w:szCs w:val="22"/>
              </w:rPr>
            </w:pPr>
          </w:p>
        </w:tc>
        <w:tc>
          <w:tcPr>
            <w:tcW w:w="992" w:type="dxa"/>
            <w:tcBorders>
              <w:left w:val="nil"/>
              <w:right w:val="nil"/>
            </w:tcBorders>
          </w:tcPr>
          <w:p w14:paraId="7F1764AB" w14:textId="77DBD4FD" w:rsidR="00475541" w:rsidRDefault="00475541" w:rsidP="002E1E63">
            <w:pPr>
              <w:jc w:val="center"/>
              <w:rPr>
                <w:sz w:val="22"/>
                <w:szCs w:val="22"/>
              </w:rPr>
            </w:pPr>
          </w:p>
        </w:tc>
        <w:tc>
          <w:tcPr>
            <w:tcW w:w="992" w:type="dxa"/>
            <w:tcBorders>
              <w:left w:val="nil"/>
              <w:right w:val="nil"/>
            </w:tcBorders>
          </w:tcPr>
          <w:p w14:paraId="3F7DF320" w14:textId="4786F24F" w:rsidR="00475541" w:rsidRDefault="00475541" w:rsidP="002E1E63">
            <w:pPr>
              <w:jc w:val="center"/>
              <w:rPr>
                <w:sz w:val="22"/>
                <w:szCs w:val="22"/>
              </w:rPr>
            </w:pPr>
          </w:p>
        </w:tc>
        <w:tc>
          <w:tcPr>
            <w:tcW w:w="992" w:type="dxa"/>
            <w:tcBorders>
              <w:left w:val="nil"/>
              <w:right w:val="nil"/>
            </w:tcBorders>
          </w:tcPr>
          <w:p w14:paraId="5DE4E7F8" w14:textId="1F0A990B" w:rsidR="00475541" w:rsidRDefault="00475541" w:rsidP="002E1E63">
            <w:pPr>
              <w:jc w:val="center"/>
              <w:rPr>
                <w:sz w:val="22"/>
                <w:szCs w:val="22"/>
              </w:rPr>
            </w:pPr>
          </w:p>
        </w:tc>
        <w:tc>
          <w:tcPr>
            <w:tcW w:w="993" w:type="dxa"/>
            <w:tcBorders>
              <w:left w:val="nil"/>
              <w:right w:val="nil"/>
            </w:tcBorders>
          </w:tcPr>
          <w:p w14:paraId="31A3EAAA" w14:textId="749DF463" w:rsidR="00475541" w:rsidRDefault="00475541" w:rsidP="002E1E63">
            <w:pPr>
              <w:jc w:val="center"/>
              <w:rPr>
                <w:sz w:val="22"/>
                <w:szCs w:val="22"/>
              </w:rPr>
            </w:pPr>
          </w:p>
        </w:tc>
        <w:tc>
          <w:tcPr>
            <w:tcW w:w="992" w:type="dxa"/>
            <w:tcBorders>
              <w:left w:val="nil"/>
              <w:right w:val="nil"/>
            </w:tcBorders>
          </w:tcPr>
          <w:p w14:paraId="786E3FDD" w14:textId="6AB57F69" w:rsidR="00475541" w:rsidRDefault="00475541" w:rsidP="002E1E63">
            <w:pPr>
              <w:jc w:val="center"/>
              <w:rPr>
                <w:sz w:val="22"/>
                <w:szCs w:val="22"/>
              </w:rPr>
            </w:pPr>
          </w:p>
        </w:tc>
      </w:tr>
      <w:tr w:rsidR="007D3AF6" w14:paraId="4365C827" w14:textId="77777777" w:rsidTr="007D3AF6">
        <w:trPr>
          <w:trHeight w:val="288"/>
          <w:jc w:val="center"/>
        </w:trPr>
        <w:tc>
          <w:tcPr>
            <w:tcW w:w="851" w:type="dxa"/>
            <w:tcBorders>
              <w:left w:val="nil"/>
              <w:right w:val="nil"/>
            </w:tcBorders>
          </w:tcPr>
          <w:p w14:paraId="480AC2B6" w14:textId="77777777" w:rsidR="00475541" w:rsidRDefault="00475541" w:rsidP="002E1E63">
            <w:pPr>
              <w:jc w:val="center"/>
              <w:rPr>
                <w:sz w:val="22"/>
                <w:szCs w:val="22"/>
              </w:rPr>
            </w:pPr>
            <w:r>
              <w:rPr>
                <w:sz w:val="22"/>
                <w:szCs w:val="22"/>
              </w:rPr>
              <w:t>SB</w:t>
            </w:r>
          </w:p>
        </w:tc>
        <w:tc>
          <w:tcPr>
            <w:tcW w:w="992" w:type="dxa"/>
            <w:tcBorders>
              <w:left w:val="nil"/>
              <w:right w:val="nil"/>
            </w:tcBorders>
          </w:tcPr>
          <w:p w14:paraId="5FDC94C9" w14:textId="77777777" w:rsidR="00475541" w:rsidRDefault="00475541" w:rsidP="002E1E63">
            <w:pPr>
              <w:jc w:val="center"/>
              <w:rPr>
                <w:sz w:val="22"/>
                <w:szCs w:val="22"/>
              </w:rPr>
            </w:pPr>
            <w:r>
              <w:rPr>
                <w:sz w:val="22"/>
                <w:szCs w:val="22"/>
              </w:rPr>
              <w:t>0.468</w:t>
            </w:r>
          </w:p>
        </w:tc>
        <w:tc>
          <w:tcPr>
            <w:tcW w:w="992" w:type="dxa"/>
            <w:tcBorders>
              <w:left w:val="nil"/>
              <w:right w:val="nil"/>
            </w:tcBorders>
          </w:tcPr>
          <w:p w14:paraId="2C44C69A" w14:textId="77777777" w:rsidR="00475541" w:rsidRDefault="00475541" w:rsidP="002E1E63">
            <w:pPr>
              <w:jc w:val="center"/>
              <w:rPr>
                <w:sz w:val="22"/>
                <w:szCs w:val="22"/>
              </w:rPr>
            </w:pPr>
            <w:r>
              <w:rPr>
                <w:sz w:val="22"/>
                <w:szCs w:val="22"/>
              </w:rPr>
              <w:t>0.541</w:t>
            </w:r>
          </w:p>
        </w:tc>
        <w:tc>
          <w:tcPr>
            <w:tcW w:w="992" w:type="dxa"/>
            <w:tcBorders>
              <w:left w:val="nil"/>
              <w:right w:val="nil"/>
            </w:tcBorders>
          </w:tcPr>
          <w:p w14:paraId="6583C4C8" w14:textId="77777777" w:rsidR="00475541" w:rsidRDefault="00475541" w:rsidP="002E1E63">
            <w:pPr>
              <w:jc w:val="center"/>
              <w:rPr>
                <w:sz w:val="22"/>
                <w:szCs w:val="22"/>
              </w:rPr>
            </w:pPr>
            <w:r>
              <w:rPr>
                <w:sz w:val="22"/>
                <w:szCs w:val="22"/>
              </w:rPr>
              <w:t>0.717</w:t>
            </w:r>
          </w:p>
        </w:tc>
        <w:tc>
          <w:tcPr>
            <w:tcW w:w="993" w:type="dxa"/>
            <w:tcBorders>
              <w:left w:val="nil"/>
              <w:right w:val="nil"/>
            </w:tcBorders>
          </w:tcPr>
          <w:p w14:paraId="0B210766" w14:textId="77777777" w:rsidR="00475541" w:rsidRDefault="00475541" w:rsidP="002E1E63">
            <w:pPr>
              <w:jc w:val="center"/>
              <w:rPr>
                <w:sz w:val="22"/>
                <w:szCs w:val="22"/>
              </w:rPr>
            </w:pPr>
            <w:r>
              <w:rPr>
                <w:sz w:val="22"/>
                <w:szCs w:val="22"/>
              </w:rPr>
              <w:t>0.712</w:t>
            </w:r>
          </w:p>
        </w:tc>
        <w:tc>
          <w:tcPr>
            <w:tcW w:w="992" w:type="dxa"/>
            <w:tcBorders>
              <w:left w:val="nil"/>
              <w:right w:val="nil"/>
            </w:tcBorders>
          </w:tcPr>
          <w:p w14:paraId="0D258643" w14:textId="77777777" w:rsidR="00475541" w:rsidRDefault="00475541" w:rsidP="002E1E63">
            <w:pPr>
              <w:jc w:val="center"/>
              <w:rPr>
                <w:sz w:val="22"/>
                <w:szCs w:val="22"/>
              </w:rPr>
            </w:pPr>
            <w:r>
              <w:rPr>
                <w:sz w:val="22"/>
                <w:szCs w:val="22"/>
              </w:rPr>
              <w:t>0.518</w:t>
            </w:r>
          </w:p>
        </w:tc>
        <w:tc>
          <w:tcPr>
            <w:tcW w:w="992" w:type="dxa"/>
            <w:tcBorders>
              <w:left w:val="nil"/>
              <w:right w:val="nil"/>
            </w:tcBorders>
          </w:tcPr>
          <w:p w14:paraId="739C6046" w14:textId="2E6B2F4E" w:rsidR="00475541" w:rsidRDefault="00475541" w:rsidP="002E1E63">
            <w:pPr>
              <w:jc w:val="center"/>
              <w:rPr>
                <w:sz w:val="22"/>
                <w:szCs w:val="22"/>
              </w:rPr>
            </w:pPr>
            <w:r>
              <w:rPr>
                <w:sz w:val="22"/>
                <w:szCs w:val="22"/>
              </w:rPr>
              <w:t>0.473</w:t>
            </w:r>
          </w:p>
        </w:tc>
        <w:tc>
          <w:tcPr>
            <w:tcW w:w="993" w:type="dxa"/>
            <w:tcBorders>
              <w:left w:val="nil"/>
              <w:right w:val="nil"/>
            </w:tcBorders>
          </w:tcPr>
          <w:p w14:paraId="51265683" w14:textId="77777777" w:rsidR="00475541" w:rsidRDefault="00475541" w:rsidP="002E1E63">
            <w:pPr>
              <w:jc w:val="center"/>
              <w:rPr>
                <w:b/>
                <w:sz w:val="22"/>
                <w:szCs w:val="22"/>
              </w:rPr>
            </w:pPr>
            <w:r>
              <w:rPr>
                <w:b/>
                <w:sz w:val="22"/>
                <w:szCs w:val="22"/>
              </w:rPr>
              <w:t>0.908</w:t>
            </w:r>
          </w:p>
        </w:tc>
        <w:tc>
          <w:tcPr>
            <w:tcW w:w="992" w:type="dxa"/>
            <w:tcBorders>
              <w:left w:val="nil"/>
              <w:right w:val="nil"/>
            </w:tcBorders>
          </w:tcPr>
          <w:p w14:paraId="46D1CDCF" w14:textId="4FE5CC50" w:rsidR="00475541" w:rsidRDefault="00475541" w:rsidP="002E1E63">
            <w:pPr>
              <w:jc w:val="center"/>
              <w:rPr>
                <w:sz w:val="22"/>
                <w:szCs w:val="22"/>
              </w:rPr>
            </w:pPr>
          </w:p>
        </w:tc>
        <w:tc>
          <w:tcPr>
            <w:tcW w:w="992" w:type="dxa"/>
            <w:tcBorders>
              <w:left w:val="nil"/>
              <w:right w:val="nil"/>
            </w:tcBorders>
          </w:tcPr>
          <w:p w14:paraId="79D15F74" w14:textId="3DDC0BDA" w:rsidR="00475541" w:rsidRDefault="00475541" w:rsidP="002E1E63">
            <w:pPr>
              <w:jc w:val="center"/>
              <w:rPr>
                <w:sz w:val="22"/>
                <w:szCs w:val="22"/>
              </w:rPr>
            </w:pPr>
          </w:p>
        </w:tc>
        <w:tc>
          <w:tcPr>
            <w:tcW w:w="992" w:type="dxa"/>
            <w:tcBorders>
              <w:left w:val="nil"/>
              <w:right w:val="nil"/>
            </w:tcBorders>
          </w:tcPr>
          <w:p w14:paraId="7047DC80" w14:textId="3DBF8E86" w:rsidR="00475541" w:rsidRDefault="00475541" w:rsidP="002E1E63">
            <w:pPr>
              <w:jc w:val="center"/>
              <w:rPr>
                <w:sz w:val="22"/>
                <w:szCs w:val="22"/>
              </w:rPr>
            </w:pPr>
          </w:p>
        </w:tc>
        <w:tc>
          <w:tcPr>
            <w:tcW w:w="993" w:type="dxa"/>
            <w:tcBorders>
              <w:left w:val="nil"/>
              <w:right w:val="nil"/>
            </w:tcBorders>
          </w:tcPr>
          <w:p w14:paraId="0FE301FB" w14:textId="78CB8CD5" w:rsidR="00475541" w:rsidRDefault="00475541" w:rsidP="002E1E63">
            <w:pPr>
              <w:jc w:val="center"/>
              <w:rPr>
                <w:sz w:val="22"/>
                <w:szCs w:val="22"/>
              </w:rPr>
            </w:pPr>
          </w:p>
        </w:tc>
        <w:tc>
          <w:tcPr>
            <w:tcW w:w="992" w:type="dxa"/>
            <w:tcBorders>
              <w:left w:val="nil"/>
              <w:right w:val="nil"/>
            </w:tcBorders>
          </w:tcPr>
          <w:p w14:paraId="12CFA7D1" w14:textId="33E6C5A2" w:rsidR="00475541" w:rsidRDefault="00475541" w:rsidP="002E1E63">
            <w:pPr>
              <w:jc w:val="center"/>
              <w:rPr>
                <w:sz w:val="22"/>
                <w:szCs w:val="22"/>
              </w:rPr>
            </w:pPr>
          </w:p>
        </w:tc>
      </w:tr>
      <w:tr w:rsidR="007D3AF6" w14:paraId="62558B3E" w14:textId="77777777" w:rsidTr="007D3AF6">
        <w:trPr>
          <w:trHeight w:val="288"/>
          <w:jc w:val="center"/>
        </w:trPr>
        <w:tc>
          <w:tcPr>
            <w:tcW w:w="851" w:type="dxa"/>
            <w:tcBorders>
              <w:left w:val="nil"/>
              <w:right w:val="nil"/>
            </w:tcBorders>
          </w:tcPr>
          <w:p w14:paraId="32BC6818" w14:textId="77777777" w:rsidR="00475541" w:rsidRDefault="00475541" w:rsidP="002E1E63">
            <w:pPr>
              <w:jc w:val="center"/>
              <w:rPr>
                <w:sz w:val="22"/>
                <w:szCs w:val="22"/>
              </w:rPr>
            </w:pPr>
            <w:r>
              <w:rPr>
                <w:sz w:val="22"/>
                <w:szCs w:val="22"/>
              </w:rPr>
              <w:t>SC</w:t>
            </w:r>
          </w:p>
        </w:tc>
        <w:tc>
          <w:tcPr>
            <w:tcW w:w="992" w:type="dxa"/>
            <w:tcBorders>
              <w:left w:val="nil"/>
              <w:right w:val="nil"/>
            </w:tcBorders>
          </w:tcPr>
          <w:p w14:paraId="00F23817" w14:textId="77777777" w:rsidR="00475541" w:rsidRDefault="00475541" w:rsidP="002E1E63">
            <w:pPr>
              <w:jc w:val="center"/>
              <w:rPr>
                <w:sz w:val="22"/>
                <w:szCs w:val="22"/>
              </w:rPr>
            </w:pPr>
            <w:r>
              <w:rPr>
                <w:sz w:val="22"/>
                <w:szCs w:val="22"/>
              </w:rPr>
              <w:t>0.513</w:t>
            </w:r>
          </w:p>
        </w:tc>
        <w:tc>
          <w:tcPr>
            <w:tcW w:w="992" w:type="dxa"/>
            <w:tcBorders>
              <w:left w:val="nil"/>
              <w:right w:val="nil"/>
            </w:tcBorders>
          </w:tcPr>
          <w:p w14:paraId="675E75E3" w14:textId="77777777" w:rsidR="00475541" w:rsidRDefault="00475541" w:rsidP="002E1E63">
            <w:pPr>
              <w:jc w:val="center"/>
              <w:rPr>
                <w:sz w:val="22"/>
                <w:szCs w:val="22"/>
              </w:rPr>
            </w:pPr>
            <w:r>
              <w:rPr>
                <w:sz w:val="22"/>
                <w:szCs w:val="22"/>
              </w:rPr>
              <w:t>0.411</w:t>
            </w:r>
          </w:p>
        </w:tc>
        <w:tc>
          <w:tcPr>
            <w:tcW w:w="992" w:type="dxa"/>
            <w:tcBorders>
              <w:left w:val="nil"/>
              <w:right w:val="nil"/>
            </w:tcBorders>
          </w:tcPr>
          <w:p w14:paraId="2DDD73C3" w14:textId="77777777" w:rsidR="00475541" w:rsidRDefault="00475541" w:rsidP="002E1E63">
            <w:pPr>
              <w:jc w:val="center"/>
              <w:rPr>
                <w:sz w:val="22"/>
                <w:szCs w:val="22"/>
              </w:rPr>
            </w:pPr>
            <w:r>
              <w:rPr>
                <w:sz w:val="22"/>
                <w:szCs w:val="22"/>
              </w:rPr>
              <w:t>0.513</w:t>
            </w:r>
          </w:p>
        </w:tc>
        <w:tc>
          <w:tcPr>
            <w:tcW w:w="993" w:type="dxa"/>
            <w:tcBorders>
              <w:left w:val="nil"/>
              <w:right w:val="nil"/>
            </w:tcBorders>
          </w:tcPr>
          <w:p w14:paraId="23AECD2B" w14:textId="77777777" w:rsidR="00475541" w:rsidRDefault="00475541" w:rsidP="002E1E63">
            <w:pPr>
              <w:jc w:val="center"/>
              <w:rPr>
                <w:sz w:val="22"/>
                <w:szCs w:val="22"/>
              </w:rPr>
            </w:pPr>
            <w:r>
              <w:rPr>
                <w:sz w:val="22"/>
                <w:szCs w:val="22"/>
              </w:rPr>
              <w:t>0.652</w:t>
            </w:r>
          </w:p>
        </w:tc>
        <w:tc>
          <w:tcPr>
            <w:tcW w:w="992" w:type="dxa"/>
            <w:tcBorders>
              <w:left w:val="nil"/>
              <w:right w:val="nil"/>
            </w:tcBorders>
          </w:tcPr>
          <w:p w14:paraId="0401AF7C" w14:textId="77777777" w:rsidR="00475541" w:rsidRDefault="00475541" w:rsidP="002E1E63">
            <w:pPr>
              <w:jc w:val="center"/>
              <w:rPr>
                <w:sz w:val="22"/>
                <w:szCs w:val="22"/>
              </w:rPr>
            </w:pPr>
            <w:r>
              <w:rPr>
                <w:sz w:val="22"/>
                <w:szCs w:val="22"/>
              </w:rPr>
              <w:t>0.712</w:t>
            </w:r>
          </w:p>
        </w:tc>
        <w:tc>
          <w:tcPr>
            <w:tcW w:w="992" w:type="dxa"/>
            <w:tcBorders>
              <w:left w:val="nil"/>
              <w:right w:val="nil"/>
            </w:tcBorders>
          </w:tcPr>
          <w:p w14:paraId="4FB5D8C0" w14:textId="3C601881" w:rsidR="00475541" w:rsidRDefault="00475541" w:rsidP="002E1E63">
            <w:pPr>
              <w:jc w:val="center"/>
              <w:rPr>
                <w:sz w:val="22"/>
                <w:szCs w:val="22"/>
              </w:rPr>
            </w:pPr>
            <w:r>
              <w:rPr>
                <w:sz w:val="22"/>
                <w:szCs w:val="22"/>
              </w:rPr>
              <w:t>0.426</w:t>
            </w:r>
          </w:p>
        </w:tc>
        <w:tc>
          <w:tcPr>
            <w:tcW w:w="993" w:type="dxa"/>
            <w:tcBorders>
              <w:left w:val="nil"/>
              <w:right w:val="nil"/>
            </w:tcBorders>
          </w:tcPr>
          <w:p w14:paraId="0E491A24" w14:textId="77777777" w:rsidR="00475541" w:rsidRDefault="00475541" w:rsidP="002E1E63">
            <w:pPr>
              <w:jc w:val="center"/>
              <w:rPr>
                <w:sz w:val="22"/>
                <w:szCs w:val="22"/>
              </w:rPr>
            </w:pPr>
            <w:r>
              <w:rPr>
                <w:sz w:val="22"/>
                <w:szCs w:val="22"/>
              </w:rPr>
              <w:t>0.576</w:t>
            </w:r>
          </w:p>
        </w:tc>
        <w:tc>
          <w:tcPr>
            <w:tcW w:w="992" w:type="dxa"/>
            <w:tcBorders>
              <w:left w:val="nil"/>
              <w:right w:val="nil"/>
            </w:tcBorders>
          </w:tcPr>
          <w:p w14:paraId="257C8922" w14:textId="77777777" w:rsidR="00475541" w:rsidRDefault="00475541" w:rsidP="002E1E63">
            <w:pPr>
              <w:jc w:val="center"/>
              <w:rPr>
                <w:b/>
                <w:sz w:val="22"/>
                <w:szCs w:val="22"/>
              </w:rPr>
            </w:pPr>
            <w:r>
              <w:rPr>
                <w:b/>
                <w:sz w:val="22"/>
                <w:szCs w:val="22"/>
              </w:rPr>
              <w:t>0.827</w:t>
            </w:r>
          </w:p>
        </w:tc>
        <w:tc>
          <w:tcPr>
            <w:tcW w:w="992" w:type="dxa"/>
            <w:tcBorders>
              <w:left w:val="nil"/>
              <w:right w:val="nil"/>
            </w:tcBorders>
          </w:tcPr>
          <w:p w14:paraId="35A59DB7" w14:textId="3738B43D" w:rsidR="00475541" w:rsidRDefault="00475541" w:rsidP="002E1E63">
            <w:pPr>
              <w:jc w:val="center"/>
              <w:rPr>
                <w:sz w:val="22"/>
                <w:szCs w:val="22"/>
              </w:rPr>
            </w:pPr>
          </w:p>
        </w:tc>
        <w:tc>
          <w:tcPr>
            <w:tcW w:w="992" w:type="dxa"/>
            <w:tcBorders>
              <w:left w:val="nil"/>
              <w:right w:val="nil"/>
            </w:tcBorders>
          </w:tcPr>
          <w:p w14:paraId="2DA05072" w14:textId="15676094" w:rsidR="00475541" w:rsidRDefault="00475541" w:rsidP="002E1E63">
            <w:pPr>
              <w:jc w:val="center"/>
              <w:rPr>
                <w:sz w:val="22"/>
                <w:szCs w:val="22"/>
              </w:rPr>
            </w:pPr>
          </w:p>
        </w:tc>
        <w:tc>
          <w:tcPr>
            <w:tcW w:w="993" w:type="dxa"/>
            <w:tcBorders>
              <w:left w:val="nil"/>
              <w:right w:val="nil"/>
            </w:tcBorders>
          </w:tcPr>
          <w:p w14:paraId="7A3AEC85" w14:textId="39F0CE21" w:rsidR="00475541" w:rsidRDefault="00475541" w:rsidP="002E1E63">
            <w:pPr>
              <w:jc w:val="center"/>
              <w:rPr>
                <w:sz w:val="22"/>
                <w:szCs w:val="22"/>
              </w:rPr>
            </w:pPr>
          </w:p>
        </w:tc>
        <w:tc>
          <w:tcPr>
            <w:tcW w:w="992" w:type="dxa"/>
            <w:tcBorders>
              <w:left w:val="nil"/>
              <w:right w:val="nil"/>
            </w:tcBorders>
          </w:tcPr>
          <w:p w14:paraId="4190929E" w14:textId="6620A2F3" w:rsidR="00475541" w:rsidRDefault="00475541" w:rsidP="002E1E63">
            <w:pPr>
              <w:jc w:val="center"/>
              <w:rPr>
                <w:sz w:val="22"/>
                <w:szCs w:val="22"/>
              </w:rPr>
            </w:pPr>
          </w:p>
        </w:tc>
      </w:tr>
      <w:tr w:rsidR="007D3AF6" w14:paraId="7C713D57" w14:textId="77777777" w:rsidTr="007D3AF6">
        <w:trPr>
          <w:trHeight w:val="288"/>
          <w:jc w:val="center"/>
        </w:trPr>
        <w:tc>
          <w:tcPr>
            <w:tcW w:w="851" w:type="dxa"/>
            <w:tcBorders>
              <w:left w:val="nil"/>
              <w:right w:val="nil"/>
            </w:tcBorders>
          </w:tcPr>
          <w:p w14:paraId="06CBAD2F" w14:textId="77777777" w:rsidR="00475541" w:rsidRDefault="00475541" w:rsidP="002E1E63">
            <w:pPr>
              <w:jc w:val="center"/>
              <w:rPr>
                <w:sz w:val="22"/>
                <w:szCs w:val="22"/>
              </w:rPr>
            </w:pPr>
            <w:r>
              <w:rPr>
                <w:sz w:val="22"/>
                <w:szCs w:val="22"/>
              </w:rPr>
              <w:t>US</w:t>
            </w:r>
          </w:p>
        </w:tc>
        <w:tc>
          <w:tcPr>
            <w:tcW w:w="992" w:type="dxa"/>
            <w:tcBorders>
              <w:left w:val="nil"/>
              <w:right w:val="nil"/>
            </w:tcBorders>
          </w:tcPr>
          <w:p w14:paraId="4EBF8784" w14:textId="77777777" w:rsidR="00475541" w:rsidRDefault="00475541" w:rsidP="002E1E63">
            <w:pPr>
              <w:jc w:val="center"/>
              <w:rPr>
                <w:sz w:val="22"/>
                <w:szCs w:val="22"/>
              </w:rPr>
            </w:pPr>
            <w:r>
              <w:rPr>
                <w:sz w:val="22"/>
                <w:szCs w:val="22"/>
              </w:rPr>
              <w:t>0.475</w:t>
            </w:r>
          </w:p>
        </w:tc>
        <w:tc>
          <w:tcPr>
            <w:tcW w:w="992" w:type="dxa"/>
            <w:tcBorders>
              <w:left w:val="nil"/>
              <w:right w:val="nil"/>
            </w:tcBorders>
          </w:tcPr>
          <w:p w14:paraId="24BEA992" w14:textId="77777777" w:rsidR="00475541" w:rsidRDefault="00475541" w:rsidP="002E1E63">
            <w:pPr>
              <w:jc w:val="center"/>
              <w:rPr>
                <w:sz w:val="22"/>
                <w:szCs w:val="22"/>
              </w:rPr>
            </w:pPr>
            <w:r>
              <w:rPr>
                <w:sz w:val="22"/>
                <w:szCs w:val="22"/>
              </w:rPr>
              <w:t>0.555</w:t>
            </w:r>
          </w:p>
        </w:tc>
        <w:tc>
          <w:tcPr>
            <w:tcW w:w="992" w:type="dxa"/>
            <w:tcBorders>
              <w:left w:val="nil"/>
              <w:right w:val="nil"/>
            </w:tcBorders>
          </w:tcPr>
          <w:p w14:paraId="417C1EFB" w14:textId="77777777" w:rsidR="00475541" w:rsidRDefault="00475541" w:rsidP="002E1E63">
            <w:pPr>
              <w:jc w:val="center"/>
              <w:rPr>
                <w:sz w:val="22"/>
                <w:szCs w:val="22"/>
              </w:rPr>
            </w:pPr>
            <w:r>
              <w:rPr>
                <w:sz w:val="22"/>
                <w:szCs w:val="22"/>
              </w:rPr>
              <w:t>0.761</w:t>
            </w:r>
          </w:p>
        </w:tc>
        <w:tc>
          <w:tcPr>
            <w:tcW w:w="993" w:type="dxa"/>
            <w:tcBorders>
              <w:left w:val="nil"/>
              <w:right w:val="nil"/>
            </w:tcBorders>
          </w:tcPr>
          <w:p w14:paraId="51BD4DF6" w14:textId="77777777" w:rsidR="00475541" w:rsidRDefault="00475541" w:rsidP="002E1E63">
            <w:pPr>
              <w:jc w:val="center"/>
              <w:rPr>
                <w:sz w:val="22"/>
                <w:szCs w:val="22"/>
              </w:rPr>
            </w:pPr>
            <w:r>
              <w:rPr>
                <w:sz w:val="22"/>
                <w:szCs w:val="22"/>
              </w:rPr>
              <w:t>0.786</w:t>
            </w:r>
          </w:p>
        </w:tc>
        <w:tc>
          <w:tcPr>
            <w:tcW w:w="992" w:type="dxa"/>
            <w:tcBorders>
              <w:left w:val="nil"/>
              <w:right w:val="nil"/>
            </w:tcBorders>
          </w:tcPr>
          <w:p w14:paraId="6664BAD8" w14:textId="77777777" w:rsidR="00475541" w:rsidRDefault="00475541" w:rsidP="002E1E63">
            <w:pPr>
              <w:jc w:val="center"/>
              <w:rPr>
                <w:sz w:val="22"/>
                <w:szCs w:val="22"/>
              </w:rPr>
            </w:pPr>
            <w:r>
              <w:rPr>
                <w:sz w:val="22"/>
                <w:szCs w:val="22"/>
              </w:rPr>
              <w:t>0.539</w:t>
            </w:r>
          </w:p>
        </w:tc>
        <w:tc>
          <w:tcPr>
            <w:tcW w:w="992" w:type="dxa"/>
            <w:tcBorders>
              <w:left w:val="nil"/>
              <w:right w:val="nil"/>
            </w:tcBorders>
          </w:tcPr>
          <w:p w14:paraId="4160E090" w14:textId="7B4DB649" w:rsidR="00475541" w:rsidRDefault="00475541" w:rsidP="002E1E63">
            <w:pPr>
              <w:jc w:val="center"/>
              <w:rPr>
                <w:sz w:val="22"/>
                <w:szCs w:val="22"/>
              </w:rPr>
            </w:pPr>
            <w:r>
              <w:rPr>
                <w:sz w:val="22"/>
                <w:szCs w:val="22"/>
              </w:rPr>
              <w:t>0.532</w:t>
            </w:r>
          </w:p>
        </w:tc>
        <w:tc>
          <w:tcPr>
            <w:tcW w:w="993" w:type="dxa"/>
            <w:tcBorders>
              <w:left w:val="nil"/>
              <w:right w:val="nil"/>
            </w:tcBorders>
          </w:tcPr>
          <w:p w14:paraId="3C93C3F6" w14:textId="77777777" w:rsidR="00475541" w:rsidRDefault="00475541" w:rsidP="002E1E63">
            <w:pPr>
              <w:jc w:val="center"/>
              <w:rPr>
                <w:sz w:val="22"/>
                <w:szCs w:val="22"/>
              </w:rPr>
            </w:pPr>
            <w:r>
              <w:rPr>
                <w:sz w:val="22"/>
                <w:szCs w:val="22"/>
              </w:rPr>
              <w:t>0.726</w:t>
            </w:r>
          </w:p>
        </w:tc>
        <w:tc>
          <w:tcPr>
            <w:tcW w:w="992" w:type="dxa"/>
            <w:tcBorders>
              <w:left w:val="nil"/>
              <w:right w:val="nil"/>
            </w:tcBorders>
          </w:tcPr>
          <w:p w14:paraId="0BD1916E" w14:textId="77777777" w:rsidR="00475541" w:rsidRDefault="00475541" w:rsidP="002E1E63">
            <w:pPr>
              <w:jc w:val="center"/>
              <w:rPr>
                <w:sz w:val="22"/>
                <w:szCs w:val="22"/>
              </w:rPr>
            </w:pPr>
            <w:r>
              <w:rPr>
                <w:sz w:val="22"/>
                <w:szCs w:val="22"/>
              </w:rPr>
              <w:t>0.569</w:t>
            </w:r>
          </w:p>
        </w:tc>
        <w:tc>
          <w:tcPr>
            <w:tcW w:w="992" w:type="dxa"/>
            <w:tcBorders>
              <w:left w:val="nil"/>
              <w:right w:val="nil"/>
            </w:tcBorders>
          </w:tcPr>
          <w:p w14:paraId="01C4F35E" w14:textId="77777777" w:rsidR="00475541" w:rsidRDefault="00475541" w:rsidP="002E1E63">
            <w:pPr>
              <w:jc w:val="center"/>
              <w:rPr>
                <w:b/>
                <w:sz w:val="22"/>
                <w:szCs w:val="22"/>
              </w:rPr>
            </w:pPr>
            <w:r>
              <w:rPr>
                <w:b/>
                <w:sz w:val="22"/>
                <w:szCs w:val="22"/>
              </w:rPr>
              <w:t>0.866</w:t>
            </w:r>
          </w:p>
        </w:tc>
        <w:tc>
          <w:tcPr>
            <w:tcW w:w="992" w:type="dxa"/>
            <w:tcBorders>
              <w:left w:val="nil"/>
              <w:right w:val="nil"/>
            </w:tcBorders>
          </w:tcPr>
          <w:p w14:paraId="7BB91EC8" w14:textId="0D1831C0" w:rsidR="00475541" w:rsidRDefault="00475541" w:rsidP="002E1E63">
            <w:pPr>
              <w:jc w:val="center"/>
              <w:rPr>
                <w:sz w:val="22"/>
                <w:szCs w:val="22"/>
              </w:rPr>
            </w:pPr>
          </w:p>
        </w:tc>
        <w:tc>
          <w:tcPr>
            <w:tcW w:w="993" w:type="dxa"/>
            <w:tcBorders>
              <w:left w:val="nil"/>
              <w:right w:val="nil"/>
            </w:tcBorders>
          </w:tcPr>
          <w:p w14:paraId="07DEE35C" w14:textId="743954AF" w:rsidR="00475541" w:rsidRDefault="00475541" w:rsidP="002E1E63">
            <w:pPr>
              <w:jc w:val="center"/>
              <w:rPr>
                <w:sz w:val="22"/>
                <w:szCs w:val="22"/>
              </w:rPr>
            </w:pPr>
          </w:p>
        </w:tc>
        <w:tc>
          <w:tcPr>
            <w:tcW w:w="992" w:type="dxa"/>
            <w:tcBorders>
              <w:left w:val="nil"/>
              <w:right w:val="nil"/>
            </w:tcBorders>
          </w:tcPr>
          <w:p w14:paraId="0CC4FED7" w14:textId="5672B7C8" w:rsidR="00475541" w:rsidRDefault="00475541" w:rsidP="002E1E63">
            <w:pPr>
              <w:jc w:val="center"/>
              <w:rPr>
                <w:sz w:val="22"/>
                <w:szCs w:val="22"/>
              </w:rPr>
            </w:pPr>
          </w:p>
        </w:tc>
      </w:tr>
      <w:tr w:rsidR="007D3AF6" w14:paraId="3074F446" w14:textId="77777777" w:rsidTr="007D3AF6">
        <w:trPr>
          <w:trHeight w:val="288"/>
          <w:jc w:val="center"/>
        </w:trPr>
        <w:tc>
          <w:tcPr>
            <w:tcW w:w="851" w:type="dxa"/>
            <w:tcBorders>
              <w:left w:val="nil"/>
              <w:right w:val="nil"/>
            </w:tcBorders>
          </w:tcPr>
          <w:p w14:paraId="1F4B3E80" w14:textId="77777777" w:rsidR="00475541" w:rsidRDefault="00475541" w:rsidP="002E1E63">
            <w:pPr>
              <w:jc w:val="center"/>
              <w:rPr>
                <w:sz w:val="22"/>
                <w:szCs w:val="22"/>
              </w:rPr>
            </w:pPr>
            <w:r>
              <w:rPr>
                <w:sz w:val="22"/>
                <w:szCs w:val="22"/>
              </w:rPr>
              <w:t>WA</w:t>
            </w:r>
          </w:p>
        </w:tc>
        <w:tc>
          <w:tcPr>
            <w:tcW w:w="992" w:type="dxa"/>
            <w:tcBorders>
              <w:left w:val="nil"/>
              <w:right w:val="nil"/>
            </w:tcBorders>
          </w:tcPr>
          <w:p w14:paraId="24A96CC6" w14:textId="77777777" w:rsidR="00475541" w:rsidRDefault="00475541" w:rsidP="002E1E63">
            <w:pPr>
              <w:jc w:val="center"/>
              <w:rPr>
                <w:sz w:val="22"/>
                <w:szCs w:val="22"/>
              </w:rPr>
            </w:pPr>
            <w:r>
              <w:rPr>
                <w:sz w:val="22"/>
                <w:szCs w:val="22"/>
              </w:rPr>
              <w:t>0.313</w:t>
            </w:r>
          </w:p>
        </w:tc>
        <w:tc>
          <w:tcPr>
            <w:tcW w:w="992" w:type="dxa"/>
            <w:tcBorders>
              <w:left w:val="nil"/>
              <w:right w:val="nil"/>
            </w:tcBorders>
          </w:tcPr>
          <w:p w14:paraId="12BEAB38" w14:textId="77777777" w:rsidR="00475541" w:rsidRDefault="00475541" w:rsidP="002E1E63">
            <w:pPr>
              <w:jc w:val="center"/>
              <w:rPr>
                <w:sz w:val="22"/>
                <w:szCs w:val="22"/>
              </w:rPr>
            </w:pPr>
            <w:r>
              <w:rPr>
                <w:sz w:val="22"/>
                <w:szCs w:val="22"/>
              </w:rPr>
              <w:t>0.469</w:t>
            </w:r>
          </w:p>
        </w:tc>
        <w:tc>
          <w:tcPr>
            <w:tcW w:w="992" w:type="dxa"/>
            <w:tcBorders>
              <w:left w:val="nil"/>
              <w:right w:val="nil"/>
            </w:tcBorders>
          </w:tcPr>
          <w:p w14:paraId="37BB3B2B" w14:textId="77777777" w:rsidR="00475541" w:rsidRDefault="00475541" w:rsidP="002E1E63">
            <w:pPr>
              <w:jc w:val="center"/>
              <w:rPr>
                <w:sz w:val="22"/>
                <w:szCs w:val="22"/>
              </w:rPr>
            </w:pPr>
            <w:r>
              <w:rPr>
                <w:sz w:val="22"/>
                <w:szCs w:val="22"/>
              </w:rPr>
              <w:t>0.402</w:t>
            </w:r>
          </w:p>
        </w:tc>
        <w:tc>
          <w:tcPr>
            <w:tcW w:w="993" w:type="dxa"/>
            <w:tcBorders>
              <w:left w:val="nil"/>
              <w:right w:val="nil"/>
            </w:tcBorders>
          </w:tcPr>
          <w:p w14:paraId="24D9A076" w14:textId="77777777" w:rsidR="00475541" w:rsidRDefault="00475541" w:rsidP="002E1E63">
            <w:pPr>
              <w:jc w:val="center"/>
              <w:rPr>
                <w:sz w:val="22"/>
                <w:szCs w:val="22"/>
              </w:rPr>
            </w:pPr>
            <w:r>
              <w:rPr>
                <w:sz w:val="22"/>
                <w:szCs w:val="22"/>
              </w:rPr>
              <w:t>0.485</w:t>
            </w:r>
          </w:p>
        </w:tc>
        <w:tc>
          <w:tcPr>
            <w:tcW w:w="992" w:type="dxa"/>
            <w:tcBorders>
              <w:left w:val="nil"/>
              <w:right w:val="nil"/>
            </w:tcBorders>
          </w:tcPr>
          <w:p w14:paraId="4BED9F6A" w14:textId="77777777" w:rsidR="00475541" w:rsidRDefault="00475541" w:rsidP="002E1E63">
            <w:pPr>
              <w:jc w:val="center"/>
              <w:rPr>
                <w:sz w:val="22"/>
                <w:szCs w:val="22"/>
              </w:rPr>
            </w:pPr>
            <w:r>
              <w:rPr>
                <w:sz w:val="22"/>
                <w:szCs w:val="22"/>
              </w:rPr>
              <w:t>0.361</w:t>
            </w:r>
          </w:p>
        </w:tc>
        <w:tc>
          <w:tcPr>
            <w:tcW w:w="992" w:type="dxa"/>
            <w:tcBorders>
              <w:left w:val="nil"/>
              <w:right w:val="nil"/>
            </w:tcBorders>
          </w:tcPr>
          <w:p w14:paraId="76098976" w14:textId="7B638F5D" w:rsidR="00475541" w:rsidRDefault="00475541" w:rsidP="002E1E63">
            <w:pPr>
              <w:jc w:val="center"/>
              <w:rPr>
                <w:sz w:val="22"/>
                <w:szCs w:val="22"/>
              </w:rPr>
            </w:pPr>
            <w:r>
              <w:rPr>
                <w:sz w:val="22"/>
                <w:szCs w:val="22"/>
              </w:rPr>
              <w:t>0.359</w:t>
            </w:r>
          </w:p>
        </w:tc>
        <w:tc>
          <w:tcPr>
            <w:tcW w:w="993" w:type="dxa"/>
            <w:tcBorders>
              <w:left w:val="nil"/>
              <w:right w:val="nil"/>
            </w:tcBorders>
          </w:tcPr>
          <w:p w14:paraId="66EB598B" w14:textId="77777777" w:rsidR="00475541" w:rsidRDefault="00475541" w:rsidP="002E1E63">
            <w:pPr>
              <w:jc w:val="center"/>
              <w:rPr>
                <w:sz w:val="22"/>
                <w:szCs w:val="22"/>
              </w:rPr>
            </w:pPr>
            <w:r>
              <w:rPr>
                <w:sz w:val="22"/>
                <w:szCs w:val="22"/>
              </w:rPr>
              <w:t>0.392</w:t>
            </w:r>
          </w:p>
        </w:tc>
        <w:tc>
          <w:tcPr>
            <w:tcW w:w="992" w:type="dxa"/>
            <w:tcBorders>
              <w:left w:val="nil"/>
              <w:right w:val="nil"/>
            </w:tcBorders>
          </w:tcPr>
          <w:p w14:paraId="6DD71611" w14:textId="77777777" w:rsidR="00475541" w:rsidRDefault="00475541" w:rsidP="002E1E63">
            <w:pPr>
              <w:jc w:val="center"/>
              <w:rPr>
                <w:sz w:val="22"/>
                <w:szCs w:val="22"/>
              </w:rPr>
            </w:pPr>
            <w:r>
              <w:rPr>
                <w:sz w:val="22"/>
                <w:szCs w:val="22"/>
              </w:rPr>
              <w:t>0.337</w:t>
            </w:r>
          </w:p>
        </w:tc>
        <w:tc>
          <w:tcPr>
            <w:tcW w:w="992" w:type="dxa"/>
            <w:tcBorders>
              <w:left w:val="nil"/>
              <w:right w:val="nil"/>
            </w:tcBorders>
          </w:tcPr>
          <w:p w14:paraId="6F766B94" w14:textId="77777777" w:rsidR="00475541" w:rsidRDefault="00475541" w:rsidP="002E1E63">
            <w:pPr>
              <w:jc w:val="center"/>
              <w:rPr>
                <w:sz w:val="22"/>
                <w:szCs w:val="22"/>
              </w:rPr>
            </w:pPr>
            <w:r>
              <w:rPr>
                <w:sz w:val="22"/>
                <w:szCs w:val="22"/>
              </w:rPr>
              <w:t>0.445</w:t>
            </w:r>
          </w:p>
        </w:tc>
        <w:tc>
          <w:tcPr>
            <w:tcW w:w="992" w:type="dxa"/>
            <w:tcBorders>
              <w:left w:val="nil"/>
              <w:right w:val="nil"/>
            </w:tcBorders>
          </w:tcPr>
          <w:p w14:paraId="2D0A1211" w14:textId="77777777" w:rsidR="00475541" w:rsidRDefault="00475541" w:rsidP="002E1E63">
            <w:pPr>
              <w:jc w:val="center"/>
              <w:rPr>
                <w:b/>
                <w:sz w:val="22"/>
                <w:szCs w:val="22"/>
              </w:rPr>
            </w:pPr>
            <w:r>
              <w:rPr>
                <w:b/>
                <w:sz w:val="22"/>
                <w:szCs w:val="22"/>
              </w:rPr>
              <w:t>0.92</w:t>
            </w:r>
          </w:p>
        </w:tc>
        <w:tc>
          <w:tcPr>
            <w:tcW w:w="993" w:type="dxa"/>
            <w:tcBorders>
              <w:left w:val="nil"/>
              <w:right w:val="nil"/>
            </w:tcBorders>
          </w:tcPr>
          <w:p w14:paraId="7663CF0B" w14:textId="0A015764" w:rsidR="00475541" w:rsidRDefault="00475541" w:rsidP="002E1E63">
            <w:pPr>
              <w:jc w:val="center"/>
              <w:rPr>
                <w:sz w:val="22"/>
                <w:szCs w:val="22"/>
              </w:rPr>
            </w:pPr>
          </w:p>
        </w:tc>
        <w:tc>
          <w:tcPr>
            <w:tcW w:w="992" w:type="dxa"/>
            <w:tcBorders>
              <w:left w:val="nil"/>
              <w:right w:val="nil"/>
            </w:tcBorders>
          </w:tcPr>
          <w:p w14:paraId="6E0AD407" w14:textId="708241BC" w:rsidR="00475541" w:rsidRDefault="00475541" w:rsidP="002E1E63">
            <w:pPr>
              <w:jc w:val="center"/>
              <w:rPr>
                <w:sz w:val="22"/>
                <w:szCs w:val="22"/>
              </w:rPr>
            </w:pPr>
          </w:p>
        </w:tc>
      </w:tr>
      <w:tr w:rsidR="007D3AF6" w14:paraId="53847A12" w14:textId="77777777" w:rsidTr="007D3AF6">
        <w:trPr>
          <w:trHeight w:val="288"/>
          <w:jc w:val="center"/>
        </w:trPr>
        <w:tc>
          <w:tcPr>
            <w:tcW w:w="851" w:type="dxa"/>
            <w:tcBorders>
              <w:left w:val="nil"/>
              <w:right w:val="nil"/>
            </w:tcBorders>
          </w:tcPr>
          <w:p w14:paraId="11CBF248" w14:textId="77777777" w:rsidR="00475541" w:rsidRDefault="00475541" w:rsidP="002E1E63">
            <w:pPr>
              <w:jc w:val="center"/>
              <w:rPr>
                <w:sz w:val="22"/>
                <w:szCs w:val="22"/>
              </w:rPr>
            </w:pPr>
            <w:r>
              <w:rPr>
                <w:sz w:val="22"/>
                <w:szCs w:val="22"/>
              </w:rPr>
              <w:t>WC</w:t>
            </w:r>
          </w:p>
        </w:tc>
        <w:tc>
          <w:tcPr>
            <w:tcW w:w="992" w:type="dxa"/>
            <w:tcBorders>
              <w:left w:val="nil"/>
              <w:right w:val="nil"/>
            </w:tcBorders>
          </w:tcPr>
          <w:p w14:paraId="581A6742" w14:textId="77777777" w:rsidR="00475541" w:rsidRDefault="00475541" w:rsidP="002E1E63">
            <w:pPr>
              <w:jc w:val="center"/>
              <w:rPr>
                <w:sz w:val="22"/>
                <w:szCs w:val="22"/>
              </w:rPr>
            </w:pPr>
            <w:r>
              <w:rPr>
                <w:sz w:val="22"/>
                <w:szCs w:val="22"/>
              </w:rPr>
              <w:t>0.361</w:t>
            </w:r>
          </w:p>
        </w:tc>
        <w:tc>
          <w:tcPr>
            <w:tcW w:w="992" w:type="dxa"/>
            <w:tcBorders>
              <w:left w:val="nil"/>
              <w:right w:val="nil"/>
            </w:tcBorders>
          </w:tcPr>
          <w:p w14:paraId="07F8242C" w14:textId="77777777" w:rsidR="00475541" w:rsidRDefault="00475541" w:rsidP="002E1E63">
            <w:pPr>
              <w:jc w:val="center"/>
              <w:rPr>
                <w:sz w:val="22"/>
                <w:szCs w:val="22"/>
              </w:rPr>
            </w:pPr>
            <w:r>
              <w:rPr>
                <w:sz w:val="22"/>
                <w:szCs w:val="22"/>
              </w:rPr>
              <w:t>0.53</w:t>
            </w:r>
          </w:p>
        </w:tc>
        <w:tc>
          <w:tcPr>
            <w:tcW w:w="992" w:type="dxa"/>
            <w:tcBorders>
              <w:left w:val="nil"/>
              <w:right w:val="nil"/>
            </w:tcBorders>
          </w:tcPr>
          <w:p w14:paraId="5590739D" w14:textId="77777777" w:rsidR="00475541" w:rsidRDefault="00475541" w:rsidP="002E1E63">
            <w:pPr>
              <w:jc w:val="center"/>
              <w:rPr>
                <w:sz w:val="22"/>
                <w:szCs w:val="22"/>
              </w:rPr>
            </w:pPr>
            <w:r>
              <w:rPr>
                <w:sz w:val="22"/>
                <w:szCs w:val="22"/>
              </w:rPr>
              <w:t>0.49</w:t>
            </w:r>
          </w:p>
        </w:tc>
        <w:tc>
          <w:tcPr>
            <w:tcW w:w="993" w:type="dxa"/>
            <w:tcBorders>
              <w:left w:val="nil"/>
              <w:right w:val="nil"/>
            </w:tcBorders>
          </w:tcPr>
          <w:p w14:paraId="21B040C1" w14:textId="77777777" w:rsidR="00475541" w:rsidRDefault="00475541" w:rsidP="002E1E63">
            <w:pPr>
              <w:jc w:val="center"/>
              <w:rPr>
                <w:sz w:val="22"/>
                <w:szCs w:val="22"/>
              </w:rPr>
            </w:pPr>
            <w:r>
              <w:rPr>
                <w:sz w:val="22"/>
                <w:szCs w:val="22"/>
              </w:rPr>
              <w:t>0.598</w:t>
            </w:r>
          </w:p>
        </w:tc>
        <w:tc>
          <w:tcPr>
            <w:tcW w:w="992" w:type="dxa"/>
            <w:tcBorders>
              <w:left w:val="nil"/>
              <w:right w:val="nil"/>
            </w:tcBorders>
          </w:tcPr>
          <w:p w14:paraId="01B0E31D" w14:textId="77777777" w:rsidR="00475541" w:rsidRDefault="00475541" w:rsidP="002E1E63">
            <w:pPr>
              <w:jc w:val="center"/>
              <w:rPr>
                <w:sz w:val="22"/>
                <w:szCs w:val="22"/>
              </w:rPr>
            </w:pPr>
            <w:r>
              <w:rPr>
                <w:sz w:val="22"/>
                <w:szCs w:val="22"/>
              </w:rPr>
              <w:t>0.41</w:t>
            </w:r>
          </w:p>
        </w:tc>
        <w:tc>
          <w:tcPr>
            <w:tcW w:w="992" w:type="dxa"/>
            <w:tcBorders>
              <w:left w:val="nil"/>
              <w:right w:val="nil"/>
            </w:tcBorders>
          </w:tcPr>
          <w:p w14:paraId="7A058F72" w14:textId="03AFF2A1" w:rsidR="00475541" w:rsidRDefault="00475541" w:rsidP="002E1E63">
            <w:pPr>
              <w:jc w:val="center"/>
              <w:rPr>
                <w:sz w:val="22"/>
                <w:szCs w:val="22"/>
              </w:rPr>
            </w:pPr>
            <w:r>
              <w:rPr>
                <w:sz w:val="22"/>
                <w:szCs w:val="22"/>
              </w:rPr>
              <w:t>0.474</w:t>
            </w:r>
          </w:p>
        </w:tc>
        <w:tc>
          <w:tcPr>
            <w:tcW w:w="993" w:type="dxa"/>
            <w:tcBorders>
              <w:left w:val="nil"/>
              <w:right w:val="nil"/>
            </w:tcBorders>
          </w:tcPr>
          <w:p w14:paraId="425D064C" w14:textId="77777777" w:rsidR="00475541" w:rsidRDefault="00475541" w:rsidP="002E1E63">
            <w:pPr>
              <w:jc w:val="center"/>
              <w:rPr>
                <w:sz w:val="22"/>
                <w:szCs w:val="22"/>
              </w:rPr>
            </w:pPr>
            <w:r>
              <w:rPr>
                <w:sz w:val="22"/>
                <w:szCs w:val="22"/>
              </w:rPr>
              <w:t>0.506</w:t>
            </w:r>
          </w:p>
        </w:tc>
        <w:tc>
          <w:tcPr>
            <w:tcW w:w="992" w:type="dxa"/>
            <w:tcBorders>
              <w:left w:val="nil"/>
              <w:right w:val="nil"/>
            </w:tcBorders>
          </w:tcPr>
          <w:p w14:paraId="05C76229" w14:textId="77777777" w:rsidR="00475541" w:rsidRDefault="00475541" w:rsidP="002E1E63">
            <w:pPr>
              <w:jc w:val="center"/>
              <w:rPr>
                <w:sz w:val="22"/>
                <w:szCs w:val="22"/>
              </w:rPr>
            </w:pPr>
            <w:r>
              <w:rPr>
                <w:sz w:val="22"/>
                <w:szCs w:val="22"/>
              </w:rPr>
              <w:t>0.442</w:t>
            </w:r>
          </w:p>
        </w:tc>
        <w:tc>
          <w:tcPr>
            <w:tcW w:w="992" w:type="dxa"/>
            <w:tcBorders>
              <w:left w:val="nil"/>
              <w:right w:val="nil"/>
            </w:tcBorders>
          </w:tcPr>
          <w:p w14:paraId="4D0D7C7C" w14:textId="77777777" w:rsidR="00475541" w:rsidRDefault="00475541" w:rsidP="002E1E63">
            <w:pPr>
              <w:jc w:val="center"/>
              <w:rPr>
                <w:sz w:val="22"/>
                <w:szCs w:val="22"/>
              </w:rPr>
            </w:pPr>
            <w:r>
              <w:rPr>
                <w:sz w:val="22"/>
                <w:szCs w:val="22"/>
              </w:rPr>
              <w:t>0.563</w:t>
            </w:r>
          </w:p>
        </w:tc>
        <w:tc>
          <w:tcPr>
            <w:tcW w:w="992" w:type="dxa"/>
            <w:tcBorders>
              <w:left w:val="nil"/>
              <w:right w:val="nil"/>
            </w:tcBorders>
          </w:tcPr>
          <w:p w14:paraId="196D86BA" w14:textId="77777777" w:rsidR="00475541" w:rsidRDefault="00475541" w:rsidP="002E1E63">
            <w:pPr>
              <w:jc w:val="center"/>
              <w:rPr>
                <w:sz w:val="22"/>
                <w:szCs w:val="22"/>
              </w:rPr>
            </w:pPr>
            <w:r>
              <w:rPr>
                <w:sz w:val="22"/>
                <w:szCs w:val="22"/>
              </w:rPr>
              <w:t>0.761</w:t>
            </w:r>
          </w:p>
        </w:tc>
        <w:tc>
          <w:tcPr>
            <w:tcW w:w="993" w:type="dxa"/>
            <w:tcBorders>
              <w:left w:val="nil"/>
              <w:right w:val="nil"/>
            </w:tcBorders>
          </w:tcPr>
          <w:p w14:paraId="19D653B5" w14:textId="77777777" w:rsidR="00475541" w:rsidRDefault="00475541" w:rsidP="002E1E63">
            <w:pPr>
              <w:jc w:val="center"/>
              <w:rPr>
                <w:b/>
                <w:sz w:val="22"/>
                <w:szCs w:val="22"/>
              </w:rPr>
            </w:pPr>
            <w:r>
              <w:rPr>
                <w:b/>
                <w:sz w:val="22"/>
                <w:szCs w:val="22"/>
              </w:rPr>
              <w:t>0.807</w:t>
            </w:r>
          </w:p>
        </w:tc>
        <w:tc>
          <w:tcPr>
            <w:tcW w:w="992" w:type="dxa"/>
            <w:tcBorders>
              <w:left w:val="nil"/>
              <w:right w:val="nil"/>
            </w:tcBorders>
          </w:tcPr>
          <w:p w14:paraId="4E55FAD4" w14:textId="5020C228" w:rsidR="00475541" w:rsidRDefault="00475541" w:rsidP="002E1E63">
            <w:pPr>
              <w:jc w:val="center"/>
              <w:rPr>
                <w:sz w:val="22"/>
                <w:szCs w:val="22"/>
              </w:rPr>
            </w:pPr>
          </w:p>
        </w:tc>
      </w:tr>
      <w:tr w:rsidR="007D3AF6" w14:paraId="0BC0320C" w14:textId="77777777" w:rsidTr="007D3AF6">
        <w:trPr>
          <w:trHeight w:val="288"/>
          <w:jc w:val="center"/>
        </w:trPr>
        <w:tc>
          <w:tcPr>
            <w:tcW w:w="851" w:type="dxa"/>
            <w:tcBorders>
              <w:left w:val="nil"/>
              <w:right w:val="nil"/>
            </w:tcBorders>
          </w:tcPr>
          <w:p w14:paraId="1C4BE353" w14:textId="77777777" w:rsidR="00475541" w:rsidRDefault="00475541" w:rsidP="002E1E63">
            <w:pPr>
              <w:jc w:val="center"/>
              <w:rPr>
                <w:sz w:val="22"/>
                <w:szCs w:val="22"/>
              </w:rPr>
            </w:pPr>
            <w:r>
              <w:rPr>
                <w:sz w:val="22"/>
                <w:szCs w:val="22"/>
              </w:rPr>
              <w:t>WP</w:t>
            </w:r>
          </w:p>
        </w:tc>
        <w:tc>
          <w:tcPr>
            <w:tcW w:w="992" w:type="dxa"/>
            <w:tcBorders>
              <w:left w:val="nil"/>
              <w:right w:val="nil"/>
            </w:tcBorders>
          </w:tcPr>
          <w:p w14:paraId="265CB860" w14:textId="77777777" w:rsidR="00475541" w:rsidRDefault="00475541" w:rsidP="002E1E63">
            <w:pPr>
              <w:jc w:val="center"/>
              <w:rPr>
                <w:sz w:val="22"/>
                <w:szCs w:val="22"/>
              </w:rPr>
            </w:pPr>
            <w:r>
              <w:rPr>
                <w:sz w:val="22"/>
                <w:szCs w:val="22"/>
              </w:rPr>
              <w:t>0.397</w:t>
            </w:r>
          </w:p>
        </w:tc>
        <w:tc>
          <w:tcPr>
            <w:tcW w:w="992" w:type="dxa"/>
            <w:tcBorders>
              <w:left w:val="nil"/>
              <w:right w:val="nil"/>
            </w:tcBorders>
          </w:tcPr>
          <w:p w14:paraId="4E1A10D1" w14:textId="77777777" w:rsidR="00475541" w:rsidRDefault="00475541" w:rsidP="002E1E63">
            <w:pPr>
              <w:jc w:val="center"/>
              <w:rPr>
                <w:sz w:val="22"/>
                <w:szCs w:val="22"/>
              </w:rPr>
            </w:pPr>
            <w:r>
              <w:rPr>
                <w:sz w:val="22"/>
                <w:szCs w:val="22"/>
              </w:rPr>
              <w:t>0.566</w:t>
            </w:r>
          </w:p>
        </w:tc>
        <w:tc>
          <w:tcPr>
            <w:tcW w:w="992" w:type="dxa"/>
            <w:tcBorders>
              <w:left w:val="nil"/>
              <w:right w:val="nil"/>
            </w:tcBorders>
          </w:tcPr>
          <w:p w14:paraId="590408E0" w14:textId="77777777" w:rsidR="00475541" w:rsidRDefault="00475541" w:rsidP="002E1E63">
            <w:pPr>
              <w:jc w:val="center"/>
              <w:rPr>
                <w:sz w:val="22"/>
                <w:szCs w:val="22"/>
              </w:rPr>
            </w:pPr>
            <w:r>
              <w:rPr>
                <w:sz w:val="22"/>
                <w:szCs w:val="22"/>
              </w:rPr>
              <w:t>0.508</w:t>
            </w:r>
          </w:p>
        </w:tc>
        <w:tc>
          <w:tcPr>
            <w:tcW w:w="993" w:type="dxa"/>
            <w:tcBorders>
              <w:left w:val="nil"/>
              <w:right w:val="nil"/>
            </w:tcBorders>
          </w:tcPr>
          <w:p w14:paraId="0AD5693F" w14:textId="77777777" w:rsidR="00475541" w:rsidRDefault="00475541" w:rsidP="002E1E63">
            <w:pPr>
              <w:jc w:val="center"/>
              <w:rPr>
                <w:sz w:val="22"/>
                <w:szCs w:val="22"/>
              </w:rPr>
            </w:pPr>
            <w:r>
              <w:rPr>
                <w:sz w:val="22"/>
                <w:szCs w:val="22"/>
              </w:rPr>
              <w:t>0.596</w:t>
            </w:r>
          </w:p>
        </w:tc>
        <w:tc>
          <w:tcPr>
            <w:tcW w:w="992" w:type="dxa"/>
            <w:tcBorders>
              <w:left w:val="nil"/>
              <w:right w:val="nil"/>
            </w:tcBorders>
          </w:tcPr>
          <w:p w14:paraId="383350A2" w14:textId="77777777" w:rsidR="00475541" w:rsidRDefault="00475541" w:rsidP="002E1E63">
            <w:pPr>
              <w:jc w:val="center"/>
              <w:rPr>
                <w:sz w:val="22"/>
                <w:szCs w:val="22"/>
              </w:rPr>
            </w:pPr>
            <w:r>
              <w:rPr>
                <w:sz w:val="22"/>
                <w:szCs w:val="22"/>
              </w:rPr>
              <w:t>0.38</w:t>
            </w:r>
          </w:p>
        </w:tc>
        <w:tc>
          <w:tcPr>
            <w:tcW w:w="992" w:type="dxa"/>
            <w:tcBorders>
              <w:left w:val="nil"/>
              <w:right w:val="nil"/>
            </w:tcBorders>
          </w:tcPr>
          <w:p w14:paraId="23A919EA" w14:textId="49098F03" w:rsidR="00475541" w:rsidRDefault="00475541" w:rsidP="002E1E63">
            <w:pPr>
              <w:jc w:val="center"/>
              <w:rPr>
                <w:sz w:val="22"/>
                <w:szCs w:val="22"/>
              </w:rPr>
            </w:pPr>
            <w:r>
              <w:rPr>
                <w:sz w:val="22"/>
                <w:szCs w:val="22"/>
              </w:rPr>
              <w:t>0.538</w:t>
            </w:r>
          </w:p>
        </w:tc>
        <w:tc>
          <w:tcPr>
            <w:tcW w:w="993" w:type="dxa"/>
            <w:tcBorders>
              <w:left w:val="nil"/>
              <w:right w:val="nil"/>
            </w:tcBorders>
          </w:tcPr>
          <w:p w14:paraId="2953EF4A" w14:textId="77777777" w:rsidR="00475541" w:rsidRDefault="00475541" w:rsidP="002E1E63">
            <w:pPr>
              <w:jc w:val="center"/>
              <w:rPr>
                <w:sz w:val="22"/>
                <w:szCs w:val="22"/>
              </w:rPr>
            </w:pPr>
            <w:r>
              <w:rPr>
                <w:sz w:val="22"/>
                <w:szCs w:val="22"/>
              </w:rPr>
              <w:t>0.593</w:t>
            </w:r>
          </w:p>
        </w:tc>
        <w:tc>
          <w:tcPr>
            <w:tcW w:w="992" w:type="dxa"/>
            <w:tcBorders>
              <w:left w:val="nil"/>
              <w:right w:val="nil"/>
            </w:tcBorders>
          </w:tcPr>
          <w:p w14:paraId="140FB617" w14:textId="77777777" w:rsidR="00475541" w:rsidRDefault="00475541" w:rsidP="002E1E63">
            <w:pPr>
              <w:jc w:val="center"/>
              <w:rPr>
                <w:sz w:val="22"/>
                <w:szCs w:val="22"/>
              </w:rPr>
            </w:pPr>
            <w:r>
              <w:rPr>
                <w:sz w:val="22"/>
                <w:szCs w:val="22"/>
              </w:rPr>
              <w:t>0.421</w:t>
            </w:r>
          </w:p>
        </w:tc>
        <w:tc>
          <w:tcPr>
            <w:tcW w:w="992" w:type="dxa"/>
            <w:tcBorders>
              <w:left w:val="nil"/>
              <w:right w:val="nil"/>
            </w:tcBorders>
          </w:tcPr>
          <w:p w14:paraId="39C9396B" w14:textId="77777777" w:rsidR="00475541" w:rsidRDefault="00475541" w:rsidP="002E1E63">
            <w:pPr>
              <w:jc w:val="center"/>
              <w:rPr>
                <w:sz w:val="22"/>
                <w:szCs w:val="22"/>
              </w:rPr>
            </w:pPr>
            <w:r>
              <w:rPr>
                <w:sz w:val="22"/>
                <w:szCs w:val="22"/>
              </w:rPr>
              <w:t>0.579</w:t>
            </w:r>
          </w:p>
        </w:tc>
        <w:tc>
          <w:tcPr>
            <w:tcW w:w="992" w:type="dxa"/>
            <w:tcBorders>
              <w:left w:val="nil"/>
              <w:right w:val="nil"/>
            </w:tcBorders>
          </w:tcPr>
          <w:p w14:paraId="77AC8606" w14:textId="77777777" w:rsidR="00475541" w:rsidRDefault="00475541" w:rsidP="002E1E63">
            <w:pPr>
              <w:jc w:val="center"/>
              <w:rPr>
                <w:sz w:val="22"/>
                <w:szCs w:val="22"/>
              </w:rPr>
            </w:pPr>
            <w:r>
              <w:rPr>
                <w:sz w:val="22"/>
                <w:szCs w:val="22"/>
              </w:rPr>
              <w:t>0.358</w:t>
            </w:r>
          </w:p>
        </w:tc>
        <w:tc>
          <w:tcPr>
            <w:tcW w:w="993" w:type="dxa"/>
            <w:tcBorders>
              <w:left w:val="nil"/>
              <w:right w:val="nil"/>
            </w:tcBorders>
          </w:tcPr>
          <w:p w14:paraId="309E9150" w14:textId="77777777" w:rsidR="00475541" w:rsidRDefault="00475541" w:rsidP="002E1E63">
            <w:pPr>
              <w:jc w:val="center"/>
              <w:rPr>
                <w:sz w:val="22"/>
                <w:szCs w:val="22"/>
              </w:rPr>
            </w:pPr>
            <w:r>
              <w:rPr>
                <w:sz w:val="22"/>
                <w:szCs w:val="22"/>
              </w:rPr>
              <w:t>0.446</w:t>
            </w:r>
          </w:p>
        </w:tc>
        <w:tc>
          <w:tcPr>
            <w:tcW w:w="992" w:type="dxa"/>
            <w:tcBorders>
              <w:left w:val="nil"/>
              <w:right w:val="nil"/>
            </w:tcBorders>
          </w:tcPr>
          <w:p w14:paraId="4E396ABA" w14:textId="77777777" w:rsidR="00475541" w:rsidRDefault="00475541" w:rsidP="002E1E63">
            <w:pPr>
              <w:jc w:val="center"/>
              <w:rPr>
                <w:b/>
                <w:sz w:val="22"/>
                <w:szCs w:val="22"/>
              </w:rPr>
            </w:pPr>
            <w:r>
              <w:rPr>
                <w:b/>
                <w:sz w:val="22"/>
                <w:szCs w:val="22"/>
              </w:rPr>
              <w:t>0.811</w:t>
            </w:r>
          </w:p>
        </w:tc>
      </w:tr>
      <w:tr w:rsidR="00475541" w14:paraId="039502FD" w14:textId="77777777" w:rsidTr="007D3AF6">
        <w:trPr>
          <w:trHeight w:val="288"/>
          <w:jc w:val="center"/>
        </w:trPr>
        <w:tc>
          <w:tcPr>
            <w:tcW w:w="12758" w:type="dxa"/>
            <w:gridSpan w:val="13"/>
            <w:tcBorders>
              <w:left w:val="nil"/>
              <w:right w:val="nil"/>
            </w:tcBorders>
          </w:tcPr>
          <w:p w14:paraId="674CACFB" w14:textId="018F318F" w:rsidR="00475541" w:rsidRDefault="00475541" w:rsidP="002E1E63">
            <w:pPr>
              <w:rPr>
                <w:sz w:val="22"/>
                <w:szCs w:val="22"/>
              </w:rPr>
            </w:pPr>
            <w:r>
              <w:rPr>
                <w:b/>
                <w:sz w:val="22"/>
                <w:szCs w:val="22"/>
              </w:rPr>
              <w:t>Notes</w:t>
            </w:r>
            <w:r>
              <w:rPr>
                <w:sz w:val="22"/>
                <w:szCs w:val="22"/>
              </w:rPr>
              <w:t>: FU: Fulfillment; IQ: Information Quality; IU: Intention to Use; OSQ: Overall e-Service Quality; PR: Privacy; SA: System Availability; SB: Sense of Belonging; SC: Security; US: User Satisfaction; WA: Website Aesthetics; WC: Website Convenience; WP: Website Personalization</w:t>
            </w:r>
          </w:p>
        </w:tc>
      </w:tr>
      <w:bookmarkEnd w:id="170"/>
    </w:tbl>
    <w:p w14:paraId="0B286846" w14:textId="77777777" w:rsidR="002E1E63" w:rsidRDefault="002E1E63" w:rsidP="00213D0C">
      <w:pPr>
        <w:spacing w:before="200" w:line="480" w:lineRule="auto"/>
        <w:jc w:val="center"/>
        <w:rPr>
          <w:b/>
          <w:sz w:val="20"/>
          <w:szCs w:val="20"/>
        </w:rPr>
      </w:pPr>
    </w:p>
    <w:p w14:paraId="1307106A" w14:textId="77777777" w:rsidR="002E1E63" w:rsidRDefault="002E1E63">
      <w:pPr>
        <w:rPr>
          <w:b/>
          <w:sz w:val="20"/>
          <w:szCs w:val="20"/>
        </w:rPr>
      </w:pPr>
      <w:r>
        <w:rPr>
          <w:b/>
          <w:sz w:val="20"/>
          <w:szCs w:val="20"/>
        </w:rPr>
        <w:br w:type="page"/>
      </w:r>
    </w:p>
    <w:p w14:paraId="4D42E54C" w14:textId="2834F77C" w:rsidR="00187CF1" w:rsidRPr="00213D0C" w:rsidRDefault="00E83370" w:rsidP="00BB6798">
      <w:pPr>
        <w:spacing w:before="200" w:line="240" w:lineRule="auto"/>
        <w:jc w:val="center"/>
        <w:rPr>
          <w:sz w:val="20"/>
          <w:szCs w:val="20"/>
        </w:rPr>
      </w:pPr>
      <w:r w:rsidRPr="00213D0C">
        <w:rPr>
          <w:b/>
          <w:sz w:val="20"/>
          <w:szCs w:val="20"/>
        </w:rPr>
        <w:lastRenderedPageBreak/>
        <w:t>Table 7. Cross-loadings</w:t>
      </w:r>
    </w:p>
    <w:tbl>
      <w:tblPr>
        <w:tblStyle w:val="a7"/>
        <w:tblW w:w="127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134"/>
        <w:gridCol w:w="1134"/>
        <w:gridCol w:w="992"/>
        <w:gridCol w:w="992"/>
        <w:gridCol w:w="993"/>
        <w:gridCol w:w="850"/>
        <w:gridCol w:w="992"/>
        <w:gridCol w:w="993"/>
        <w:gridCol w:w="992"/>
        <w:gridCol w:w="992"/>
        <w:gridCol w:w="992"/>
        <w:gridCol w:w="851"/>
      </w:tblGrid>
      <w:tr w:rsidR="004C45B5" w14:paraId="3D180EDD" w14:textId="77777777" w:rsidTr="004C45B5">
        <w:trPr>
          <w:trHeight w:val="417"/>
          <w:jc w:val="center"/>
        </w:trPr>
        <w:tc>
          <w:tcPr>
            <w:tcW w:w="851"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1A6365E9" w14:textId="2B69B2D5" w:rsidR="00187CF1" w:rsidRDefault="00187CF1" w:rsidP="00BB0BB3">
            <w:pPr>
              <w:jc w:val="center"/>
            </w:pPr>
            <w:bookmarkStart w:id="171" w:name="_Hlk144369724"/>
          </w:p>
        </w:tc>
        <w:tc>
          <w:tcPr>
            <w:tcW w:w="1134"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72495231" w14:textId="77777777" w:rsidR="00187CF1" w:rsidRDefault="00E83370" w:rsidP="00BB0BB3">
            <w:pPr>
              <w:jc w:val="center"/>
            </w:pPr>
            <w:r>
              <w:t>FU</w:t>
            </w:r>
          </w:p>
        </w:tc>
        <w:tc>
          <w:tcPr>
            <w:tcW w:w="1134"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01E304A3" w14:textId="77777777" w:rsidR="00187CF1" w:rsidRDefault="00E83370" w:rsidP="00BB0BB3">
            <w:pPr>
              <w:jc w:val="center"/>
            </w:pPr>
            <w:r>
              <w:t>IQ</w:t>
            </w:r>
          </w:p>
        </w:tc>
        <w:tc>
          <w:tcPr>
            <w:tcW w:w="992"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7D3584CD" w14:textId="77777777" w:rsidR="00187CF1" w:rsidRDefault="00E83370" w:rsidP="00BB0BB3">
            <w:pPr>
              <w:jc w:val="center"/>
            </w:pPr>
            <w:r>
              <w:t>IU</w:t>
            </w:r>
          </w:p>
        </w:tc>
        <w:tc>
          <w:tcPr>
            <w:tcW w:w="992"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0934B765" w14:textId="77777777" w:rsidR="00187CF1" w:rsidRDefault="00E83370" w:rsidP="00BB0BB3">
            <w:pPr>
              <w:jc w:val="center"/>
            </w:pPr>
            <w:r>
              <w:t>OSQ</w:t>
            </w:r>
          </w:p>
        </w:tc>
        <w:tc>
          <w:tcPr>
            <w:tcW w:w="993"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466C5F1B" w14:textId="77777777" w:rsidR="00187CF1" w:rsidRDefault="00E83370" w:rsidP="00BB0BB3">
            <w:pPr>
              <w:jc w:val="center"/>
            </w:pPr>
            <w:r>
              <w:t>PR</w:t>
            </w:r>
          </w:p>
        </w:tc>
        <w:tc>
          <w:tcPr>
            <w:tcW w:w="850"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4689583D" w14:textId="77777777" w:rsidR="00187CF1" w:rsidRDefault="00E83370" w:rsidP="00BB0BB3">
            <w:pPr>
              <w:jc w:val="center"/>
            </w:pPr>
            <w:r>
              <w:t>SA</w:t>
            </w:r>
          </w:p>
        </w:tc>
        <w:tc>
          <w:tcPr>
            <w:tcW w:w="992"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1E0AF64D" w14:textId="77777777" w:rsidR="00187CF1" w:rsidRDefault="00E83370" w:rsidP="00BB0BB3">
            <w:pPr>
              <w:jc w:val="center"/>
            </w:pPr>
            <w:r>
              <w:t>SB</w:t>
            </w:r>
          </w:p>
        </w:tc>
        <w:tc>
          <w:tcPr>
            <w:tcW w:w="993"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2597AF28" w14:textId="77777777" w:rsidR="00187CF1" w:rsidRDefault="00E83370" w:rsidP="00BB0BB3">
            <w:pPr>
              <w:jc w:val="center"/>
            </w:pPr>
            <w:r>
              <w:t>SC</w:t>
            </w:r>
          </w:p>
        </w:tc>
        <w:tc>
          <w:tcPr>
            <w:tcW w:w="992"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47275A70" w14:textId="77777777" w:rsidR="00187CF1" w:rsidRDefault="00E83370" w:rsidP="00BB0BB3">
            <w:pPr>
              <w:jc w:val="center"/>
            </w:pPr>
            <w:r>
              <w:t>US</w:t>
            </w:r>
          </w:p>
        </w:tc>
        <w:tc>
          <w:tcPr>
            <w:tcW w:w="992"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4BC54A69" w14:textId="77777777" w:rsidR="00187CF1" w:rsidRDefault="00E83370" w:rsidP="00BB0BB3">
            <w:pPr>
              <w:jc w:val="center"/>
            </w:pPr>
            <w:r>
              <w:t>WA</w:t>
            </w:r>
          </w:p>
        </w:tc>
        <w:tc>
          <w:tcPr>
            <w:tcW w:w="992"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6AC4822C" w14:textId="77777777" w:rsidR="00187CF1" w:rsidRDefault="00E83370" w:rsidP="00BB0BB3">
            <w:pPr>
              <w:jc w:val="center"/>
            </w:pPr>
            <w:r>
              <w:t>WC</w:t>
            </w:r>
          </w:p>
        </w:tc>
        <w:tc>
          <w:tcPr>
            <w:tcW w:w="851" w:type="dxa"/>
            <w:tcBorders>
              <w:top w:val="single" w:sz="5" w:space="0" w:color="000000"/>
              <w:left w:val="nil"/>
              <w:bottom w:val="single" w:sz="5" w:space="0" w:color="000000"/>
              <w:right w:val="nil"/>
            </w:tcBorders>
            <w:tcMar>
              <w:top w:w="20" w:type="dxa"/>
              <w:left w:w="20" w:type="dxa"/>
              <w:bottom w:w="20" w:type="dxa"/>
              <w:right w:w="20" w:type="dxa"/>
            </w:tcMar>
            <w:vAlign w:val="center"/>
          </w:tcPr>
          <w:p w14:paraId="0FC2BEA2" w14:textId="77777777" w:rsidR="00187CF1" w:rsidRDefault="00E83370" w:rsidP="00BB0BB3">
            <w:pPr>
              <w:jc w:val="center"/>
            </w:pPr>
            <w:r>
              <w:t>WP</w:t>
            </w:r>
          </w:p>
        </w:tc>
      </w:tr>
      <w:tr w:rsidR="004C45B5" w14:paraId="3C933615"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5EFF0F19" w14:textId="77777777" w:rsidR="00187CF1" w:rsidRDefault="00E83370" w:rsidP="009306EC">
            <w:pPr>
              <w:jc w:val="center"/>
            </w:pPr>
            <w:r>
              <w:t>FU1</w:t>
            </w:r>
          </w:p>
        </w:tc>
        <w:tc>
          <w:tcPr>
            <w:tcW w:w="1134" w:type="dxa"/>
            <w:tcBorders>
              <w:top w:val="nil"/>
              <w:left w:val="nil"/>
              <w:bottom w:val="nil"/>
              <w:right w:val="nil"/>
            </w:tcBorders>
            <w:tcMar>
              <w:top w:w="20" w:type="dxa"/>
              <w:left w:w="20" w:type="dxa"/>
              <w:bottom w:w="20" w:type="dxa"/>
              <w:right w:w="20" w:type="dxa"/>
            </w:tcMar>
            <w:vAlign w:val="center"/>
          </w:tcPr>
          <w:p w14:paraId="79F3119D" w14:textId="77777777" w:rsidR="00187CF1" w:rsidRDefault="00E83370" w:rsidP="009306EC">
            <w:pPr>
              <w:jc w:val="center"/>
              <w:rPr>
                <w:b/>
              </w:rPr>
            </w:pPr>
            <w:r>
              <w:rPr>
                <w:b/>
              </w:rPr>
              <w:t>0.772</w:t>
            </w:r>
          </w:p>
        </w:tc>
        <w:tc>
          <w:tcPr>
            <w:tcW w:w="1134" w:type="dxa"/>
            <w:tcBorders>
              <w:top w:val="nil"/>
              <w:left w:val="nil"/>
              <w:bottom w:val="nil"/>
              <w:right w:val="nil"/>
            </w:tcBorders>
            <w:tcMar>
              <w:top w:w="20" w:type="dxa"/>
              <w:left w:w="20" w:type="dxa"/>
              <w:bottom w:w="20" w:type="dxa"/>
              <w:right w:w="20" w:type="dxa"/>
            </w:tcMar>
            <w:vAlign w:val="center"/>
          </w:tcPr>
          <w:p w14:paraId="7CF7A493" w14:textId="77777777" w:rsidR="00187CF1" w:rsidRDefault="00E83370" w:rsidP="009306EC">
            <w:pPr>
              <w:jc w:val="center"/>
            </w:pPr>
            <w:r>
              <w:t>0.253</w:t>
            </w:r>
          </w:p>
        </w:tc>
        <w:tc>
          <w:tcPr>
            <w:tcW w:w="992" w:type="dxa"/>
            <w:tcBorders>
              <w:top w:val="nil"/>
              <w:left w:val="nil"/>
              <w:bottom w:val="nil"/>
              <w:right w:val="nil"/>
            </w:tcBorders>
            <w:tcMar>
              <w:top w:w="20" w:type="dxa"/>
              <w:left w:w="20" w:type="dxa"/>
              <w:bottom w:w="20" w:type="dxa"/>
              <w:right w:w="20" w:type="dxa"/>
            </w:tcMar>
            <w:vAlign w:val="center"/>
          </w:tcPr>
          <w:p w14:paraId="43719503" w14:textId="77777777" w:rsidR="00187CF1" w:rsidRDefault="00E83370" w:rsidP="009306EC">
            <w:pPr>
              <w:jc w:val="center"/>
            </w:pPr>
            <w:r>
              <w:t>0.372</w:t>
            </w:r>
          </w:p>
        </w:tc>
        <w:tc>
          <w:tcPr>
            <w:tcW w:w="992" w:type="dxa"/>
            <w:tcBorders>
              <w:top w:val="nil"/>
              <w:left w:val="nil"/>
              <w:bottom w:val="nil"/>
              <w:right w:val="nil"/>
            </w:tcBorders>
            <w:tcMar>
              <w:top w:w="20" w:type="dxa"/>
              <w:left w:w="20" w:type="dxa"/>
              <w:bottom w:w="20" w:type="dxa"/>
              <w:right w:w="20" w:type="dxa"/>
            </w:tcMar>
            <w:vAlign w:val="center"/>
          </w:tcPr>
          <w:p w14:paraId="776E666F" w14:textId="77777777" w:rsidR="00187CF1" w:rsidRDefault="00E83370" w:rsidP="009306EC">
            <w:pPr>
              <w:jc w:val="center"/>
            </w:pPr>
            <w:r>
              <w:t>0.322</w:t>
            </w:r>
          </w:p>
        </w:tc>
        <w:tc>
          <w:tcPr>
            <w:tcW w:w="993" w:type="dxa"/>
            <w:tcBorders>
              <w:top w:val="nil"/>
              <w:left w:val="nil"/>
              <w:bottom w:val="nil"/>
              <w:right w:val="nil"/>
            </w:tcBorders>
            <w:tcMar>
              <w:top w:w="20" w:type="dxa"/>
              <w:left w:w="20" w:type="dxa"/>
              <w:bottom w:w="20" w:type="dxa"/>
              <w:right w:w="20" w:type="dxa"/>
            </w:tcMar>
            <w:vAlign w:val="center"/>
          </w:tcPr>
          <w:p w14:paraId="615CA210" w14:textId="77777777" w:rsidR="00187CF1" w:rsidRDefault="00E83370" w:rsidP="009306EC">
            <w:pPr>
              <w:jc w:val="center"/>
            </w:pPr>
            <w:r>
              <w:t>0.385</w:t>
            </w:r>
          </w:p>
        </w:tc>
        <w:tc>
          <w:tcPr>
            <w:tcW w:w="850" w:type="dxa"/>
            <w:tcBorders>
              <w:top w:val="nil"/>
              <w:left w:val="nil"/>
              <w:bottom w:val="nil"/>
              <w:right w:val="nil"/>
            </w:tcBorders>
            <w:tcMar>
              <w:top w:w="20" w:type="dxa"/>
              <w:left w:w="20" w:type="dxa"/>
              <w:bottom w:w="20" w:type="dxa"/>
              <w:right w:w="20" w:type="dxa"/>
            </w:tcMar>
            <w:vAlign w:val="center"/>
          </w:tcPr>
          <w:p w14:paraId="39C235D3" w14:textId="77777777" w:rsidR="00187CF1" w:rsidRDefault="00E83370" w:rsidP="009306EC">
            <w:pPr>
              <w:jc w:val="center"/>
            </w:pPr>
            <w:r>
              <w:t>0.366</w:t>
            </w:r>
          </w:p>
        </w:tc>
        <w:tc>
          <w:tcPr>
            <w:tcW w:w="992" w:type="dxa"/>
            <w:tcBorders>
              <w:top w:val="nil"/>
              <w:left w:val="nil"/>
              <w:bottom w:val="nil"/>
              <w:right w:val="nil"/>
            </w:tcBorders>
            <w:tcMar>
              <w:top w:w="20" w:type="dxa"/>
              <w:left w:w="20" w:type="dxa"/>
              <w:bottom w:w="20" w:type="dxa"/>
              <w:right w:w="20" w:type="dxa"/>
            </w:tcMar>
            <w:vAlign w:val="center"/>
          </w:tcPr>
          <w:p w14:paraId="6A97BCB6" w14:textId="77777777" w:rsidR="00187CF1" w:rsidRDefault="00E83370" w:rsidP="009306EC">
            <w:pPr>
              <w:jc w:val="center"/>
            </w:pPr>
            <w:r>
              <w:t>0.322</w:t>
            </w:r>
          </w:p>
        </w:tc>
        <w:tc>
          <w:tcPr>
            <w:tcW w:w="993" w:type="dxa"/>
            <w:tcBorders>
              <w:top w:val="nil"/>
              <w:left w:val="nil"/>
              <w:bottom w:val="nil"/>
              <w:right w:val="nil"/>
            </w:tcBorders>
            <w:tcMar>
              <w:top w:w="20" w:type="dxa"/>
              <w:left w:w="20" w:type="dxa"/>
              <w:bottom w:w="20" w:type="dxa"/>
              <w:right w:w="20" w:type="dxa"/>
            </w:tcMar>
            <w:vAlign w:val="center"/>
          </w:tcPr>
          <w:p w14:paraId="5A2F82E2" w14:textId="77777777" w:rsidR="00187CF1" w:rsidRDefault="00E83370" w:rsidP="009306EC">
            <w:pPr>
              <w:jc w:val="center"/>
            </w:pPr>
            <w:r>
              <w:t>0.335</w:t>
            </w:r>
          </w:p>
        </w:tc>
        <w:tc>
          <w:tcPr>
            <w:tcW w:w="992" w:type="dxa"/>
            <w:tcBorders>
              <w:top w:val="nil"/>
              <w:left w:val="nil"/>
              <w:bottom w:val="nil"/>
              <w:right w:val="nil"/>
            </w:tcBorders>
            <w:tcMar>
              <w:top w:w="20" w:type="dxa"/>
              <w:left w:w="20" w:type="dxa"/>
              <w:bottom w:w="20" w:type="dxa"/>
              <w:right w:w="20" w:type="dxa"/>
            </w:tcMar>
            <w:vAlign w:val="center"/>
          </w:tcPr>
          <w:p w14:paraId="6BBD001A" w14:textId="77777777" w:rsidR="00187CF1" w:rsidRDefault="00E83370" w:rsidP="009306EC">
            <w:pPr>
              <w:jc w:val="center"/>
            </w:pPr>
            <w:r>
              <w:t>0.282</w:t>
            </w:r>
          </w:p>
        </w:tc>
        <w:tc>
          <w:tcPr>
            <w:tcW w:w="992" w:type="dxa"/>
            <w:tcBorders>
              <w:top w:val="nil"/>
              <w:left w:val="nil"/>
              <w:bottom w:val="nil"/>
              <w:right w:val="nil"/>
            </w:tcBorders>
            <w:tcMar>
              <w:top w:w="20" w:type="dxa"/>
              <w:left w:w="20" w:type="dxa"/>
              <w:bottom w:w="20" w:type="dxa"/>
              <w:right w:w="20" w:type="dxa"/>
            </w:tcMar>
            <w:vAlign w:val="center"/>
          </w:tcPr>
          <w:p w14:paraId="4CB9C3C8" w14:textId="77777777" w:rsidR="00187CF1" w:rsidRDefault="00E83370" w:rsidP="009306EC">
            <w:pPr>
              <w:jc w:val="center"/>
            </w:pPr>
            <w:r>
              <w:t>0.179</w:t>
            </w:r>
          </w:p>
        </w:tc>
        <w:tc>
          <w:tcPr>
            <w:tcW w:w="992" w:type="dxa"/>
            <w:tcBorders>
              <w:top w:val="nil"/>
              <w:left w:val="nil"/>
              <w:bottom w:val="nil"/>
              <w:right w:val="nil"/>
            </w:tcBorders>
            <w:tcMar>
              <w:top w:w="20" w:type="dxa"/>
              <w:left w:w="20" w:type="dxa"/>
              <w:bottom w:w="20" w:type="dxa"/>
              <w:right w:w="20" w:type="dxa"/>
            </w:tcMar>
            <w:vAlign w:val="center"/>
          </w:tcPr>
          <w:p w14:paraId="0D989D83" w14:textId="77777777" w:rsidR="00187CF1" w:rsidRDefault="00E83370" w:rsidP="009306EC">
            <w:pPr>
              <w:jc w:val="center"/>
            </w:pPr>
            <w:r>
              <w:t>0.263</w:t>
            </w:r>
          </w:p>
        </w:tc>
        <w:tc>
          <w:tcPr>
            <w:tcW w:w="851" w:type="dxa"/>
            <w:tcBorders>
              <w:top w:val="nil"/>
              <w:left w:val="nil"/>
              <w:bottom w:val="nil"/>
              <w:right w:val="nil"/>
            </w:tcBorders>
            <w:tcMar>
              <w:top w:w="20" w:type="dxa"/>
              <w:left w:w="20" w:type="dxa"/>
              <w:bottom w:w="20" w:type="dxa"/>
              <w:right w:w="20" w:type="dxa"/>
            </w:tcMar>
            <w:vAlign w:val="center"/>
          </w:tcPr>
          <w:p w14:paraId="32DF5380" w14:textId="77777777" w:rsidR="00187CF1" w:rsidRDefault="00E83370" w:rsidP="009306EC">
            <w:pPr>
              <w:jc w:val="center"/>
            </w:pPr>
            <w:r>
              <w:t>0.258</w:t>
            </w:r>
          </w:p>
        </w:tc>
      </w:tr>
      <w:tr w:rsidR="004C45B5" w14:paraId="4DC6EBBD"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768EA2A3" w14:textId="77777777" w:rsidR="00187CF1" w:rsidRDefault="00E83370" w:rsidP="009306EC">
            <w:pPr>
              <w:jc w:val="center"/>
            </w:pPr>
            <w:r>
              <w:t>FU2</w:t>
            </w:r>
          </w:p>
        </w:tc>
        <w:tc>
          <w:tcPr>
            <w:tcW w:w="1134" w:type="dxa"/>
            <w:tcBorders>
              <w:top w:val="nil"/>
              <w:left w:val="nil"/>
              <w:bottom w:val="nil"/>
              <w:right w:val="nil"/>
            </w:tcBorders>
            <w:tcMar>
              <w:top w:w="20" w:type="dxa"/>
              <w:left w:w="20" w:type="dxa"/>
              <w:bottom w:w="20" w:type="dxa"/>
              <w:right w:w="20" w:type="dxa"/>
            </w:tcMar>
            <w:vAlign w:val="center"/>
          </w:tcPr>
          <w:p w14:paraId="59022D57" w14:textId="77777777" w:rsidR="00187CF1" w:rsidRDefault="00E83370" w:rsidP="009306EC">
            <w:pPr>
              <w:jc w:val="center"/>
              <w:rPr>
                <w:b/>
              </w:rPr>
            </w:pPr>
            <w:r>
              <w:rPr>
                <w:b/>
              </w:rPr>
              <w:t>0.874</w:t>
            </w:r>
          </w:p>
        </w:tc>
        <w:tc>
          <w:tcPr>
            <w:tcW w:w="1134" w:type="dxa"/>
            <w:tcBorders>
              <w:top w:val="nil"/>
              <w:left w:val="nil"/>
              <w:bottom w:val="nil"/>
              <w:right w:val="nil"/>
            </w:tcBorders>
            <w:tcMar>
              <w:top w:w="20" w:type="dxa"/>
              <w:left w:w="20" w:type="dxa"/>
              <w:bottom w:w="20" w:type="dxa"/>
              <w:right w:w="20" w:type="dxa"/>
            </w:tcMar>
            <w:vAlign w:val="center"/>
          </w:tcPr>
          <w:p w14:paraId="439252A0" w14:textId="77777777" w:rsidR="00187CF1" w:rsidRDefault="00E83370" w:rsidP="009306EC">
            <w:pPr>
              <w:jc w:val="center"/>
            </w:pPr>
            <w:r>
              <w:t>0.306</w:t>
            </w:r>
          </w:p>
        </w:tc>
        <w:tc>
          <w:tcPr>
            <w:tcW w:w="992" w:type="dxa"/>
            <w:tcBorders>
              <w:top w:val="nil"/>
              <w:left w:val="nil"/>
              <w:bottom w:val="nil"/>
              <w:right w:val="nil"/>
            </w:tcBorders>
            <w:tcMar>
              <w:top w:w="20" w:type="dxa"/>
              <w:left w:w="20" w:type="dxa"/>
              <w:bottom w:w="20" w:type="dxa"/>
              <w:right w:w="20" w:type="dxa"/>
            </w:tcMar>
            <w:vAlign w:val="center"/>
          </w:tcPr>
          <w:p w14:paraId="5F788CCE" w14:textId="77777777" w:rsidR="00187CF1" w:rsidRDefault="00E83370" w:rsidP="009306EC">
            <w:pPr>
              <w:jc w:val="center"/>
            </w:pPr>
            <w:r>
              <w:t>0.393</w:t>
            </w:r>
          </w:p>
        </w:tc>
        <w:tc>
          <w:tcPr>
            <w:tcW w:w="992" w:type="dxa"/>
            <w:tcBorders>
              <w:top w:val="nil"/>
              <w:left w:val="nil"/>
              <w:bottom w:val="nil"/>
              <w:right w:val="nil"/>
            </w:tcBorders>
            <w:tcMar>
              <w:top w:w="20" w:type="dxa"/>
              <w:left w:w="20" w:type="dxa"/>
              <w:bottom w:w="20" w:type="dxa"/>
              <w:right w:w="20" w:type="dxa"/>
            </w:tcMar>
            <w:vAlign w:val="center"/>
          </w:tcPr>
          <w:p w14:paraId="2EBE9C05" w14:textId="77777777" w:rsidR="00187CF1" w:rsidRDefault="00E83370" w:rsidP="009306EC">
            <w:pPr>
              <w:jc w:val="center"/>
            </w:pPr>
            <w:r>
              <w:t>0.469</w:t>
            </w:r>
          </w:p>
        </w:tc>
        <w:tc>
          <w:tcPr>
            <w:tcW w:w="993" w:type="dxa"/>
            <w:tcBorders>
              <w:top w:val="nil"/>
              <w:left w:val="nil"/>
              <w:bottom w:val="nil"/>
              <w:right w:val="nil"/>
            </w:tcBorders>
            <w:tcMar>
              <w:top w:w="20" w:type="dxa"/>
              <w:left w:w="20" w:type="dxa"/>
              <w:bottom w:w="20" w:type="dxa"/>
              <w:right w:w="20" w:type="dxa"/>
            </w:tcMar>
            <w:vAlign w:val="center"/>
          </w:tcPr>
          <w:p w14:paraId="617435D8" w14:textId="77777777" w:rsidR="00187CF1" w:rsidRDefault="00E83370" w:rsidP="009306EC">
            <w:pPr>
              <w:jc w:val="center"/>
            </w:pPr>
            <w:r>
              <w:t>0.437</w:t>
            </w:r>
          </w:p>
        </w:tc>
        <w:tc>
          <w:tcPr>
            <w:tcW w:w="850" w:type="dxa"/>
            <w:tcBorders>
              <w:top w:val="nil"/>
              <w:left w:val="nil"/>
              <w:bottom w:val="nil"/>
              <w:right w:val="nil"/>
            </w:tcBorders>
            <w:tcMar>
              <w:top w:w="20" w:type="dxa"/>
              <w:left w:w="20" w:type="dxa"/>
              <w:bottom w:w="20" w:type="dxa"/>
              <w:right w:w="20" w:type="dxa"/>
            </w:tcMar>
            <w:vAlign w:val="center"/>
          </w:tcPr>
          <w:p w14:paraId="42428AFE" w14:textId="77777777" w:rsidR="00187CF1" w:rsidRDefault="00E83370" w:rsidP="009306EC">
            <w:pPr>
              <w:jc w:val="center"/>
            </w:pPr>
            <w:r>
              <w:t>0.399</w:t>
            </w:r>
          </w:p>
        </w:tc>
        <w:tc>
          <w:tcPr>
            <w:tcW w:w="992" w:type="dxa"/>
            <w:tcBorders>
              <w:top w:val="nil"/>
              <w:left w:val="nil"/>
              <w:bottom w:val="nil"/>
              <w:right w:val="nil"/>
            </w:tcBorders>
            <w:tcMar>
              <w:top w:w="20" w:type="dxa"/>
              <w:left w:w="20" w:type="dxa"/>
              <w:bottom w:w="20" w:type="dxa"/>
              <w:right w:w="20" w:type="dxa"/>
            </w:tcMar>
            <w:vAlign w:val="center"/>
          </w:tcPr>
          <w:p w14:paraId="0DDAFEDB" w14:textId="77777777" w:rsidR="00187CF1" w:rsidRDefault="00E83370" w:rsidP="009306EC">
            <w:pPr>
              <w:jc w:val="center"/>
            </w:pPr>
            <w:r>
              <w:t>0.425</w:t>
            </w:r>
          </w:p>
        </w:tc>
        <w:tc>
          <w:tcPr>
            <w:tcW w:w="993" w:type="dxa"/>
            <w:tcBorders>
              <w:top w:val="nil"/>
              <w:left w:val="nil"/>
              <w:bottom w:val="nil"/>
              <w:right w:val="nil"/>
            </w:tcBorders>
            <w:tcMar>
              <w:top w:w="20" w:type="dxa"/>
              <w:left w:w="20" w:type="dxa"/>
              <w:bottom w:w="20" w:type="dxa"/>
              <w:right w:w="20" w:type="dxa"/>
            </w:tcMar>
            <w:vAlign w:val="center"/>
          </w:tcPr>
          <w:p w14:paraId="256FBD1A" w14:textId="77777777" w:rsidR="00187CF1" w:rsidRDefault="00E83370" w:rsidP="009306EC">
            <w:pPr>
              <w:jc w:val="center"/>
            </w:pPr>
            <w:r>
              <w:t>0.426</w:t>
            </w:r>
          </w:p>
        </w:tc>
        <w:tc>
          <w:tcPr>
            <w:tcW w:w="992" w:type="dxa"/>
            <w:tcBorders>
              <w:top w:val="nil"/>
              <w:left w:val="nil"/>
              <w:bottom w:val="nil"/>
              <w:right w:val="nil"/>
            </w:tcBorders>
            <w:tcMar>
              <w:top w:w="20" w:type="dxa"/>
              <w:left w:w="20" w:type="dxa"/>
              <w:bottom w:w="20" w:type="dxa"/>
              <w:right w:w="20" w:type="dxa"/>
            </w:tcMar>
            <w:vAlign w:val="center"/>
          </w:tcPr>
          <w:p w14:paraId="4AB641FF" w14:textId="77777777" w:rsidR="00187CF1" w:rsidRDefault="00E83370" w:rsidP="009306EC">
            <w:pPr>
              <w:jc w:val="center"/>
            </w:pPr>
            <w:r>
              <w:t>0.406</w:t>
            </w:r>
          </w:p>
        </w:tc>
        <w:tc>
          <w:tcPr>
            <w:tcW w:w="992" w:type="dxa"/>
            <w:tcBorders>
              <w:top w:val="nil"/>
              <w:left w:val="nil"/>
              <w:bottom w:val="nil"/>
              <w:right w:val="nil"/>
            </w:tcBorders>
            <w:tcMar>
              <w:top w:w="20" w:type="dxa"/>
              <w:left w:w="20" w:type="dxa"/>
              <w:bottom w:w="20" w:type="dxa"/>
              <w:right w:w="20" w:type="dxa"/>
            </w:tcMar>
            <w:vAlign w:val="center"/>
          </w:tcPr>
          <w:p w14:paraId="4D0EAC47" w14:textId="77777777" w:rsidR="00187CF1" w:rsidRDefault="00E83370" w:rsidP="009306EC">
            <w:pPr>
              <w:jc w:val="center"/>
            </w:pPr>
            <w:r>
              <w:t>0.294</w:t>
            </w:r>
          </w:p>
        </w:tc>
        <w:tc>
          <w:tcPr>
            <w:tcW w:w="992" w:type="dxa"/>
            <w:tcBorders>
              <w:top w:val="nil"/>
              <w:left w:val="nil"/>
              <w:bottom w:val="nil"/>
              <w:right w:val="nil"/>
            </w:tcBorders>
            <w:tcMar>
              <w:top w:w="20" w:type="dxa"/>
              <w:left w:w="20" w:type="dxa"/>
              <w:bottom w:w="20" w:type="dxa"/>
              <w:right w:w="20" w:type="dxa"/>
            </w:tcMar>
            <w:vAlign w:val="center"/>
          </w:tcPr>
          <w:p w14:paraId="46F3F510" w14:textId="77777777" w:rsidR="00187CF1" w:rsidRDefault="00E83370" w:rsidP="009306EC">
            <w:pPr>
              <w:jc w:val="center"/>
            </w:pPr>
            <w:r>
              <w:t>0.293</w:t>
            </w:r>
          </w:p>
        </w:tc>
        <w:tc>
          <w:tcPr>
            <w:tcW w:w="851" w:type="dxa"/>
            <w:tcBorders>
              <w:top w:val="nil"/>
              <w:left w:val="nil"/>
              <w:bottom w:val="nil"/>
              <w:right w:val="nil"/>
            </w:tcBorders>
            <w:tcMar>
              <w:top w:w="20" w:type="dxa"/>
              <w:left w:w="20" w:type="dxa"/>
              <w:bottom w:w="20" w:type="dxa"/>
              <w:right w:w="20" w:type="dxa"/>
            </w:tcMar>
            <w:vAlign w:val="center"/>
          </w:tcPr>
          <w:p w14:paraId="180D356A" w14:textId="77777777" w:rsidR="00187CF1" w:rsidRDefault="00E83370" w:rsidP="009306EC">
            <w:pPr>
              <w:jc w:val="center"/>
            </w:pPr>
            <w:r>
              <w:t>0.334</w:t>
            </w:r>
          </w:p>
        </w:tc>
      </w:tr>
      <w:tr w:rsidR="004C45B5" w14:paraId="21871BEE"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634E8F65" w14:textId="77777777" w:rsidR="00187CF1" w:rsidRDefault="00E83370" w:rsidP="009306EC">
            <w:pPr>
              <w:jc w:val="center"/>
            </w:pPr>
            <w:r>
              <w:t>FU3</w:t>
            </w:r>
          </w:p>
        </w:tc>
        <w:tc>
          <w:tcPr>
            <w:tcW w:w="1134" w:type="dxa"/>
            <w:tcBorders>
              <w:top w:val="nil"/>
              <w:left w:val="nil"/>
              <w:right w:val="nil"/>
            </w:tcBorders>
            <w:tcMar>
              <w:top w:w="20" w:type="dxa"/>
              <w:left w:w="20" w:type="dxa"/>
              <w:bottom w:w="20" w:type="dxa"/>
              <w:right w:w="20" w:type="dxa"/>
            </w:tcMar>
            <w:vAlign w:val="center"/>
          </w:tcPr>
          <w:p w14:paraId="57DFF872" w14:textId="77777777" w:rsidR="00187CF1" w:rsidRDefault="00E83370" w:rsidP="009306EC">
            <w:pPr>
              <w:jc w:val="center"/>
              <w:rPr>
                <w:b/>
              </w:rPr>
            </w:pPr>
            <w:r>
              <w:rPr>
                <w:b/>
              </w:rPr>
              <w:t>0.724</w:t>
            </w:r>
          </w:p>
        </w:tc>
        <w:tc>
          <w:tcPr>
            <w:tcW w:w="1134" w:type="dxa"/>
            <w:tcBorders>
              <w:top w:val="nil"/>
              <w:left w:val="nil"/>
              <w:right w:val="nil"/>
            </w:tcBorders>
            <w:tcMar>
              <w:top w:w="20" w:type="dxa"/>
              <w:left w:w="20" w:type="dxa"/>
              <w:bottom w:w="20" w:type="dxa"/>
              <w:right w:w="20" w:type="dxa"/>
            </w:tcMar>
            <w:vAlign w:val="center"/>
          </w:tcPr>
          <w:p w14:paraId="464B16B0" w14:textId="77777777" w:rsidR="00187CF1" w:rsidRDefault="00E83370" w:rsidP="009306EC">
            <w:pPr>
              <w:jc w:val="center"/>
            </w:pPr>
            <w:r>
              <w:t>0.334</w:t>
            </w:r>
          </w:p>
        </w:tc>
        <w:tc>
          <w:tcPr>
            <w:tcW w:w="992" w:type="dxa"/>
            <w:tcBorders>
              <w:top w:val="nil"/>
              <w:left w:val="nil"/>
              <w:right w:val="nil"/>
            </w:tcBorders>
            <w:tcMar>
              <w:top w:w="20" w:type="dxa"/>
              <w:left w:w="20" w:type="dxa"/>
              <w:bottom w:w="20" w:type="dxa"/>
              <w:right w:w="20" w:type="dxa"/>
            </w:tcMar>
            <w:vAlign w:val="center"/>
          </w:tcPr>
          <w:p w14:paraId="49B23FA5" w14:textId="77777777" w:rsidR="00187CF1" w:rsidRDefault="00E83370" w:rsidP="009306EC">
            <w:pPr>
              <w:jc w:val="center"/>
            </w:pPr>
            <w:r>
              <w:t>0.293</w:t>
            </w:r>
          </w:p>
        </w:tc>
        <w:tc>
          <w:tcPr>
            <w:tcW w:w="992" w:type="dxa"/>
            <w:tcBorders>
              <w:top w:val="nil"/>
              <w:left w:val="nil"/>
              <w:right w:val="nil"/>
            </w:tcBorders>
            <w:tcMar>
              <w:top w:w="20" w:type="dxa"/>
              <w:left w:w="20" w:type="dxa"/>
              <w:bottom w:w="20" w:type="dxa"/>
              <w:right w:w="20" w:type="dxa"/>
            </w:tcMar>
            <w:vAlign w:val="center"/>
          </w:tcPr>
          <w:p w14:paraId="56407162" w14:textId="77777777" w:rsidR="00187CF1" w:rsidRDefault="00E83370" w:rsidP="009306EC">
            <w:pPr>
              <w:jc w:val="center"/>
            </w:pPr>
            <w:r>
              <w:t>0.387</w:t>
            </w:r>
          </w:p>
        </w:tc>
        <w:tc>
          <w:tcPr>
            <w:tcW w:w="993" w:type="dxa"/>
            <w:tcBorders>
              <w:top w:val="nil"/>
              <w:left w:val="nil"/>
              <w:right w:val="nil"/>
            </w:tcBorders>
            <w:tcMar>
              <w:top w:w="20" w:type="dxa"/>
              <w:left w:w="20" w:type="dxa"/>
              <w:bottom w:w="20" w:type="dxa"/>
              <w:right w:w="20" w:type="dxa"/>
            </w:tcMar>
            <w:vAlign w:val="center"/>
          </w:tcPr>
          <w:p w14:paraId="014AB1A5" w14:textId="77777777" w:rsidR="00187CF1" w:rsidRDefault="00E83370" w:rsidP="009306EC">
            <w:pPr>
              <w:jc w:val="center"/>
            </w:pPr>
            <w:r>
              <w:t>0.479</w:t>
            </w:r>
          </w:p>
        </w:tc>
        <w:tc>
          <w:tcPr>
            <w:tcW w:w="850" w:type="dxa"/>
            <w:tcBorders>
              <w:top w:val="nil"/>
              <w:left w:val="nil"/>
              <w:right w:val="nil"/>
            </w:tcBorders>
            <w:tcMar>
              <w:top w:w="20" w:type="dxa"/>
              <w:left w:w="20" w:type="dxa"/>
              <w:bottom w:w="20" w:type="dxa"/>
              <w:right w:w="20" w:type="dxa"/>
            </w:tcMar>
            <w:vAlign w:val="center"/>
          </w:tcPr>
          <w:p w14:paraId="298DAFC7" w14:textId="77777777" w:rsidR="00187CF1" w:rsidRDefault="00E83370" w:rsidP="009306EC">
            <w:pPr>
              <w:jc w:val="center"/>
            </w:pPr>
            <w:r>
              <w:t>0.344</w:t>
            </w:r>
          </w:p>
        </w:tc>
        <w:tc>
          <w:tcPr>
            <w:tcW w:w="992" w:type="dxa"/>
            <w:tcBorders>
              <w:top w:val="nil"/>
              <w:left w:val="nil"/>
              <w:right w:val="nil"/>
            </w:tcBorders>
            <w:tcMar>
              <w:top w:w="20" w:type="dxa"/>
              <w:left w:w="20" w:type="dxa"/>
              <w:bottom w:w="20" w:type="dxa"/>
              <w:right w:w="20" w:type="dxa"/>
            </w:tcMar>
            <w:vAlign w:val="center"/>
          </w:tcPr>
          <w:p w14:paraId="3B9D3EE9" w14:textId="77777777" w:rsidR="00187CF1" w:rsidRDefault="00E83370" w:rsidP="009306EC">
            <w:pPr>
              <w:jc w:val="center"/>
            </w:pPr>
            <w:r>
              <w:t>0.352</w:t>
            </w:r>
          </w:p>
        </w:tc>
        <w:tc>
          <w:tcPr>
            <w:tcW w:w="993" w:type="dxa"/>
            <w:tcBorders>
              <w:top w:val="nil"/>
              <w:left w:val="nil"/>
              <w:right w:val="nil"/>
            </w:tcBorders>
            <w:tcMar>
              <w:top w:w="20" w:type="dxa"/>
              <w:left w:w="20" w:type="dxa"/>
              <w:bottom w:w="20" w:type="dxa"/>
              <w:right w:w="20" w:type="dxa"/>
            </w:tcMar>
            <w:vAlign w:val="center"/>
          </w:tcPr>
          <w:p w14:paraId="1A8338EA" w14:textId="77777777" w:rsidR="00187CF1" w:rsidRDefault="00E83370" w:rsidP="009306EC">
            <w:pPr>
              <w:jc w:val="center"/>
            </w:pPr>
            <w:r>
              <w:t>0.452</w:t>
            </w:r>
          </w:p>
        </w:tc>
        <w:tc>
          <w:tcPr>
            <w:tcW w:w="992" w:type="dxa"/>
            <w:tcBorders>
              <w:top w:val="nil"/>
              <w:left w:val="nil"/>
              <w:right w:val="nil"/>
            </w:tcBorders>
            <w:tcMar>
              <w:top w:w="20" w:type="dxa"/>
              <w:left w:w="20" w:type="dxa"/>
              <w:bottom w:w="20" w:type="dxa"/>
              <w:right w:w="20" w:type="dxa"/>
            </w:tcMar>
            <w:vAlign w:val="center"/>
          </w:tcPr>
          <w:p w14:paraId="372B3715" w14:textId="77777777" w:rsidR="00187CF1" w:rsidRDefault="00E83370" w:rsidP="009306EC">
            <w:pPr>
              <w:jc w:val="center"/>
            </w:pPr>
            <w:r>
              <w:t>0.424</w:t>
            </w:r>
          </w:p>
        </w:tc>
        <w:tc>
          <w:tcPr>
            <w:tcW w:w="992" w:type="dxa"/>
            <w:tcBorders>
              <w:top w:val="nil"/>
              <w:left w:val="nil"/>
              <w:right w:val="nil"/>
            </w:tcBorders>
            <w:tcMar>
              <w:top w:w="20" w:type="dxa"/>
              <w:left w:w="20" w:type="dxa"/>
              <w:bottom w:w="20" w:type="dxa"/>
              <w:right w:w="20" w:type="dxa"/>
            </w:tcMar>
            <w:vAlign w:val="center"/>
          </w:tcPr>
          <w:p w14:paraId="0FED04D0" w14:textId="77777777" w:rsidR="00187CF1" w:rsidRDefault="00E83370" w:rsidP="009306EC">
            <w:pPr>
              <w:jc w:val="center"/>
            </w:pPr>
            <w:r>
              <w:t>0.256</w:t>
            </w:r>
          </w:p>
        </w:tc>
        <w:tc>
          <w:tcPr>
            <w:tcW w:w="992" w:type="dxa"/>
            <w:tcBorders>
              <w:top w:val="nil"/>
              <w:left w:val="nil"/>
              <w:right w:val="nil"/>
            </w:tcBorders>
            <w:tcMar>
              <w:top w:w="20" w:type="dxa"/>
              <w:left w:w="20" w:type="dxa"/>
              <w:bottom w:w="20" w:type="dxa"/>
              <w:right w:w="20" w:type="dxa"/>
            </w:tcMar>
            <w:vAlign w:val="center"/>
          </w:tcPr>
          <w:p w14:paraId="12DE4D6C" w14:textId="77777777" w:rsidR="00187CF1" w:rsidRDefault="00E83370" w:rsidP="009306EC">
            <w:pPr>
              <w:jc w:val="center"/>
            </w:pPr>
            <w:r>
              <w:t>0.301</w:t>
            </w:r>
          </w:p>
        </w:tc>
        <w:tc>
          <w:tcPr>
            <w:tcW w:w="851" w:type="dxa"/>
            <w:tcBorders>
              <w:top w:val="nil"/>
              <w:left w:val="nil"/>
              <w:right w:val="nil"/>
            </w:tcBorders>
            <w:tcMar>
              <w:top w:w="20" w:type="dxa"/>
              <w:left w:w="20" w:type="dxa"/>
              <w:bottom w:w="20" w:type="dxa"/>
              <w:right w:w="20" w:type="dxa"/>
            </w:tcMar>
            <w:vAlign w:val="center"/>
          </w:tcPr>
          <w:p w14:paraId="754CE200" w14:textId="77777777" w:rsidR="00187CF1" w:rsidRDefault="00E83370" w:rsidP="009306EC">
            <w:pPr>
              <w:jc w:val="center"/>
            </w:pPr>
            <w:r>
              <w:t>0.344</w:t>
            </w:r>
          </w:p>
        </w:tc>
      </w:tr>
      <w:tr w:rsidR="004C45B5" w14:paraId="00FA19E5"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57472BBD" w14:textId="77777777" w:rsidR="00187CF1" w:rsidRDefault="00E83370" w:rsidP="009306EC">
            <w:pPr>
              <w:jc w:val="center"/>
            </w:pPr>
            <w:r>
              <w:t>IQ1</w:t>
            </w:r>
          </w:p>
        </w:tc>
        <w:tc>
          <w:tcPr>
            <w:tcW w:w="1134" w:type="dxa"/>
            <w:tcBorders>
              <w:left w:val="nil"/>
              <w:bottom w:val="nil"/>
              <w:right w:val="nil"/>
            </w:tcBorders>
            <w:tcMar>
              <w:top w:w="20" w:type="dxa"/>
              <w:left w:w="20" w:type="dxa"/>
              <w:bottom w:w="20" w:type="dxa"/>
              <w:right w:w="20" w:type="dxa"/>
            </w:tcMar>
            <w:vAlign w:val="center"/>
          </w:tcPr>
          <w:p w14:paraId="6065C6ED" w14:textId="77777777" w:rsidR="00187CF1" w:rsidRDefault="00E83370" w:rsidP="009306EC">
            <w:pPr>
              <w:jc w:val="center"/>
            </w:pPr>
            <w:r>
              <w:t>0.261</w:t>
            </w:r>
          </w:p>
        </w:tc>
        <w:tc>
          <w:tcPr>
            <w:tcW w:w="1134" w:type="dxa"/>
            <w:tcBorders>
              <w:left w:val="nil"/>
              <w:bottom w:val="nil"/>
              <w:right w:val="nil"/>
            </w:tcBorders>
            <w:tcMar>
              <w:top w:w="20" w:type="dxa"/>
              <w:left w:w="20" w:type="dxa"/>
              <w:bottom w:w="20" w:type="dxa"/>
              <w:right w:w="20" w:type="dxa"/>
            </w:tcMar>
            <w:vAlign w:val="center"/>
          </w:tcPr>
          <w:p w14:paraId="3B8D6710" w14:textId="77777777" w:rsidR="00187CF1" w:rsidRDefault="00E83370" w:rsidP="009306EC">
            <w:pPr>
              <w:jc w:val="center"/>
              <w:rPr>
                <w:b/>
              </w:rPr>
            </w:pPr>
            <w:r>
              <w:rPr>
                <w:b/>
              </w:rPr>
              <w:t>0.775</w:t>
            </w:r>
          </w:p>
        </w:tc>
        <w:tc>
          <w:tcPr>
            <w:tcW w:w="992" w:type="dxa"/>
            <w:tcBorders>
              <w:left w:val="nil"/>
              <w:bottom w:val="nil"/>
              <w:right w:val="nil"/>
            </w:tcBorders>
            <w:tcMar>
              <w:top w:w="20" w:type="dxa"/>
              <w:left w:w="20" w:type="dxa"/>
              <w:bottom w:w="20" w:type="dxa"/>
              <w:right w:w="20" w:type="dxa"/>
            </w:tcMar>
            <w:vAlign w:val="center"/>
          </w:tcPr>
          <w:p w14:paraId="3AB7990B" w14:textId="77777777" w:rsidR="00187CF1" w:rsidRDefault="00E83370" w:rsidP="009306EC">
            <w:pPr>
              <w:jc w:val="center"/>
            </w:pPr>
            <w:r>
              <w:t>0.415</w:t>
            </w:r>
          </w:p>
        </w:tc>
        <w:tc>
          <w:tcPr>
            <w:tcW w:w="992" w:type="dxa"/>
            <w:tcBorders>
              <w:left w:val="nil"/>
              <w:bottom w:val="nil"/>
              <w:right w:val="nil"/>
            </w:tcBorders>
            <w:tcMar>
              <w:top w:w="20" w:type="dxa"/>
              <w:left w:w="20" w:type="dxa"/>
              <w:bottom w:w="20" w:type="dxa"/>
              <w:right w:w="20" w:type="dxa"/>
            </w:tcMar>
            <w:vAlign w:val="center"/>
          </w:tcPr>
          <w:p w14:paraId="307718BC" w14:textId="77777777" w:rsidR="00187CF1" w:rsidRDefault="00E83370" w:rsidP="009306EC">
            <w:pPr>
              <w:jc w:val="center"/>
            </w:pPr>
            <w:r>
              <w:t>0.443</w:t>
            </w:r>
          </w:p>
        </w:tc>
        <w:tc>
          <w:tcPr>
            <w:tcW w:w="993" w:type="dxa"/>
            <w:tcBorders>
              <w:left w:val="nil"/>
              <w:bottom w:val="nil"/>
              <w:right w:val="nil"/>
            </w:tcBorders>
            <w:tcMar>
              <w:top w:w="20" w:type="dxa"/>
              <w:left w:w="20" w:type="dxa"/>
              <w:bottom w:w="20" w:type="dxa"/>
              <w:right w:w="20" w:type="dxa"/>
            </w:tcMar>
            <w:vAlign w:val="center"/>
          </w:tcPr>
          <w:p w14:paraId="63FCA0B0" w14:textId="77777777" w:rsidR="00187CF1" w:rsidRDefault="00E83370" w:rsidP="009306EC">
            <w:pPr>
              <w:jc w:val="center"/>
            </w:pPr>
            <w:r>
              <w:t>0.254</w:t>
            </w:r>
          </w:p>
        </w:tc>
        <w:tc>
          <w:tcPr>
            <w:tcW w:w="850" w:type="dxa"/>
            <w:tcBorders>
              <w:left w:val="nil"/>
              <w:bottom w:val="nil"/>
              <w:right w:val="nil"/>
            </w:tcBorders>
            <w:tcMar>
              <w:top w:w="20" w:type="dxa"/>
              <w:left w:w="20" w:type="dxa"/>
              <w:bottom w:w="20" w:type="dxa"/>
              <w:right w:w="20" w:type="dxa"/>
            </w:tcMar>
            <w:vAlign w:val="center"/>
          </w:tcPr>
          <w:p w14:paraId="6DAD6936" w14:textId="77777777" w:rsidR="00187CF1" w:rsidRDefault="00E83370" w:rsidP="009306EC">
            <w:pPr>
              <w:jc w:val="center"/>
            </w:pPr>
            <w:r>
              <w:t>0.364</w:t>
            </w:r>
          </w:p>
        </w:tc>
        <w:tc>
          <w:tcPr>
            <w:tcW w:w="992" w:type="dxa"/>
            <w:tcBorders>
              <w:left w:val="nil"/>
              <w:bottom w:val="nil"/>
              <w:right w:val="nil"/>
            </w:tcBorders>
            <w:tcMar>
              <w:top w:w="20" w:type="dxa"/>
              <w:left w:w="20" w:type="dxa"/>
              <w:bottom w:w="20" w:type="dxa"/>
              <w:right w:w="20" w:type="dxa"/>
            </w:tcMar>
            <w:vAlign w:val="center"/>
          </w:tcPr>
          <w:p w14:paraId="30AA1E53" w14:textId="77777777" w:rsidR="00187CF1" w:rsidRDefault="00E83370" w:rsidP="009306EC">
            <w:pPr>
              <w:jc w:val="center"/>
            </w:pPr>
            <w:r>
              <w:t>0.439</w:t>
            </w:r>
          </w:p>
        </w:tc>
        <w:tc>
          <w:tcPr>
            <w:tcW w:w="993" w:type="dxa"/>
            <w:tcBorders>
              <w:left w:val="nil"/>
              <w:bottom w:val="nil"/>
              <w:right w:val="nil"/>
            </w:tcBorders>
            <w:tcMar>
              <w:top w:w="20" w:type="dxa"/>
              <w:left w:w="20" w:type="dxa"/>
              <w:bottom w:w="20" w:type="dxa"/>
              <w:right w:w="20" w:type="dxa"/>
            </w:tcMar>
            <w:vAlign w:val="center"/>
          </w:tcPr>
          <w:p w14:paraId="095A2A9A" w14:textId="77777777" w:rsidR="00187CF1" w:rsidRDefault="00E83370" w:rsidP="009306EC">
            <w:pPr>
              <w:jc w:val="center"/>
            </w:pPr>
            <w:r>
              <w:t>0.287</w:t>
            </w:r>
          </w:p>
        </w:tc>
        <w:tc>
          <w:tcPr>
            <w:tcW w:w="992" w:type="dxa"/>
            <w:tcBorders>
              <w:left w:val="nil"/>
              <w:bottom w:val="nil"/>
              <w:right w:val="nil"/>
            </w:tcBorders>
            <w:tcMar>
              <w:top w:w="20" w:type="dxa"/>
              <w:left w:w="20" w:type="dxa"/>
              <w:bottom w:w="20" w:type="dxa"/>
              <w:right w:w="20" w:type="dxa"/>
            </w:tcMar>
            <w:vAlign w:val="center"/>
          </w:tcPr>
          <w:p w14:paraId="6320FE41" w14:textId="77777777" w:rsidR="00187CF1" w:rsidRDefault="00E83370" w:rsidP="009306EC">
            <w:pPr>
              <w:jc w:val="center"/>
            </w:pPr>
            <w:r>
              <w:t>0.466</w:t>
            </w:r>
          </w:p>
        </w:tc>
        <w:tc>
          <w:tcPr>
            <w:tcW w:w="992" w:type="dxa"/>
            <w:tcBorders>
              <w:left w:val="nil"/>
              <w:bottom w:val="nil"/>
              <w:right w:val="nil"/>
            </w:tcBorders>
            <w:tcMar>
              <w:top w:w="20" w:type="dxa"/>
              <w:left w:w="20" w:type="dxa"/>
              <w:bottom w:w="20" w:type="dxa"/>
              <w:right w:w="20" w:type="dxa"/>
            </w:tcMar>
            <w:vAlign w:val="center"/>
          </w:tcPr>
          <w:p w14:paraId="03C6F92E" w14:textId="77777777" w:rsidR="00187CF1" w:rsidRDefault="00E83370" w:rsidP="009306EC">
            <w:pPr>
              <w:jc w:val="center"/>
            </w:pPr>
            <w:r>
              <w:t>0.366</w:t>
            </w:r>
          </w:p>
        </w:tc>
        <w:tc>
          <w:tcPr>
            <w:tcW w:w="992" w:type="dxa"/>
            <w:tcBorders>
              <w:left w:val="nil"/>
              <w:bottom w:val="nil"/>
              <w:right w:val="nil"/>
            </w:tcBorders>
            <w:tcMar>
              <w:top w:w="20" w:type="dxa"/>
              <w:left w:w="20" w:type="dxa"/>
              <w:bottom w:w="20" w:type="dxa"/>
              <w:right w:w="20" w:type="dxa"/>
            </w:tcMar>
            <w:vAlign w:val="center"/>
          </w:tcPr>
          <w:p w14:paraId="03520CF7" w14:textId="77777777" w:rsidR="00187CF1" w:rsidRDefault="00E83370" w:rsidP="009306EC">
            <w:pPr>
              <w:jc w:val="center"/>
            </w:pPr>
            <w:r>
              <w:t>0.362</w:t>
            </w:r>
          </w:p>
        </w:tc>
        <w:tc>
          <w:tcPr>
            <w:tcW w:w="851" w:type="dxa"/>
            <w:tcBorders>
              <w:left w:val="nil"/>
              <w:bottom w:val="nil"/>
              <w:right w:val="nil"/>
            </w:tcBorders>
            <w:tcMar>
              <w:top w:w="20" w:type="dxa"/>
              <w:left w:w="20" w:type="dxa"/>
              <w:bottom w:w="20" w:type="dxa"/>
              <w:right w:w="20" w:type="dxa"/>
            </w:tcMar>
            <w:vAlign w:val="center"/>
          </w:tcPr>
          <w:p w14:paraId="7DC81C7E" w14:textId="77777777" w:rsidR="00187CF1" w:rsidRDefault="00E83370" w:rsidP="009306EC">
            <w:pPr>
              <w:jc w:val="center"/>
            </w:pPr>
            <w:r>
              <w:t>0.407</w:t>
            </w:r>
          </w:p>
        </w:tc>
      </w:tr>
      <w:tr w:rsidR="004C45B5" w14:paraId="64F2DACF"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15C02403" w14:textId="77777777" w:rsidR="00187CF1" w:rsidRDefault="00E83370" w:rsidP="009306EC">
            <w:pPr>
              <w:jc w:val="center"/>
            </w:pPr>
            <w:r>
              <w:t>IQ2</w:t>
            </w:r>
          </w:p>
        </w:tc>
        <w:tc>
          <w:tcPr>
            <w:tcW w:w="1134" w:type="dxa"/>
            <w:tcBorders>
              <w:top w:val="nil"/>
              <w:left w:val="nil"/>
              <w:bottom w:val="nil"/>
              <w:right w:val="nil"/>
            </w:tcBorders>
            <w:tcMar>
              <w:top w:w="20" w:type="dxa"/>
              <w:left w:w="20" w:type="dxa"/>
              <w:bottom w:w="20" w:type="dxa"/>
              <w:right w:w="20" w:type="dxa"/>
            </w:tcMar>
            <w:vAlign w:val="center"/>
          </w:tcPr>
          <w:p w14:paraId="073234F3" w14:textId="77777777" w:rsidR="00187CF1" w:rsidRDefault="00E83370" w:rsidP="009306EC">
            <w:pPr>
              <w:jc w:val="center"/>
            </w:pPr>
            <w:r>
              <w:t>0.348</w:t>
            </w:r>
          </w:p>
        </w:tc>
        <w:tc>
          <w:tcPr>
            <w:tcW w:w="1134" w:type="dxa"/>
            <w:tcBorders>
              <w:top w:val="nil"/>
              <w:left w:val="nil"/>
              <w:bottom w:val="nil"/>
              <w:right w:val="nil"/>
            </w:tcBorders>
            <w:tcMar>
              <w:top w:w="20" w:type="dxa"/>
              <w:left w:w="20" w:type="dxa"/>
              <w:bottom w:w="20" w:type="dxa"/>
              <w:right w:w="20" w:type="dxa"/>
            </w:tcMar>
            <w:vAlign w:val="center"/>
          </w:tcPr>
          <w:p w14:paraId="2C26138D" w14:textId="77777777" w:rsidR="00187CF1" w:rsidRDefault="00E83370" w:rsidP="009306EC">
            <w:pPr>
              <w:jc w:val="center"/>
              <w:rPr>
                <w:b/>
              </w:rPr>
            </w:pPr>
            <w:r>
              <w:rPr>
                <w:b/>
              </w:rPr>
              <w:t>0.812</w:t>
            </w:r>
          </w:p>
        </w:tc>
        <w:tc>
          <w:tcPr>
            <w:tcW w:w="992" w:type="dxa"/>
            <w:tcBorders>
              <w:top w:val="nil"/>
              <w:left w:val="nil"/>
              <w:bottom w:val="nil"/>
              <w:right w:val="nil"/>
            </w:tcBorders>
            <w:tcMar>
              <w:top w:w="20" w:type="dxa"/>
              <w:left w:w="20" w:type="dxa"/>
              <w:bottom w:w="20" w:type="dxa"/>
              <w:right w:w="20" w:type="dxa"/>
            </w:tcMar>
            <w:vAlign w:val="center"/>
          </w:tcPr>
          <w:p w14:paraId="4BC8CC12" w14:textId="77777777" w:rsidR="00187CF1" w:rsidRDefault="00E83370" w:rsidP="009306EC">
            <w:pPr>
              <w:jc w:val="center"/>
            </w:pPr>
            <w:r>
              <w:t>0.46</w:t>
            </w:r>
          </w:p>
        </w:tc>
        <w:tc>
          <w:tcPr>
            <w:tcW w:w="992" w:type="dxa"/>
            <w:tcBorders>
              <w:top w:val="nil"/>
              <w:left w:val="nil"/>
              <w:bottom w:val="nil"/>
              <w:right w:val="nil"/>
            </w:tcBorders>
            <w:tcMar>
              <w:top w:w="20" w:type="dxa"/>
              <w:left w:w="20" w:type="dxa"/>
              <w:bottom w:w="20" w:type="dxa"/>
              <w:right w:w="20" w:type="dxa"/>
            </w:tcMar>
            <w:vAlign w:val="center"/>
          </w:tcPr>
          <w:p w14:paraId="7149A770" w14:textId="77777777" w:rsidR="00187CF1" w:rsidRDefault="00E83370" w:rsidP="009306EC">
            <w:pPr>
              <w:jc w:val="center"/>
            </w:pPr>
            <w:r>
              <w:t>0.511</w:t>
            </w:r>
          </w:p>
        </w:tc>
        <w:tc>
          <w:tcPr>
            <w:tcW w:w="993" w:type="dxa"/>
            <w:tcBorders>
              <w:top w:val="nil"/>
              <w:left w:val="nil"/>
              <w:bottom w:val="nil"/>
              <w:right w:val="nil"/>
            </w:tcBorders>
            <w:tcMar>
              <w:top w:w="20" w:type="dxa"/>
              <w:left w:w="20" w:type="dxa"/>
              <w:bottom w:w="20" w:type="dxa"/>
              <w:right w:w="20" w:type="dxa"/>
            </w:tcMar>
            <w:vAlign w:val="center"/>
          </w:tcPr>
          <w:p w14:paraId="31A97491" w14:textId="77777777" w:rsidR="00187CF1" w:rsidRDefault="00E83370" w:rsidP="009306EC">
            <w:pPr>
              <w:jc w:val="center"/>
            </w:pPr>
            <w:r>
              <w:t>0.346</w:t>
            </w:r>
          </w:p>
        </w:tc>
        <w:tc>
          <w:tcPr>
            <w:tcW w:w="850" w:type="dxa"/>
            <w:tcBorders>
              <w:top w:val="nil"/>
              <w:left w:val="nil"/>
              <w:bottom w:val="nil"/>
              <w:right w:val="nil"/>
            </w:tcBorders>
            <w:tcMar>
              <w:top w:w="20" w:type="dxa"/>
              <w:left w:w="20" w:type="dxa"/>
              <w:bottom w:w="20" w:type="dxa"/>
              <w:right w:w="20" w:type="dxa"/>
            </w:tcMar>
            <w:vAlign w:val="center"/>
          </w:tcPr>
          <w:p w14:paraId="4CE9A256" w14:textId="77777777" w:rsidR="00187CF1" w:rsidRDefault="00E83370" w:rsidP="009306EC">
            <w:pPr>
              <w:jc w:val="center"/>
            </w:pPr>
            <w:r>
              <w:t>0.328</w:t>
            </w:r>
          </w:p>
        </w:tc>
        <w:tc>
          <w:tcPr>
            <w:tcW w:w="992" w:type="dxa"/>
            <w:tcBorders>
              <w:top w:val="nil"/>
              <w:left w:val="nil"/>
              <w:bottom w:val="nil"/>
              <w:right w:val="nil"/>
            </w:tcBorders>
            <w:tcMar>
              <w:top w:w="20" w:type="dxa"/>
              <w:left w:w="20" w:type="dxa"/>
              <w:bottom w:w="20" w:type="dxa"/>
              <w:right w:w="20" w:type="dxa"/>
            </w:tcMar>
            <w:vAlign w:val="center"/>
          </w:tcPr>
          <w:p w14:paraId="3A0597E8" w14:textId="77777777" w:rsidR="00187CF1" w:rsidRDefault="00E83370" w:rsidP="009306EC">
            <w:pPr>
              <w:jc w:val="center"/>
            </w:pPr>
            <w:r>
              <w:t>0.504</w:t>
            </w:r>
          </w:p>
        </w:tc>
        <w:tc>
          <w:tcPr>
            <w:tcW w:w="993" w:type="dxa"/>
            <w:tcBorders>
              <w:top w:val="nil"/>
              <w:left w:val="nil"/>
              <w:bottom w:val="nil"/>
              <w:right w:val="nil"/>
            </w:tcBorders>
            <w:tcMar>
              <w:top w:w="20" w:type="dxa"/>
              <w:left w:w="20" w:type="dxa"/>
              <w:bottom w:w="20" w:type="dxa"/>
              <w:right w:w="20" w:type="dxa"/>
            </w:tcMar>
            <w:vAlign w:val="center"/>
          </w:tcPr>
          <w:p w14:paraId="03A170E2" w14:textId="77777777" w:rsidR="00187CF1" w:rsidRDefault="00E83370" w:rsidP="009306EC">
            <w:pPr>
              <w:jc w:val="center"/>
            </w:pPr>
            <w:r>
              <w:t>0.384</w:t>
            </w:r>
          </w:p>
        </w:tc>
        <w:tc>
          <w:tcPr>
            <w:tcW w:w="992" w:type="dxa"/>
            <w:tcBorders>
              <w:top w:val="nil"/>
              <w:left w:val="nil"/>
              <w:bottom w:val="nil"/>
              <w:right w:val="nil"/>
            </w:tcBorders>
            <w:tcMar>
              <w:top w:w="20" w:type="dxa"/>
              <w:left w:w="20" w:type="dxa"/>
              <w:bottom w:w="20" w:type="dxa"/>
              <w:right w:w="20" w:type="dxa"/>
            </w:tcMar>
            <w:vAlign w:val="center"/>
          </w:tcPr>
          <w:p w14:paraId="63743A28" w14:textId="77777777" w:rsidR="00187CF1" w:rsidRDefault="00E83370" w:rsidP="009306EC">
            <w:pPr>
              <w:jc w:val="center"/>
            </w:pPr>
            <w:r>
              <w:t>0.458</w:t>
            </w:r>
          </w:p>
        </w:tc>
        <w:tc>
          <w:tcPr>
            <w:tcW w:w="992" w:type="dxa"/>
            <w:tcBorders>
              <w:top w:val="nil"/>
              <w:left w:val="nil"/>
              <w:bottom w:val="nil"/>
              <w:right w:val="nil"/>
            </w:tcBorders>
            <w:tcMar>
              <w:top w:w="20" w:type="dxa"/>
              <w:left w:w="20" w:type="dxa"/>
              <w:bottom w:w="20" w:type="dxa"/>
              <w:right w:w="20" w:type="dxa"/>
            </w:tcMar>
            <w:vAlign w:val="center"/>
          </w:tcPr>
          <w:p w14:paraId="7CE8093D" w14:textId="77777777" w:rsidR="00187CF1" w:rsidRDefault="00E83370" w:rsidP="009306EC">
            <w:pPr>
              <w:jc w:val="center"/>
            </w:pPr>
            <w:r>
              <w:t>0.413</w:t>
            </w:r>
          </w:p>
        </w:tc>
        <w:tc>
          <w:tcPr>
            <w:tcW w:w="992" w:type="dxa"/>
            <w:tcBorders>
              <w:top w:val="nil"/>
              <w:left w:val="nil"/>
              <w:bottom w:val="nil"/>
              <w:right w:val="nil"/>
            </w:tcBorders>
            <w:tcMar>
              <w:top w:w="20" w:type="dxa"/>
              <w:left w:w="20" w:type="dxa"/>
              <w:bottom w:w="20" w:type="dxa"/>
              <w:right w:w="20" w:type="dxa"/>
            </w:tcMar>
            <w:vAlign w:val="center"/>
          </w:tcPr>
          <w:p w14:paraId="6CB75AE6" w14:textId="77777777" w:rsidR="00187CF1" w:rsidRDefault="00E83370" w:rsidP="009306EC">
            <w:pPr>
              <w:jc w:val="center"/>
            </w:pPr>
            <w:r>
              <w:t>0.465</w:t>
            </w:r>
          </w:p>
        </w:tc>
        <w:tc>
          <w:tcPr>
            <w:tcW w:w="851" w:type="dxa"/>
            <w:tcBorders>
              <w:top w:val="nil"/>
              <w:left w:val="nil"/>
              <w:bottom w:val="nil"/>
              <w:right w:val="nil"/>
            </w:tcBorders>
            <w:tcMar>
              <w:top w:w="20" w:type="dxa"/>
              <w:left w:w="20" w:type="dxa"/>
              <w:bottom w:w="20" w:type="dxa"/>
              <w:right w:w="20" w:type="dxa"/>
            </w:tcMar>
            <w:vAlign w:val="center"/>
          </w:tcPr>
          <w:p w14:paraId="51271F91" w14:textId="77777777" w:rsidR="00187CF1" w:rsidRDefault="00E83370" w:rsidP="009306EC">
            <w:pPr>
              <w:jc w:val="center"/>
            </w:pPr>
            <w:r>
              <w:t>0.486</w:t>
            </w:r>
          </w:p>
        </w:tc>
      </w:tr>
      <w:tr w:rsidR="004C45B5" w14:paraId="000C871A"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53C12EEF" w14:textId="77777777" w:rsidR="00187CF1" w:rsidRDefault="00E83370" w:rsidP="009306EC">
            <w:pPr>
              <w:jc w:val="center"/>
            </w:pPr>
            <w:r>
              <w:t>IQ3</w:t>
            </w:r>
          </w:p>
        </w:tc>
        <w:tc>
          <w:tcPr>
            <w:tcW w:w="1134" w:type="dxa"/>
            <w:tcBorders>
              <w:top w:val="nil"/>
              <w:left w:val="nil"/>
              <w:right w:val="nil"/>
            </w:tcBorders>
            <w:tcMar>
              <w:top w:w="20" w:type="dxa"/>
              <w:left w:w="20" w:type="dxa"/>
              <w:bottom w:w="20" w:type="dxa"/>
              <w:right w:w="20" w:type="dxa"/>
            </w:tcMar>
            <w:vAlign w:val="center"/>
          </w:tcPr>
          <w:p w14:paraId="35326AB4" w14:textId="77777777" w:rsidR="00187CF1" w:rsidRDefault="00E83370" w:rsidP="009306EC">
            <w:pPr>
              <w:jc w:val="center"/>
            </w:pPr>
            <w:r>
              <w:t>0.283</w:t>
            </w:r>
          </w:p>
        </w:tc>
        <w:tc>
          <w:tcPr>
            <w:tcW w:w="1134" w:type="dxa"/>
            <w:tcBorders>
              <w:top w:val="nil"/>
              <w:left w:val="nil"/>
              <w:right w:val="nil"/>
            </w:tcBorders>
            <w:tcMar>
              <w:top w:w="20" w:type="dxa"/>
              <w:left w:w="20" w:type="dxa"/>
              <w:bottom w:w="20" w:type="dxa"/>
              <w:right w:w="20" w:type="dxa"/>
            </w:tcMar>
            <w:vAlign w:val="center"/>
          </w:tcPr>
          <w:p w14:paraId="6A345A19" w14:textId="77777777" w:rsidR="00187CF1" w:rsidRDefault="00E83370" w:rsidP="009306EC">
            <w:pPr>
              <w:jc w:val="center"/>
              <w:rPr>
                <w:b/>
              </w:rPr>
            </w:pPr>
            <w:r>
              <w:rPr>
                <w:b/>
              </w:rPr>
              <w:t>0.785</w:t>
            </w:r>
          </w:p>
        </w:tc>
        <w:tc>
          <w:tcPr>
            <w:tcW w:w="992" w:type="dxa"/>
            <w:tcBorders>
              <w:top w:val="nil"/>
              <w:left w:val="nil"/>
              <w:right w:val="nil"/>
            </w:tcBorders>
            <w:tcMar>
              <w:top w:w="20" w:type="dxa"/>
              <w:left w:w="20" w:type="dxa"/>
              <w:bottom w:w="20" w:type="dxa"/>
              <w:right w:w="20" w:type="dxa"/>
            </w:tcMar>
            <w:vAlign w:val="center"/>
          </w:tcPr>
          <w:p w14:paraId="757161B2" w14:textId="77777777" w:rsidR="00187CF1" w:rsidRDefault="00E83370" w:rsidP="009306EC">
            <w:pPr>
              <w:jc w:val="center"/>
            </w:pPr>
            <w:r>
              <w:t>0.37</w:t>
            </w:r>
          </w:p>
        </w:tc>
        <w:tc>
          <w:tcPr>
            <w:tcW w:w="992" w:type="dxa"/>
            <w:tcBorders>
              <w:top w:val="nil"/>
              <w:left w:val="nil"/>
              <w:right w:val="nil"/>
            </w:tcBorders>
            <w:tcMar>
              <w:top w:w="20" w:type="dxa"/>
              <w:left w:w="20" w:type="dxa"/>
              <w:bottom w:w="20" w:type="dxa"/>
              <w:right w:w="20" w:type="dxa"/>
            </w:tcMar>
            <w:vAlign w:val="center"/>
          </w:tcPr>
          <w:p w14:paraId="19BDEA18" w14:textId="77777777" w:rsidR="00187CF1" w:rsidRDefault="00E83370" w:rsidP="009306EC">
            <w:pPr>
              <w:jc w:val="center"/>
            </w:pPr>
            <w:r>
              <w:t>0.447</w:t>
            </w:r>
          </w:p>
        </w:tc>
        <w:tc>
          <w:tcPr>
            <w:tcW w:w="993" w:type="dxa"/>
            <w:tcBorders>
              <w:top w:val="nil"/>
              <w:left w:val="nil"/>
              <w:right w:val="nil"/>
            </w:tcBorders>
            <w:tcMar>
              <w:top w:w="20" w:type="dxa"/>
              <w:left w:w="20" w:type="dxa"/>
              <w:bottom w:w="20" w:type="dxa"/>
              <w:right w:w="20" w:type="dxa"/>
            </w:tcMar>
            <w:vAlign w:val="center"/>
          </w:tcPr>
          <w:p w14:paraId="25CA5B16" w14:textId="77777777" w:rsidR="00187CF1" w:rsidRDefault="00E83370" w:rsidP="009306EC">
            <w:pPr>
              <w:jc w:val="center"/>
            </w:pPr>
            <w:r>
              <w:t>0.286</w:t>
            </w:r>
          </w:p>
        </w:tc>
        <w:tc>
          <w:tcPr>
            <w:tcW w:w="850" w:type="dxa"/>
            <w:tcBorders>
              <w:top w:val="nil"/>
              <w:left w:val="nil"/>
              <w:right w:val="nil"/>
            </w:tcBorders>
            <w:tcMar>
              <w:top w:w="20" w:type="dxa"/>
              <w:left w:w="20" w:type="dxa"/>
              <w:bottom w:w="20" w:type="dxa"/>
              <w:right w:w="20" w:type="dxa"/>
            </w:tcMar>
            <w:vAlign w:val="center"/>
          </w:tcPr>
          <w:p w14:paraId="5F150F97" w14:textId="77777777" w:rsidR="00187CF1" w:rsidRDefault="00E83370" w:rsidP="009306EC">
            <w:pPr>
              <w:jc w:val="center"/>
            </w:pPr>
            <w:r>
              <w:t>0.376</w:t>
            </w:r>
          </w:p>
        </w:tc>
        <w:tc>
          <w:tcPr>
            <w:tcW w:w="992" w:type="dxa"/>
            <w:tcBorders>
              <w:top w:val="nil"/>
              <w:left w:val="nil"/>
              <w:right w:val="nil"/>
            </w:tcBorders>
            <w:tcMar>
              <w:top w:w="20" w:type="dxa"/>
              <w:left w:w="20" w:type="dxa"/>
              <w:bottom w:w="20" w:type="dxa"/>
              <w:right w:w="20" w:type="dxa"/>
            </w:tcMar>
            <w:vAlign w:val="center"/>
          </w:tcPr>
          <w:p w14:paraId="46040153" w14:textId="77777777" w:rsidR="00187CF1" w:rsidRDefault="00E83370" w:rsidP="009306EC">
            <w:pPr>
              <w:jc w:val="center"/>
            </w:pPr>
            <w:r>
              <w:t>0.337</w:t>
            </w:r>
          </w:p>
        </w:tc>
        <w:tc>
          <w:tcPr>
            <w:tcW w:w="993" w:type="dxa"/>
            <w:tcBorders>
              <w:top w:val="nil"/>
              <w:left w:val="nil"/>
              <w:right w:val="nil"/>
            </w:tcBorders>
            <w:tcMar>
              <w:top w:w="20" w:type="dxa"/>
              <w:left w:w="20" w:type="dxa"/>
              <w:bottom w:w="20" w:type="dxa"/>
              <w:right w:w="20" w:type="dxa"/>
            </w:tcMar>
            <w:vAlign w:val="center"/>
          </w:tcPr>
          <w:p w14:paraId="22B3B574" w14:textId="77777777" w:rsidR="00187CF1" w:rsidRDefault="00E83370" w:rsidP="009306EC">
            <w:pPr>
              <w:jc w:val="center"/>
            </w:pPr>
            <w:r>
              <w:t>0.301</w:t>
            </w:r>
          </w:p>
        </w:tc>
        <w:tc>
          <w:tcPr>
            <w:tcW w:w="992" w:type="dxa"/>
            <w:tcBorders>
              <w:top w:val="nil"/>
              <w:left w:val="nil"/>
              <w:right w:val="nil"/>
            </w:tcBorders>
            <w:tcMar>
              <w:top w:w="20" w:type="dxa"/>
              <w:left w:w="20" w:type="dxa"/>
              <w:bottom w:w="20" w:type="dxa"/>
              <w:right w:w="20" w:type="dxa"/>
            </w:tcMar>
            <w:vAlign w:val="center"/>
          </w:tcPr>
          <w:p w14:paraId="6344F6FC" w14:textId="77777777" w:rsidR="00187CF1" w:rsidRDefault="00E83370" w:rsidP="009306EC">
            <w:pPr>
              <w:jc w:val="center"/>
            </w:pPr>
            <w:r>
              <w:t>0.395</w:t>
            </w:r>
          </w:p>
        </w:tc>
        <w:tc>
          <w:tcPr>
            <w:tcW w:w="992" w:type="dxa"/>
            <w:tcBorders>
              <w:top w:val="nil"/>
              <w:left w:val="nil"/>
              <w:right w:val="nil"/>
            </w:tcBorders>
            <w:tcMar>
              <w:top w:w="20" w:type="dxa"/>
              <w:left w:w="20" w:type="dxa"/>
              <w:bottom w:w="20" w:type="dxa"/>
              <w:right w:w="20" w:type="dxa"/>
            </w:tcMar>
            <w:vAlign w:val="center"/>
          </w:tcPr>
          <w:p w14:paraId="67C40533" w14:textId="77777777" w:rsidR="00187CF1" w:rsidRDefault="00E83370" w:rsidP="009306EC">
            <w:pPr>
              <w:jc w:val="center"/>
            </w:pPr>
            <w:r>
              <w:t>0.331</w:t>
            </w:r>
          </w:p>
        </w:tc>
        <w:tc>
          <w:tcPr>
            <w:tcW w:w="992" w:type="dxa"/>
            <w:tcBorders>
              <w:top w:val="nil"/>
              <w:left w:val="nil"/>
              <w:right w:val="nil"/>
            </w:tcBorders>
            <w:tcMar>
              <w:top w:w="20" w:type="dxa"/>
              <w:left w:w="20" w:type="dxa"/>
              <w:bottom w:w="20" w:type="dxa"/>
              <w:right w:w="20" w:type="dxa"/>
            </w:tcMar>
            <w:vAlign w:val="center"/>
          </w:tcPr>
          <w:p w14:paraId="660865B1" w14:textId="77777777" w:rsidR="00187CF1" w:rsidRDefault="00E83370" w:rsidP="009306EC">
            <w:pPr>
              <w:jc w:val="center"/>
            </w:pPr>
            <w:r>
              <w:t>0.425</w:t>
            </w:r>
          </w:p>
        </w:tc>
        <w:tc>
          <w:tcPr>
            <w:tcW w:w="851" w:type="dxa"/>
            <w:tcBorders>
              <w:top w:val="nil"/>
              <w:left w:val="nil"/>
              <w:right w:val="nil"/>
            </w:tcBorders>
            <w:tcMar>
              <w:top w:w="20" w:type="dxa"/>
              <w:left w:w="20" w:type="dxa"/>
              <w:bottom w:w="20" w:type="dxa"/>
              <w:right w:w="20" w:type="dxa"/>
            </w:tcMar>
            <w:vAlign w:val="center"/>
          </w:tcPr>
          <w:p w14:paraId="6B323447" w14:textId="77777777" w:rsidR="00187CF1" w:rsidRDefault="00E83370" w:rsidP="009306EC">
            <w:pPr>
              <w:jc w:val="center"/>
            </w:pPr>
            <w:r>
              <w:t>0.447</w:t>
            </w:r>
          </w:p>
        </w:tc>
      </w:tr>
      <w:tr w:rsidR="004C45B5" w14:paraId="279CEE0A"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7BA794EF" w14:textId="77777777" w:rsidR="00187CF1" w:rsidRDefault="00E83370" w:rsidP="009306EC">
            <w:pPr>
              <w:jc w:val="center"/>
            </w:pPr>
            <w:r>
              <w:t>IU1</w:t>
            </w:r>
          </w:p>
        </w:tc>
        <w:tc>
          <w:tcPr>
            <w:tcW w:w="1134" w:type="dxa"/>
            <w:tcBorders>
              <w:left w:val="nil"/>
              <w:bottom w:val="nil"/>
              <w:right w:val="nil"/>
            </w:tcBorders>
            <w:tcMar>
              <w:top w:w="20" w:type="dxa"/>
              <w:left w:w="20" w:type="dxa"/>
              <w:bottom w:w="20" w:type="dxa"/>
              <w:right w:w="20" w:type="dxa"/>
            </w:tcMar>
            <w:vAlign w:val="center"/>
          </w:tcPr>
          <w:p w14:paraId="67098045" w14:textId="77777777" w:rsidR="00187CF1" w:rsidRDefault="00E83370" w:rsidP="009306EC">
            <w:pPr>
              <w:jc w:val="center"/>
            </w:pPr>
            <w:r>
              <w:t>0.392</w:t>
            </w:r>
          </w:p>
        </w:tc>
        <w:tc>
          <w:tcPr>
            <w:tcW w:w="1134" w:type="dxa"/>
            <w:tcBorders>
              <w:left w:val="nil"/>
              <w:bottom w:val="nil"/>
              <w:right w:val="nil"/>
            </w:tcBorders>
            <w:tcMar>
              <w:top w:w="20" w:type="dxa"/>
              <w:left w:w="20" w:type="dxa"/>
              <w:bottom w:w="20" w:type="dxa"/>
              <w:right w:w="20" w:type="dxa"/>
            </w:tcMar>
            <w:vAlign w:val="center"/>
          </w:tcPr>
          <w:p w14:paraId="728AD0D2" w14:textId="77777777" w:rsidR="00187CF1" w:rsidRDefault="00E83370" w:rsidP="009306EC">
            <w:pPr>
              <w:jc w:val="center"/>
            </w:pPr>
            <w:r>
              <w:t>0.451</w:t>
            </w:r>
          </w:p>
        </w:tc>
        <w:tc>
          <w:tcPr>
            <w:tcW w:w="992" w:type="dxa"/>
            <w:tcBorders>
              <w:left w:val="nil"/>
              <w:bottom w:val="nil"/>
              <w:right w:val="nil"/>
            </w:tcBorders>
            <w:tcMar>
              <w:top w:w="20" w:type="dxa"/>
              <w:left w:w="20" w:type="dxa"/>
              <w:bottom w:w="20" w:type="dxa"/>
              <w:right w:w="20" w:type="dxa"/>
            </w:tcMar>
            <w:vAlign w:val="center"/>
          </w:tcPr>
          <w:p w14:paraId="527A0EDC" w14:textId="77777777" w:rsidR="00187CF1" w:rsidRDefault="00E83370" w:rsidP="009306EC">
            <w:pPr>
              <w:jc w:val="center"/>
              <w:rPr>
                <w:b/>
              </w:rPr>
            </w:pPr>
            <w:r>
              <w:rPr>
                <w:b/>
              </w:rPr>
              <w:t>0.895</w:t>
            </w:r>
          </w:p>
        </w:tc>
        <w:tc>
          <w:tcPr>
            <w:tcW w:w="992" w:type="dxa"/>
            <w:tcBorders>
              <w:left w:val="nil"/>
              <w:bottom w:val="nil"/>
              <w:right w:val="nil"/>
            </w:tcBorders>
            <w:tcMar>
              <w:top w:w="20" w:type="dxa"/>
              <w:left w:w="20" w:type="dxa"/>
              <w:bottom w:w="20" w:type="dxa"/>
              <w:right w:w="20" w:type="dxa"/>
            </w:tcMar>
            <w:vAlign w:val="center"/>
          </w:tcPr>
          <w:p w14:paraId="2F98F074" w14:textId="77777777" w:rsidR="00187CF1" w:rsidRDefault="00E83370" w:rsidP="009306EC">
            <w:pPr>
              <w:jc w:val="center"/>
            </w:pPr>
            <w:r>
              <w:t>0.652</w:t>
            </w:r>
          </w:p>
        </w:tc>
        <w:tc>
          <w:tcPr>
            <w:tcW w:w="993" w:type="dxa"/>
            <w:tcBorders>
              <w:left w:val="nil"/>
              <w:bottom w:val="nil"/>
              <w:right w:val="nil"/>
            </w:tcBorders>
            <w:tcMar>
              <w:top w:w="20" w:type="dxa"/>
              <w:left w:w="20" w:type="dxa"/>
              <w:bottom w:w="20" w:type="dxa"/>
              <w:right w:w="20" w:type="dxa"/>
            </w:tcMar>
            <w:vAlign w:val="center"/>
          </w:tcPr>
          <w:p w14:paraId="194D6683" w14:textId="77777777" w:rsidR="00187CF1" w:rsidRDefault="00E83370" w:rsidP="009306EC">
            <w:pPr>
              <w:jc w:val="center"/>
            </w:pPr>
            <w:r>
              <w:t>0.435</w:t>
            </w:r>
          </w:p>
        </w:tc>
        <w:tc>
          <w:tcPr>
            <w:tcW w:w="850" w:type="dxa"/>
            <w:tcBorders>
              <w:left w:val="nil"/>
              <w:bottom w:val="nil"/>
              <w:right w:val="nil"/>
            </w:tcBorders>
            <w:tcMar>
              <w:top w:w="20" w:type="dxa"/>
              <w:left w:w="20" w:type="dxa"/>
              <w:bottom w:w="20" w:type="dxa"/>
              <w:right w:w="20" w:type="dxa"/>
            </w:tcMar>
            <w:vAlign w:val="center"/>
          </w:tcPr>
          <w:p w14:paraId="4962774C" w14:textId="77777777" w:rsidR="00187CF1" w:rsidRDefault="00E83370" w:rsidP="009306EC">
            <w:pPr>
              <w:jc w:val="center"/>
            </w:pPr>
            <w:r>
              <w:t>0.445</w:t>
            </w:r>
          </w:p>
        </w:tc>
        <w:tc>
          <w:tcPr>
            <w:tcW w:w="992" w:type="dxa"/>
            <w:tcBorders>
              <w:left w:val="nil"/>
              <w:bottom w:val="nil"/>
              <w:right w:val="nil"/>
            </w:tcBorders>
            <w:tcMar>
              <w:top w:w="20" w:type="dxa"/>
              <w:left w:w="20" w:type="dxa"/>
              <w:bottom w:w="20" w:type="dxa"/>
              <w:right w:w="20" w:type="dxa"/>
            </w:tcMar>
            <w:vAlign w:val="center"/>
          </w:tcPr>
          <w:p w14:paraId="618771EE" w14:textId="77777777" w:rsidR="00187CF1" w:rsidRDefault="00E83370" w:rsidP="009306EC">
            <w:pPr>
              <w:jc w:val="center"/>
            </w:pPr>
            <w:r>
              <w:t>0.635</w:t>
            </w:r>
          </w:p>
        </w:tc>
        <w:tc>
          <w:tcPr>
            <w:tcW w:w="993" w:type="dxa"/>
            <w:tcBorders>
              <w:left w:val="nil"/>
              <w:bottom w:val="nil"/>
              <w:right w:val="nil"/>
            </w:tcBorders>
            <w:tcMar>
              <w:top w:w="20" w:type="dxa"/>
              <w:left w:w="20" w:type="dxa"/>
              <w:bottom w:w="20" w:type="dxa"/>
              <w:right w:w="20" w:type="dxa"/>
            </w:tcMar>
            <w:vAlign w:val="center"/>
          </w:tcPr>
          <w:p w14:paraId="242A90B4" w14:textId="77777777" w:rsidR="00187CF1" w:rsidRDefault="00E83370" w:rsidP="009306EC">
            <w:pPr>
              <w:jc w:val="center"/>
            </w:pPr>
            <w:r>
              <w:t>0.461</w:t>
            </w:r>
          </w:p>
        </w:tc>
        <w:tc>
          <w:tcPr>
            <w:tcW w:w="992" w:type="dxa"/>
            <w:tcBorders>
              <w:left w:val="nil"/>
              <w:bottom w:val="nil"/>
              <w:right w:val="nil"/>
            </w:tcBorders>
            <w:tcMar>
              <w:top w:w="20" w:type="dxa"/>
              <w:left w:w="20" w:type="dxa"/>
              <w:bottom w:w="20" w:type="dxa"/>
              <w:right w:w="20" w:type="dxa"/>
            </w:tcMar>
            <w:vAlign w:val="center"/>
          </w:tcPr>
          <w:p w14:paraId="0FFE09AF" w14:textId="77777777" w:rsidR="00187CF1" w:rsidRDefault="00E83370" w:rsidP="009306EC">
            <w:pPr>
              <w:jc w:val="center"/>
            </w:pPr>
            <w:r>
              <w:t>0.683</w:t>
            </w:r>
          </w:p>
        </w:tc>
        <w:tc>
          <w:tcPr>
            <w:tcW w:w="992" w:type="dxa"/>
            <w:tcBorders>
              <w:left w:val="nil"/>
              <w:bottom w:val="nil"/>
              <w:right w:val="nil"/>
            </w:tcBorders>
            <w:tcMar>
              <w:top w:w="20" w:type="dxa"/>
              <w:left w:w="20" w:type="dxa"/>
              <w:bottom w:w="20" w:type="dxa"/>
              <w:right w:w="20" w:type="dxa"/>
            </w:tcMar>
            <w:vAlign w:val="center"/>
          </w:tcPr>
          <w:p w14:paraId="1FC62C35" w14:textId="77777777" w:rsidR="00187CF1" w:rsidRDefault="00E83370" w:rsidP="009306EC">
            <w:pPr>
              <w:jc w:val="center"/>
            </w:pPr>
            <w:r>
              <w:t>0.352</w:t>
            </w:r>
          </w:p>
        </w:tc>
        <w:tc>
          <w:tcPr>
            <w:tcW w:w="992" w:type="dxa"/>
            <w:tcBorders>
              <w:left w:val="nil"/>
              <w:bottom w:val="nil"/>
              <w:right w:val="nil"/>
            </w:tcBorders>
            <w:tcMar>
              <w:top w:w="20" w:type="dxa"/>
              <w:left w:w="20" w:type="dxa"/>
              <w:bottom w:w="20" w:type="dxa"/>
              <w:right w:w="20" w:type="dxa"/>
            </w:tcMar>
            <w:vAlign w:val="center"/>
          </w:tcPr>
          <w:p w14:paraId="109AB87C" w14:textId="77777777" w:rsidR="00187CF1" w:rsidRDefault="00E83370" w:rsidP="009306EC">
            <w:pPr>
              <w:jc w:val="center"/>
            </w:pPr>
            <w:r>
              <w:t>0.451</w:t>
            </w:r>
          </w:p>
        </w:tc>
        <w:tc>
          <w:tcPr>
            <w:tcW w:w="851" w:type="dxa"/>
            <w:tcBorders>
              <w:left w:val="nil"/>
              <w:bottom w:val="nil"/>
              <w:right w:val="nil"/>
            </w:tcBorders>
            <w:tcMar>
              <w:top w:w="20" w:type="dxa"/>
              <w:left w:w="20" w:type="dxa"/>
              <w:bottom w:w="20" w:type="dxa"/>
              <w:right w:w="20" w:type="dxa"/>
            </w:tcMar>
            <w:vAlign w:val="center"/>
          </w:tcPr>
          <w:p w14:paraId="1AA42E9D" w14:textId="77777777" w:rsidR="00187CF1" w:rsidRDefault="00E83370" w:rsidP="009306EC">
            <w:pPr>
              <w:jc w:val="center"/>
            </w:pPr>
            <w:r>
              <w:t>0.42</w:t>
            </w:r>
          </w:p>
        </w:tc>
      </w:tr>
      <w:tr w:rsidR="004C45B5" w14:paraId="086A0158"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4A64C787" w14:textId="77777777" w:rsidR="00187CF1" w:rsidRDefault="00E83370" w:rsidP="009306EC">
            <w:pPr>
              <w:jc w:val="center"/>
            </w:pPr>
            <w:r>
              <w:t>IU2</w:t>
            </w:r>
          </w:p>
        </w:tc>
        <w:tc>
          <w:tcPr>
            <w:tcW w:w="1134" w:type="dxa"/>
            <w:tcBorders>
              <w:top w:val="nil"/>
              <w:left w:val="nil"/>
              <w:bottom w:val="nil"/>
              <w:right w:val="nil"/>
            </w:tcBorders>
            <w:tcMar>
              <w:top w:w="20" w:type="dxa"/>
              <w:left w:w="20" w:type="dxa"/>
              <w:bottom w:w="20" w:type="dxa"/>
              <w:right w:w="20" w:type="dxa"/>
            </w:tcMar>
            <w:vAlign w:val="center"/>
          </w:tcPr>
          <w:p w14:paraId="17477457" w14:textId="77777777" w:rsidR="00187CF1" w:rsidRDefault="00E83370" w:rsidP="009306EC">
            <w:pPr>
              <w:jc w:val="center"/>
            </w:pPr>
            <w:r>
              <w:t>0.370</w:t>
            </w:r>
          </w:p>
        </w:tc>
        <w:tc>
          <w:tcPr>
            <w:tcW w:w="1134" w:type="dxa"/>
            <w:tcBorders>
              <w:top w:val="nil"/>
              <w:left w:val="nil"/>
              <w:bottom w:val="nil"/>
              <w:right w:val="nil"/>
            </w:tcBorders>
            <w:tcMar>
              <w:top w:w="20" w:type="dxa"/>
              <w:left w:w="20" w:type="dxa"/>
              <w:bottom w:w="20" w:type="dxa"/>
              <w:right w:w="20" w:type="dxa"/>
            </w:tcMar>
            <w:vAlign w:val="center"/>
          </w:tcPr>
          <w:p w14:paraId="2B46EF78" w14:textId="77777777" w:rsidR="00187CF1" w:rsidRDefault="00E83370" w:rsidP="009306EC">
            <w:pPr>
              <w:jc w:val="center"/>
            </w:pPr>
            <w:r>
              <w:t>0.506</w:t>
            </w:r>
          </w:p>
        </w:tc>
        <w:tc>
          <w:tcPr>
            <w:tcW w:w="992" w:type="dxa"/>
            <w:tcBorders>
              <w:top w:val="nil"/>
              <w:left w:val="nil"/>
              <w:bottom w:val="nil"/>
              <w:right w:val="nil"/>
            </w:tcBorders>
            <w:tcMar>
              <w:top w:w="20" w:type="dxa"/>
              <w:left w:w="20" w:type="dxa"/>
              <w:bottom w:w="20" w:type="dxa"/>
              <w:right w:w="20" w:type="dxa"/>
            </w:tcMar>
            <w:vAlign w:val="center"/>
          </w:tcPr>
          <w:p w14:paraId="5B5D9B78" w14:textId="77777777" w:rsidR="00187CF1" w:rsidRDefault="00E83370" w:rsidP="009306EC">
            <w:pPr>
              <w:jc w:val="center"/>
              <w:rPr>
                <w:b/>
              </w:rPr>
            </w:pPr>
            <w:r>
              <w:rPr>
                <w:b/>
              </w:rPr>
              <w:t>0.904</w:t>
            </w:r>
          </w:p>
        </w:tc>
        <w:tc>
          <w:tcPr>
            <w:tcW w:w="992" w:type="dxa"/>
            <w:tcBorders>
              <w:top w:val="nil"/>
              <w:left w:val="nil"/>
              <w:bottom w:val="nil"/>
              <w:right w:val="nil"/>
            </w:tcBorders>
            <w:tcMar>
              <w:top w:w="20" w:type="dxa"/>
              <w:left w:w="20" w:type="dxa"/>
              <w:bottom w:w="20" w:type="dxa"/>
              <w:right w:w="20" w:type="dxa"/>
            </w:tcMar>
            <w:vAlign w:val="center"/>
          </w:tcPr>
          <w:p w14:paraId="3122325F" w14:textId="77777777" w:rsidR="00187CF1" w:rsidRDefault="00E83370" w:rsidP="009306EC">
            <w:pPr>
              <w:jc w:val="center"/>
            </w:pPr>
            <w:r>
              <w:t>0.686</w:t>
            </w:r>
          </w:p>
        </w:tc>
        <w:tc>
          <w:tcPr>
            <w:tcW w:w="993" w:type="dxa"/>
            <w:tcBorders>
              <w:top w:val="nil"/>
              <w:left w:val="nil"/>
              <w:bottom w:val="nil"/>
              <w:right w:val="nil"/>
            </w:tcBorders>
            <w:tcMar>
              <w:top w:w="20" w:type="dxa"/>
              <w:left w:w="20" w:type="dxa"/>
              <w:bottom w:w="20" w:type="dxa"/>
              <w:right w:w="20" w:type="dxa"/>
            </w:tcMar>
            <w:vAlign w:val="center"/>
          </w:tcPr>
          <w:p w14:paraId="07F32FF2" w14:textId="77777777" w:rsidR="00187CF1" w:rsidRDefault="00E83370" w:rsidP="009306EC">
            <w:pPr>
              <w:jc w:val="center"/>
            </w:pPr>
            <w:r>
              <w:t>0.407</w:t>
            </w:r>
          </w:p>
        </w:tc>
        <w:tc>
          <w:tcPr>
            <w:tcW w:w="850" w:type="dxa"/>
            <w:tcBorders>
              <w:top w:val="nil"/>
              <w:left w:val="nil"/>
              <w:bottom w:val="nil"/>
              <w:right w:val="nil"/>
            </w:tcBorders>
            <w:tcMar>
              <w:top w:w="20" w:type="dxa"/>
              <w:left w:w="20" w:type="dxa"/>
              <w:bottom w:w="20" w:type="dxa"/>
              <w:right w:w="20" w:type="dxa"/>
            </w:tcMar>
            <w:vAlign w:val="center"/>
          </w:tcPr>
          <w:p w14:paraId="17830AB1" w14:textId="77777777" w:rsidR="00187CF1" w:rsidRDefault="00E83370" w:rsidP="009306EC">
            <w:pPr>
              <w:jc w:val="center"/>
            </w:pPr>
            <w:r>
              <w:t>0.465</w:t>
            </w:r>
          </w:p>
        </w:tc>
        <w:tc>
          <w:tcPr>
            <w:tcW w:w="992" w:type="dxa"/>
            <w:tcBorders>
              <w:top w:val="nil"/>
              <w:left w:val="nil"/>
              <w:bottom w:val="nil"/>
              <w:right w:val="nil"/>
            </w:tcBorders>
            <w:tcMar>
              <w:top w:w="20" w:type="dxa"/>
              <w:left w:w="20" w:type="dxa"/>
              <w:bottom w:w="20" w:type="dxa"/>
              <w:right w:w="20" w:type="dxa"/>
            </w:tcMar>
            <w:vAlign w:val="center"/>
          </w:tcPr>
          <w:p w14:paraId="193DEF7C" w14:textId="77777777" w:rsidR="00187CF1" w:rsidRDefault="00E83370" w:rsidP="009306EC">
            <w:pPr>
              <w:jc w:val="center"/>
            </w:pPr>
            <w:r>
              <w:t>0.663</w:t>
            </w:r>
          </w:p>
        </w:tc>
        <w:tc>
          <w:tcPr>
            <w:tcW w:w="993" w:type="dxa"/>
            <w:tcBorders>
              <w:top w:val="nil"/>
              <w:left w:val="nil"/>
              <w:bottom w:val="nil"/>
              <w:right w:val="nil"/>
            </w:tcBorders>
            <w:tcMar>
              <w:top w:w="20" w:type="dxa"/>
              <w:left w:w="20" w:type="dxa"/>
              <w:bottom w:w="20" w:type="dxa"/>
              <w:right w:w="20" w:type="dxa"/>
            </w:tcMar>
            <w:vAlign w:val="center"/>
          </w:tcPr>
          <w:p w14:paraId="781930F3" w14:textId="77777777" w:rsidR="00187CF1" w:rsidRDefault="00E83370" w:rsidP="009306EC">
            <w:pPr>
              <w:jc w:val="center"/>
            </w:pPr>
            <w:r>
              <w:t>0.457</w:t>
            </w:r>
          </w:p>
        </w:tc>
        <w:tc>
          <w:tcPr>
            <w:tcW w:w="992" w:type="dxa"/>
            <w:tcBorders>
              <w:top w:val="nil"/>
              <w:left w:val="nil"/>
              <w:bottom w:val="nil"/>
              <w:right w:val="nil"/>
            </w:tcBorders>
            <w:tcMar>
              <w:top w:w="20" w:type="dxa"/>
              <w:left w:w="20" w:type="dxa"/>
              <w:bottom w:w="20" w:type="dxa"/>
              <w:right w:w="20" w:type="dxa"/>
            </w:tcMar>
            <w:vAlign w:val="center"/>
          </w:tcPr>
          <w:p w14:paraId="7977D05C" w14:textId="77777777" w:rsidR="00187CF1" w:rsidRDefault="00E83370" w:rsidP="009306EC">
            <w:pPr>
              <w:jc w:val="center"/>
            </w:pPr>
            <w:r>
              <w:t>0.745</w:t>
            </w:r>
          </w:p>
        </w:tc>
        <w:tc>
          <w:tcPr>
            <w:tcW w:w="992" w:type="dxa"/>
            <w:tcBorders>
              <w:top w:val="nil"/>
              <w:left w:val="nil"/>
              <w:bottom w:val="nil"/>
              <w:right w:val="nil"/>
            </w:tcBorders>
            <w:tcMar>
              <w:top w:w="20" w:type="dxa"/>
              <w:left w:w="20" w:type="dxa"/>
              <w:bottom w:w="20" w:type="dxa"/>
              <w:right w:w="20" w:type="dxa"/>
            </w:tcMar>
            <w:vAlign w:val="center"/>
          </w:tcPr>
          <w:p w14:paraId="048163D2" w14:textId="77777777" w:rsidR="00187CF1" w:rsidRDefault="00E83370" w:rsidP="009306EC">
            <w:pPr>
              <w:jc w:val="center"/>
            </w:pPr>
            <w:r>
              <w:t>0.364</w:t>
            </w:r>
          </w:p>
        </w:tc>
        <w:tc>
          <w:tcPr>
            <w:tcW w:w="992" w:type="dxa"/>
            <w:tcBorders>
              <w:top w:val="nil"/>
              <w:left w:val="nil"/>
              <w:bottom w:val="nil"/>
              <w:right w:val="nil"/>
            </w:tcBorders>
            <w:tcMar>
              <w:top w:w="20" w:type="dxa"/>
              <w:left w:w="20" w:type="dxa"/>
              <w:bottom w:w="20" w:type="dxa"/>
              <w:right w:w="20" w:type="dxa"/>
            </w:tcMar>
            <w:vAlign w:val="center"/>
          </w:tcPr>
          <w:p w14:paraId="72DF0F48" w14:textId="77777777" w:rsidR="00187CF1" w:rsidRDefault="00E83370" w:rsidP="009306EC">
            <w:pPr>
              <w:jc w:val="center"/>
            </w:pPr>
            <w:r>
              <w:t>0.451</w:t>
            </w:r>
          </w:p>
        </w:tc>
        <w:tc>
          <w:tcPr>
            <w:tcW w:w="851" w:type="dxa"/>
            <w:tcBorders>
              <w:top w:val="nil"/>
              <w:left w:val="nil"/>
              <w:bottom w:val="nil"/>
              <w:right w:val="nil"/>
            </w:tcBorders>
            <w:tcMar>
              <w:top w:w="20" w:type="dxa"/>
              <w:left w:w="20" w:type="dxa"/>
              <w:bottom w:w="20" w:type="dxa"/>
              <w:right w:w="20" w:type="dxa"/>
            </w:tcMar>
            <w:vAlign w:val="center"/>
          </w:tcPr>
          <w:p w14:paraId="725A2C7F" w14:textId="77777777" w:rsidR="00187CF1" w:rsidRDefault="00E83370" w:rsidP="009306EC">
            <w:pPr>
              <w:jc w:val="center"/>
            </w:pPr>
            <w:r>
              <w:t>0.501</w:t>
            </w:r>
          </w:p>
        </w:tc>
      </w:tr>
      <w:tr w:rsidR="004C45B5" w14:paraId="33FF81E8" w14:textId="77777777" w:rsidTr="009306EC">
        <w:trPr>
          <w:trHeight w:val="270"/>
          <w:jc w:val="center"/>
        </w:trPr>
        <w:tc>
          <w:tcPr>
            <w:tcW w:w="851" w:type="dxa"/>
            <w:tcBorders>
              <w:top w:val="nil"/>
              <w:left w:val="nil"/>
              <w:right w:val="nil"/>
            </w:tcBorders>
            <w:tcMar>
              <w:top w:w="20" w:type="dxa"/>
              <w:left w:w="20" w:type="dxa"/>
              <w:bottom w:w="20" w:type="dxa"/>
              <w:right w:w="20" w:type="dxa"/>
            </w:tcMar>
            <w:vAlign w:val="center"/>
          </w:tcPr>
          <w:p w14:paraId="65C25486" w14:textId="77777777" w:rsidR="00187CF1" w:rsidRDefault="00E83370" w:rsidP="009306EC">
            <w:pPr>
              <w:jc w:val="center"/>
            </w:pPr>
            <w:r>
              <w:t>IU3</w:t>
            </w:r>
          </w:p>
        </w:tc>
        <w:tc>
          <w:tcPr>
            <w:tcW w:w="1134" w:type="dxa"/>
            <w:tcBorders>
              <w:top w:val="nil"/>
              <w:left w:val="nil"/>
              <w:right w:val="nil"/>
            </w:tcBorders>
            <w:tcMar>
              <w:top w:w="20" w:type="dxa"/>
              <w:left w:w="20" w:type="dxa"/>
              <w:bottom w:w="20" w:type="dxa"/>
              <w:right w:w="20" w:type="dxa"/>
            </w:tcMar>
            <w:vAlign w:val="center"/>
          </w:tcPr>
          <w:p w14:paraId="6B31846D" w14:textId="77777777" w:rsidR="00187CF1" w:rsidRDefault="00E83370" w:rsidP="009306EC">
            <w:pPr>
              <w:jc w:val="center"/>
            </w:pPr>
            <w:r>
              <w:t>0.424</w:t>
            </w:r>
          </w:p>
        </w:tc>
        <w:tc>
          <w:tcPr>
            <w:tcW w:w="1134" w:type="dxa"/>
            <w:tcBorders>
              <w:top w:val="nil"/>
              <w:left w:val="nil"/>
              <w:right w:val="nil"/>
            </w:tcBorders>
            <w:tcMar>
              <w:top w:w="20" w:type="dxa"/>
              <w:left w:w="20" w:type="dxa"/>
              <w:bottom w:w="20" w:type="dxa"/>
              <w:right w:w="20" w:type="dxa"/>
            </w:tcMar>
            <w:vAlign w:val="center"/>
          </w:tcPr>
          <w:p w14:paraId="65B22B14" w14:textId="77777777" w:rsidR="00187CF1" w:rsidRDefault="00E83370" w:rsidP="009306EC">
            <w:pPr>
              <w:jc w:val="center"/>
            </w:pPr>
            <w:r>
              <w:t>0.426</w:t>
            </w:r>
          </w:p>
        </w:tc>
        <w:tc>
          <w:tcPr>
            <w:tcW w:w="992" w:type="dxa"/>
            <w:tcBorders>
              <w:top w:val="nil"/>
              <w:left w:val="nil"/>
              <w:right w:val="nil"/>
            </w:tcBorders>
            <w:tcMar>
              <w:top w:w="20" w:type="dxa"/>
              <w:left w:w="20" w:type="dxa"/>
              <w:bottom w:w="20" w:type="dxa"/>
              <w:right w:w="20" w:type="dxa"/>
            </w:tcMar>
            <w:vAlign w:val="center"/>
          </w:tcPr>
          <w:p w14:paraId="7F2B843D" w14:textId="77777777" w:rsidR="00187CF1" w:rsidRDefault="00E83370" w:rsidP="009306EC">
            <w:pPr>
              <w:jc w:val="center"/>
              <w:rPr>
                <w:b/>
              </w:rPr>
            </w:pPr>
            <w:r>
              <w:rPr>
                <w:b/>
              </w:rPr>
              <w:t>0.844</w:t>
            </w:r>
          </w:p>
        </w:tc>
        <w:tc>
          <w:tcPr>
            <w:tcW w:w="992" w:type="dxa"/>
            <w:tcBorders>
              <w:top w:val="nil"/>
              <w:left w:val="nil"/>
              <w:right w:val="nil"/>
            </w:tcBorders>
            <w:tcMar>
              <w:top w:w="20" w:type="dxa"/>
              <w:left w:w="20" w:type="dxa"/>
              <w:bottom w:w="20" w:type="dxa"/>
              <w:right w:w="20" w:type="dxa"/>
            </w:tcMar>
            <w:vAlign w:val="center"/>
          </w:tcPr>
          <w:p w14:paraId="437D2088" w14:textId="77777777" w:rsidR="00187CF1" w:rsidRDefault="00E83370" w:rsidP="009306EC">
            <w:pPr>
              <w:jc w:val="center"/>
            </w:pPr>
            <w:r>
              <w:t>0.61</w:t>
            </w:r>
          </w:p>
        </w:tc>
        <w:tc>
          <w:tcPr>
            <w:tcW w:w="993" w:type="dxa"/>
            <w:tcBorders>
              <w:top w:val="nil"/>
              <w:left w:val="nil"/>
              <w:right w:val="nil"/>
            </w:tcBorders>
            <w:tcMar>
              <w:top w:w="20" w:type="dxa"/>
              <w:left w:w="20" w:type="dxa"/>
              <w:bottom w:w="20" w:type="dxa"/>
              <w:right w:w="20" w:type="dxa"/>
            </w:tcMar>
            <w:vAlign w:val="center"/>
          </w:tcPr>
          <w:p w14:paraId="3255CB5D" w14:textId="77777777" w:rsidR="00187CF1" w:rsidRDefault="00E83370" w:rsidP="009306EC">
            <w:pPr>
              <w:jc w:val="center"/>
            </w:pPr>
            <w:r>
              <w:t>0.464</w:t>
            </w:r>
          </w:p>
        </w:tc>
        <w:tc>
          <w:tcPr>
            <w:tcW w:w="850" w:type="dxa"/>
            <w:tcBorders>
              <w:top w:val="nil"/>
              <w:left w:val="nil"/>
              <w:right w:val="nil"/>
            </w:tcBorders>
            <w:tcMar>
              <w:top w:w="20" w:type="dxa"/>
              <w:left w:w="20" w:type="dxa"/>
              <w:bottom w:w="20" w:type="dxa"/>
              <w:right w:w="20" w:type="dxa"/>
            </w:tcMar>
            <w:vAlign w:val="center"/>
          </w:tcPr>
          <w:p w14:paraId="20676CFA" w14:textId="77777777" w:rsidR="00187CF1" w:rsidRDefault="00E83370" w:rsidP="009306EC">
            <w:pPr>
              <w:jc w:val="center"/>
            </w:pPr>
            <w:r>
              <w:t>0.417</w:t>
            </w:r>
          </w:p>
        </w:tc>
        <w:tc>
          <w:tcPr>
            <w:tcW w:w="992" w:type="dxa"/>
            <w:tcBorders>
              <w:top w:val="nil"/>
              <w:left w:val="nil"/>
              <w:right w:val="nil"/>
            </w:tcBorders>
            <w:tcMar>
              <w:top w:w="20" w:type="dxa"/>
              <w:left w:w="20" w:type="dxa"/>
              <w:bottom w:w="20" w:type="dxa"/>
              <w:right w:w="20" w:type="dxa"/>
            </w:tcMar>
            <w:vAlign w:val="center"/>
          </w:tcPr>
          <w:p w14:paraId="3ACC8385" w14:textId="77777777" w:rsidR="00187CF1" w:rsidRDefault="00E83370" w:rsidP="009306EC">
            <w:pPr>
              <w:jc w:val="center"/>
            </w:pPr>
            <w:r>
              <w:t>0.594</w:t>
            </w:r>
          </w:p>
        </w:tc>
        <w:tc>
          <w:tcPr>
            <w:tcW w:w="993" w:type="dxa"/>
            <w:tcBorders>
              <w:top w:val="nil"/>
              <w:left w:val="nil"/>
              <w:right w:val="nil"/>
            </w:tcBorders>
            <w:tcMar>
              <w:top w:w="20" w:type="dxa"/>
              <w:left w:w="20" w:type="dxa"/>
              <w:bottom w:w="20" w:type="dxa"/>
              <w:right w:w="20" w:type="dxa"/>
            </w:tcMar>
            <w:vAlign w:val="center"/>
          </w:tcPr>
          <w:p w14:paraId="52DE50D8" w14:textId="77777777" w:rsidR="00187CF1" w:rsidRDefault="00E83370" w:rsidP="009306EC">
            <w:pPr>
              <w:jc w:val="center"/>
            </w:pPr>
            <w:r>
              <w:t>0.441</w:t>
            </w:r>
          </w:p>
        </w:tc>
        <w:tc>
          <w:tcPr>
            <w:tcW w:w="992" w:type="dxa"/>
            <w:tcBorders>
              <w:top w:val="nil"/>
              <w:left w:val="nil"/>
              <w:right w:val="nil"/>
            </w:tcBorders>
            <w:tcMar>
              <w:top w:w="20" w:type="dxa"/>
              <w:left w:w="20" w:type="dxa"/>
              <w:bottom w:w="20" w:type="dxa"/>
              <w:right w:w="20" w:type="dxa"/>
            </w:tcMar>
            <w:vAlign w:val="center"/>
          </w:tcPr>
          <w:p w14:paraId="35D04BE8" w14:textId="77777777" w:rsidR="00187CF1" w:rsidRDefault="00E83370" w:rsidP="009306EC">
            <w:pPr>
              <w:jc w:val="center"/>
            </w:pPr>
            <w:r>
              <w:t>0.564</w:t>
            </w:r>
          </w:p>
        </w:tc>
        <w:tc>
          <w:tcPr>
            <w:tcW w:w="992" w:type="dxa"/>
            <w:tcBorders>
              <w:top w:val="nil"/>
              <w:left w:val="nil"/>
              <w:right w:val="nil"/>
            </w:tcBorders>
            <w:tcMar>
              <w:top w:w="20" w:type="dxa"/>
              <w:left w:w="20" w:type="dxa"/>
              <w:bottom w:w="20" w:type="dxa"/>
              <w:right w:w="20" w:type="dxa"/>
            </w:tcMar>
            <w:vAlign w:val="center"/>
          </w:tcPr>
          <w:p w14:paraId="12FCCA2B" w14:textId="77777777" w:rsidR="00187CF1" w:rsidRDefault="00E83370" w:rsidP="009306EC">
            <w:pPr>
              <w:jc w:val="center"/>
            </w:pPr>
            <w:r>
              <w:t>0.348</w:t>
            </w:r>
          </w:p>
        </w:tc>
        <w:tc>
          <w:tcPr>
            <w:tcW w:w="992" w:type="dxa"/>
            <w:tcBorders>
              <w:top w:val="nil"/>
              <w:left w:val="nil"/>
              <w:right w:val="nil"/>
            </w:tcBorders>
            <w:tcMar>
              <w:top w:w="20" w:type="dxa"/>
              <w:left w:w="20" w:type="dxa"/>
              <w:bottom w:w="20" w:type="dxa"/>
              <w:right w:w="20" w:type="dxa"/>
            </w:tcMar>
            <w:vAlign w:val="center"/>
          </w:tcPr>
          <w:p w14:paraId="06E480A8" w14:textId="77777777" w:rsidR="00187CF1" w:rsidRDefault="00E83370" w:rsidP="009306EC">
            <w:pPr>
              <w:jc w:val="center"/>
            </w:pPr>
            <w:r>
              <w:t>0.388</w:t>
            </w:r>
          </w:p>
        </w:tc>
        <w:tc>
          <w:tcPr>
            <w:tcW w:w="851" w:type="dxa"/>
            <w:tcBorders>
              <w:top w:val="nil"/>
              <w:left w:val="nil"/>
              <w:right w:val="nil"/>
            </w:tcBorders>
            <w:tcMar>
              <w:top w:w="20" w:type="dxa"/>
              <w:left w:w="20" w:type="dxa"/>
              <w:bottom w:w="20" w:type="dxa"/>
              <w:right w:w="20" w:type="dxa"/>
            </w:tcMar>
            <w:vAlign w:val="center"/>
          </w:tcPr>
          <w:p w14:paraId="072866E1" w14:textId="77777777" w:rsidR="00187CF1" w:rsidRDefault="00E83370" w:rsidP="009306EC">
            <w:pPr>
              <w:jc w:val="center"/>
            </w:pPr>
            <w:r>
              <w:t>0.414</w:t>
            </w:r>
          </w:p>
        </w:tc>
      </w:tr>
      <w:tr w:rsidR="004C45B5" w14:paraId="4CD9CC84"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6C2775A6" w14:textId="77777777" w:rsidR="00187CF1" w:rsidRDefault="00E83370" w:rsidP="009306EC">
            <w:pPr>
              <w:jc w:val="center"/>
            </w:pPr>
            <w:r>
              <w:t>OSQ1</w:t>
            </w:r>
          </w:p>
        </w:tc>
        <w:tc>
          <w:tcPr>
            <w:tcW w:w="1134" w:type="dxa"/>
            <w:tcBorders>
              <w:left w:val="nil"/>
              <w:bottom w:val="nil"/>
              <w:right w:val="nil"/>
            </w:tcBorders>
            <w:tcMar>
              <w:top w:w="20" w:type="dxa"/>
              <w:left w:w="20" w:type="dxa"/>
              <w:bottom w:w="20" w:type="dxa"/>
              <w:right w:w="20" w:type="dxa"/>
            </w:tcMar>
            <w:vAlign w:val="center"/>
          </w:tcPr>
          <w:p w14:paraId="40D94F60" w14:textId="77777777" w:rsidR="00187CF1" w:rsidRDefault="00E83370" w:rsidP="009306EC">
            <w:pPr>
              <w:jc w:val="center"/>
            </w:pPr>
            <w:r>
              <w:t>0.423</w:t>
            </w:r>
          </w:p>
        </w:tc>
        <w:tc>
          <w:tcPr>
            <w:tcW w:w="1134" w:type="dxa"/>
            <w:tcBorders>
              <w:left w:val="nil"/>
              <w:bottom w:val="nil"/>
              <w:right w:val="nil"/>
            </w:tcBorders>
            <w:tcMar>
              <w:top w:w="20" w:type="dxa"/>
              <w:left w:w="20" w:type="dxa"/>
              <w:bottom w:w="20" w:type="dxa"/>
              <w:right w:w="20" w:type="dxa"/>
            </w:tcMar>
            <w:vAlign w:val="center"/>
          </w:tcPr>
          <w:p w14:paraId="6BC6E945" w14:textId="77777777" w:rsidR="00187CF1" w:rsidRDefault="00E83370" w:rsidP="009306EC">
            <w:pPr>
              <w:jc w:val="center"/>
            </w:pPr>
            <w:r>
              <w:t>0.503</w:t>
            </w:r>
          </w:p>
        </w:tc>
        <w:tc>
          <w:tcPr>
            <w:tcW w:w="992" w:type="dxa"/>
            <w:tcBorders>
              <w:left w:val="nil"/>
              <w:bottom w:val="nil"/>
              <w:right w:val="nil"/>
            </w:tcBorders>
            <w:tcMar>
              <w:top w:w="20" w:type="dxa"/>
              <w:left w:w="20" w:type="dxa"/>
              <w:bottom w:w="20" w:type="dxa"/>
              <w:right w:w="20" w:type="dxa"/>
            </w:tcMar>
            <w:vAlign w:val="center"/>
          </w:tcPr>
          <w:p w14:paraId="48EFDC46" w14:textId="77777777" w:rsidR="00187CF1" w:rsidRDefault="00E83370" w:rsidP="009306EC">
            <w:pPr>
              <w:jc w:val="center"/>
            </w:pPr>
            <w:r>
              <w:t>0.619</w:t>
            </w:r>
          </w:p>
        </w:tc>
        <w:tc>
          <w:tcPr>
            <w:tcW w:w="992" w:type="dxa"/>
            <w:tcBorders>
              <w:left w:val="nil"/>
              <w:bottom w:val="nil"/>
              <w:right w:val="nil"/>
            </w:tcBorders>
            <w:tcMar>
              <w:top w:w="20" w:type="dxa"/>
              <w:left w:w="20" w:type="dxa"/>
              <w:bottom w:w="20" w:type="dxa"/>
              <w:right w:w="20" w:type="dxa"/>
            </w:tcMar>
            <w:vAlign w:val="center"/>
          </w:tcPr>
          <w:p w14:paraId="34E24BF6" w14:textId="77777777" w:rsidR="00187CF1" w:rsidRDefault="00E83370" w:rsidP="009306EC">
            <w:pPr>
              <w:jc w:val="center"/>
              <w:rPr>
                <w:b/>
              </w:rPr>
            </w:pPr>
            <w:r>
              <w:rPr>
                <w:b/>
              </w:rPr>
              <w:t>0.871</w:t>
            </w:r>
          </w:p>
        </w:tc>
        <w:tc>
          <w:tcPr>
            <w:tcW w:w="993" w:type="dxa"/>
            <w:tcBorders>
              <w:left w:val="nil"/>
              <w:bottom w:val="nil"/>
              <w:right w:val="nil"/>
            </w:tcBorders>
            <w:tcMar>
              <w:top w:w="20" w:type="dxa"/>
              <w:left w:w="20" w:type="dxa"/>
              <w:bottom w:w="20" w:type="dxa"/>
              <w:right w:w="20" w:type="dxa"/>
            </w:tcMar>
            <w:vAlign w:val="center"/>
          </w:tcPr>
          <w:p w14:paraId="6888F0BC" w14:textId="77777777" w:rsidR="00187CF1" w:rsidRDefault="00E83370" w:rsidP="009306EC">
            <w:pPr>
              <w:jc w:val="center"/>
            </w:pPr>
            <w:r>
              <w:t>0.517</w:t>
            </w:r>
          </w:p>
        </w:tc>
        <w:tc>
          <w:tcPr>
            <w:tcW w:w="850" w:type="dxa"/>
            <w:tcBorders>
              <w:left w:val="nil"/>
              <w:bottom w:val="nil"/>
              <w:right w:val="nil"/>
            </w:tcBorders>
            <w:tcMar>
              <w:top w:w="20" w:type="dxa"/>
              <w:left w:w="20" w:type="dxa"/>
              <w:bottom w:w="20" w:type="dxa"/>
              <w:right w:w="20" w:type="dxa"/>
            </w:tcMar>
            <w:vAlign w:val="center"/>
          </w:tcPr>
          <w:p w14:paraId="68884A5D" w14:textId="77777777" w:rsidR="00187CF1" w:rsidRDefault="00E83370" w:rsidP="009306EC">
            <w:pPr>
              <w:jc w:val="center"/>
            </w:pPr>
            <w:r>
              <w:t>0.432</w:t>
            </w:r>
          </w:p>
        </w:tc>
        <w:tc>
          <w:tcPr>
            <w:tcW w:w="992" w:type="dxa"/>
            <w:tcBorders>
              <w:left w:val="nil"/>
              <w:bottom w:val="nil"/>
              <w:right w:val="nil"/>
            </w:tcBorders>
            <w:tcMar>
              <w:top w:w="20" w:type="dxa"/>
              <w:left w:w="20" w:type="dxa"/>
              <w:bottom w:w="20" w:type="dxa"/>
              <w:right w:w="20" w:type="dxa"/>
            </w:tcMar>
            <w:vAlign w:val="center"/>
          </w:tcPr>
          <w:p w14:paraId="4F99CB78" w14:textId="77777777" w:rsidR="00187CF1" w:rsidRDefault="00E83370" w:rsidP="009306EC">
            <w:pPr>
              <w:jc w:val="center"/>
            </w:pPr>
            <w:r>
              <w:t>0.593</w:t>
            </w:r>
          </w:p>
        </w:tc>
        <w:tc>
          <w:tcPr>
            <w:tcW w:w="993" w:type="dxa"/>
            <w:tcBorders>
              <w:left w:val="nil"/>
              <w:bottom w:val="nil"/>
              <w:right w:val="nil"/>
            </w:tcBorders>
            <w:tcMar>
              <w:top w:w="20" w:type="dxa"/>
              <w:left w:w="20" w:type="dxa"/>
              <w:bottom w:w="20" w:type="dxa"/>
              <w:right w:w="20" w:type="dxa"/>
            </w:tcMar>
            <w:vAlign w:val="center"/>
          </w:tcPr>
          <w:p w14:paraId="5A1F93D5" w14:textId="77777777" w:rsidR="00187CF1" w:rsidRDefault="00E83370" w:rsidP="009306EC">
            <w:pPr>
              <w:jc w:val="center"/>
            </w:pPr>
            <w:r>
              <w:t>0.571</w:t>
            </w:r>
          </w:p>
        </w:tc>
        <w:tc>
          <w:tcPr>
            <w:tcW w:w="992" w:type="dxa"/>
            <w:tcBorders>
              <w:left w:val="nil"/>
              <w:bottom w:val="nil"/>
              <w:right w:val="nil"/>
            </w:tcBorders>
            <w:tcMar>
              <w:top w:w="20" w:type="dxa"/>
              <w:left w:w="20" w:type="dxa"/>
              <w:bottom w:w="20" w:type="dxa"/>
              <w:right w:w="20" w:type="dxa"/>
            </w:tcMar>
            <w:vAlign w:val="center"/>
          </w:tcPr>
          <w:p w14:paraId="08773909" w14:textId="77777777" w:rsidR="00187CF1" w:rsidRDefault="00E83370" w:rsidP="009306EC">
            <w:pPr>
              <w:jc w:val="center"/>
            </w:pPr>
            <w:r>
              <w:t>0.66</w:t>
            </w:r>
          </w:p>
        </w:tc>
        <w:tc>
          <w:tcPr>
            <w:tcW w:w="992" w:type="dxa"/>
            <w:tcBorders>
              <w:left w:val="nil"/>
              <w:bottom w:val="nil"/>
              <w:right w:val="nil"/>
            </w:tcBorders>
            <w:tcMar>
              <w:top w:w="20" w:type="dxa"/>
              <w:left w:w="20" w:type="dxa"/>
              <w:bottom w:w="20" w:type="dxa"/>
              <w:right w:w="20" w:type="dxa"/>
            </w:tcMar>
            <w:vAlign w:val="center"/>
          </w:tcPr>
          <w:p w14:paraId="60D3BBE6" w14:textId="77777777" w:rsidR="00187CF1" w:rsidRDefault="00E83370" w:rsidP="009306EC">
            <w:pPr>
              <w:jc w:val="center"/>
            </w:pPr>
            <w:r>
              <w:t>0.427</w:t>
            </w:r>
          </w:p>
        </w:tc>
        <w:tc>
          <w:tcPr>
            <w:tcW w:w="992" w:type="dxa"/>
            <w:tcBorders>
              <w:left w:val="nil"/>
              <w:bottom w:val="nil"/>
              <w:right w:val="nil"/>
            </w:tcBorders>
            <w:tcMar>
              <w:top w:w="20" w:type="dxa"/>
              <w:left w:w="20" w:type="dxa"/>
              <w:bottom w:w="20" w:type="dxa"/>
              <w:right w:w="20" w:type="dxa"/>
            </w:tcMar>
            <w:vAlign w:val="center"/>
          </w:tcPr>
          <w:p w14:paraId="35DC5826" w14:textId="77777777" w:rsidR="00187CF1" w:rsidRDefault="00E83370" w:rsidP="009306EC">
            <w:pPr>
              <w:jc w:val="center"/>
            </w:pPr>
            <w:r>
              <w:t>0.497</w:t>
            </w:r>
          </w:p>
        </w:tc>
        <w:tc>
          <w:tcPr>
            <w:tcW w:w="851" w:type="dxa"/>
            <w:tcBorders>
              <w:left w:val="nil"/>
              <w:bottom w:val="nil"/>
              <w:right w:val="nil"/>
            </w:tcBorders>
            <w:tcMar>
              <w:top w:w="20" w:type="dxa"/>
              <w:left w:w="20" w:type="dxa"/>
              <w:bottom w:w="20" w:type="dxa"/>
              <w:right w:w="20" w:type="dxa"/>
            </w:tcMar>
            <w:vAlign w:val="center"/>
          </w:tcPr>
          <w:p w14:paraId="612E6B5E" w14:textId="77777777" w:rsidR="00187CF1" w:rsidRDefault="00E83370" w:rsidP="009306EC">
            <w:pPr>
              <w:jc w:val="center"/>
            </w:pPr>
            <w:r>
              <w:t>0.502</w:t>
            </w:r>
          </w:p>
        </w:tc>
      </w:tr>
      <w:tr w:rsidR="004C45B5" w14:paraId="1613624E"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5A87B5D9" w14:textId="77777777" w:rsidR="00187CF1" w:rsidRDefault="00E83370" w:rsidP="009306EC">
            <w:pPr>
              <w:jc w:val="center"/>
            </w:pPr>
            <w:r>
              <w:t>OSQ2</w:t>
            </w:r>
          </w:p>
        </w:tc>
        <w:tc>
          <w:tcPr>
            <w:tcW w:w="1134" w:type="dxa"/>
            <w:tcBorders>
              <w:top w:val="nil"/>
              <w:left w:val="nil"/>
              <w:bottom w:val="nil"/>
              <w:right w:val="nil"/>
            </w:tcBorders>
            <w:tcMar>
              <w:top w:w="20" w:type="dxa"/>
              <w:left w:w="20" w:type="dxa"/>
              <w:bottom w:w="20" w:type="dxa"/>
              <w:right w:w="20" w:type="dxa"/>
            </w:tcMar>
            <w:vAlign w:val="center"/>
          </w:tcPr>
          <w:p w14:paraId="23583421" w14:textId="77777777" w:rsidR="00187CF1" w:rsidRDefault="00E83370" w:rsidP="009306EC">
            <w:pPr>
              <w:jc w:val="center"/>
            </w:pPr>
            <w:r>
              <w:t>0.443</w:t>
            </w:r>
          </w:p>
        </w:tc>
        <w:tc>
          <w:tcPr>
            <w:tcW w:w="1134" w:type="dxa"/>
            <w:tcBorders>
              <w:top w:val="nil"/>
              <w:left w:val="nil"/>
              <w:bottom w:val="nil"/>
              <w:right w:val="nil"/>
            </w:tcBorders>
            <w:tcMar>
              <w:top w:w="20" w:type="dxa"/>
              <w:left w:w="20" w:type="dxa"/>
              <w:bottom w:w="20" w:type="dxa"/>
              <w:right w:w="20" w:type="dxa"/>
            </w:tcMar>
            <w:vAlign w:val="center"/>
          </w:tcPr>
          <w:p w14:paraId="09D497DB" w14:textId="77777777" w:rsidR="00187CF1" w:rsidRDefault="00E83370" w:rsidP="009306EC">
            <w:pPr>
              <w:jc w:val="center"/>
            </w:pPr>
            <w:r>
              <w:t>0.522</w:t>
            </w:r>
          </w:p>
        </w:tc>
        <w:tc>
          <w:tcPr>
            <w:tcW w:w="992" w:type="dxa"/>
            <w:tcBorders>
              <w:top w:val="nil"/>
              <w:left w:val="nil"/>
              <w:bottom w:val="nil"/>
              <w:right w:val="nil"/>
            </w:tcBorders>
            <w:tcMar>
              <w:top w:w="20" w:type="dxa"/>
              <w:left w:w="20" w:type="dxa"/>
              <w:bottom w:w="20" w:type="dxa"/>
              <w:right w:w="20" w:type="dxa"/>
            </w:tcMar>
            <w:vAlign w:val="center"/>
          </w:tcPr>
          <w:p w14:paraId="3BD25313" w14:textId="77777777" w:rsidR="00187CF1" w:rsidRDefault="00E83370" w:rsidP="009306EC">
            <w:pPr>
              <w:jc w:val="center"/>
            </w:pPr>
            <w:r>
              <w:t>0.633</w:t>
            </w:r>
          </w:p>
        </w:tc>
        <w:tc>
          <w:tcPr>
            <w:tcW w:w="992" w:type="dxa"/>
            <w:tcBorders>
              <w:top w:val="nil"/>
              <w:left w:val="nil"/>
              <w:bottom w:val="nil"/>
              <w:right w:val="nil"/>
            </w:tcBorders>
            <w:tcMar>
              <w:top w:w="20" w:type="dxa"/>
              <w:left w:w="20" w:type="dxa"/>
              <w:bottom w:w="20" w:type="dxa"/>
              <w:right w:w="20" w:type="dxa"/>
            </w:tcMar>
            <w:vAlign w:val="center"/>
          </w:tcPr>
          <w:p w14:paraId="0EC9C151" w14:textId="77777777" w:rsidR="00187CF1" w:rsidRDefault="00E83370" w:rsidP="009306EC">
            <w:pPr>
              <w:jc w:val="center"/>
              <w:rPr>
                <w:b/>
              </w:rPr>
            </w:pPr>
            <w:r>
              <w:rPr>
                <w:b/>
              </w:rPr>
              <w:t>0.87</w:t>
            </w:r>
          </w:p>
        </w:tc>
        <w:tc>
          <w:tcPr>
            <w:tcW w:w="993" w:type="dxa"/>
            <w:tcBorders>
              <w:top w:val="nil"/>
              <w:left w:val="nil"/>
              <w:bottom w:val="nil"/>
              <w:right w:val="nil"/>
            </w:tcBorders>
            <w:tcMar>
              <w:top w:w="20" w:type="dxa"/>
              <w:left w:w="20" w:type="dxa"/>
              <w:bottom w:w="20" w:type="dxa"/>
              <w:right w:w="20" w:type="dxa"/>
            </w:tcMar>
            <w:vAlign w:val="center"/>
          </w:tcPr>
          <w:p w14:paraId="6D0A09DA" w14:textId="77777777" w:rsidR="00187CF1" w:rsidRDefault="00E83370" w:rsidP="009306EC">
            <w:pPr>
              <w:jc w:val="center"/>
            </w:pPr>
            <w:r>
              <w:t>0.546</w:t>
            </w:r>
          </w:p>
        </w:tc>
        <w:tc>
          <w:tcPr>
            <w:tcW w:w="850" w:type="dxa"/>
            <w:tcBorders>
              <w:top w:val="nil"/>
              <w:left w:val="nil"/>
              <w:bottom w:val="nil"/>
              <w:right w:val="nil"/>
            </w:tcBorders>
            <w:tcMar>
              <w:top w:w="20" w:type="dxa"/>
              <w:left w:w="20" w:type="dxa"/>
              <w:bottom w:w="20" w:type="dxa"/>
              <w:right w:w="20" w:type="dxa"/>
            </w:tcMar>
            <w:vAlign w:val="center"/>
          </w:tcPr>
          <w:p w14:paraId="3528F0B3" w14:textId="77777777" w:rsidR="00187CF1" w:rsidRDefault="00E83370" w:rsidP="009306EC">
            <w:pPr>
              <w:jc w:val="center"/>
            </w:pPr>
            <w:r>
              <w:t>0.525</w:t>
            </w:r>
          </w:p>
        </w:tc>
        <w:tc>
          <w:tcPr>
            <w:tcW w:w="992" w:type="dxa"/>
            <w:tcBorders>
              <w:top w:val="nil"/>
              <w:left w:val="nil"/>
              <w:bottom w:val="nil"/>
              <w:right w:val="nil"/>
            </w:tcBorders>
            <w:tcMar>
              <w:top w:w="20" w:type="dxa"/>
              <w:left w:w="20" w:type="dxa"/>
              <w:bottom w:w="20" w:type="dxa"/>
              <w:right w:w="20" w:type="dxa"/>
            </w:tcMar>
            <w:vAlign w:val="center"/>
          </w:tcPr>
          <w:p w14:paraId="7EA6CA48" w14:textId="77777777" w:rsidR="00187CF1" w:rsidRDefault="00E83370" w:rsidP="009306EC">
            <w:pPr>
              <w:jc w:val="center"/>
            </w:pPr>
            <w:r>
              <w:t>0.615</w:t>
            </w:r>
          </w:p>
        </w:tc>
        <w:tc>
          <w:tcPr>
            <w:tcW w:w="993" w:type="dxa"/>
            <w:tcBorders>
              <w:top w:val="nil"/>
              <w:left w:val="nil"/>
              <w:bottom w:val="nil"/>
              <w:right w:val="nil"/>
            </w:tcBorders>
            <w:tcMar>
              <w:top w:w="20" w:type="dxa"/>
              <w:left w:w="20" w:type="dxa"/>
              <w:bottom w:w="20" w:type="dxa"/>
              <w:right w:w="20" w:type="dxa"/>
            </w:tcMar>
            <w:vAlign w:val="center"/>
          </w:tcPr>
          <w:p w14:paraId="5FAB2264" w14:textId="77777777" w:rsidR="00187CF1" w:rsidRDefault="00E83370" w:rsidP="009306EC">
            <w:pPr>
              <w:jc w:val="center"/>
            </w:pPr>
            <w:r>
              <w:t>0.590</w:t>
            </w:r>
          </w:p>
        </w:tc>
        <w:tc>
          <w:tcPr>
            <w:tcW w:w="992" w:type="dxa"/>
            <w:tcBorders>
              <w:top w:val="nil"/>
              <w:left w:val="nil"/>
              <w:bottom w:val="nil"/>
              <w:right w:val="nil"/>
            </w:tcBorders>
            <w:tcMar>
              <w:top w:w="20" w:type="dxa"/>
              <w:left w:w="20" w:type="dxa"/>
              <w:bottom w:w="20" w:type="dxa"/>
              <w:right w:w="20" w:type="dxa"/>
            </w:tcMar>
            <w:vAlign w:val="center"/>
          </w:tcPr>
          <w:p w14:paraId="43534872" w14:textId="77777777" w:rsidR="00187CF1" w:rsidRDefault="00E83370" w:rsidP="009306EC">
            <w:pPr>
              <w:jc w:val="center"/>
            </w:pPr>
            <w:r>
              <w:t>0.703</w:t>
            </w:r>
          </w:p>
        </w:tc>
        <w:tc>
          <w:tcPr>
            <w:tcW w:w="992" w:type="dxa"/>
            <w:tcBorders>
              <w:top w:val="nil"/>
              <w:left w:val="nil"/>
              <w:bottom w:val="nil"/>
              <w:right w:val="nil"/>
            </w:tcBorders>
            <w:tcMar>
              <w:top w:w="20" w:type="dxa"/>
              <w:left w:w="20" w:type="dxa"/>
              <w:bottom w:w="20" w:type="dxa"/>
              <w:right w:w="20" w:type="dxa"/>
            </w:tcMar>
            <w:vAlign w:val="center"/>
          </w:tcPr>
          <w:p w14:paraId="6D0F0964" w14:textId="77777777" w:rsidR="00187CF1" w:rsidRDefault="00E83370" w:rsidP="009306EC">
            <w:pPr>
              <w:jc w:val="center"/>
            </w:pPr>
            <w:r>
              <w:t>0.471</w:t>
            </w:r>
          </w:p>
        </w:tc>
        <w:tc>
          <w:tcPr>
            <w:tcW w:w="992" w:type="dxa"/>
            <w:tcBorders>
              <w:top w:val="nil"/>
              <w:left w:val="nil"/>
              <w:bottom w:val="nil"/>
              <w:right w:val="nil"/>
            </w:tcBorders>
            <w:tcMar>
              <w:top w:w="20" w:type="dxa"/>
              <w:left w:w="20" w:type="dxa"/>
              <w:bottom w:w="20" w:type="dxa"/>
              <w:right w:w="20" w:type="dxa"/>
            </w:tcMar>
            <w:vAlign w:val="center"/>
          </w:tcPr>
          <w:p w14:paraId="74E82235" w14:textId="77777777" w:rsidR="00187CF1" w:rsidRDefault="00E83370" w:rsidP="009306EC">
            <w:pPr>
              <w:jc w:val="center"/>
            </w:pPr>
            <w:r>
              <w:t>0.547</w:t>
            </w:r>
          </w:p>
        </w:tc>
        <w:tc>
          <w:tcPr>
            <w:tcW w:w="851" w:type="dxa"/>
            <w:tcBorders>
              <w:top w:val="nil"/>
              <w:left w:val="nil"/>
              <w:bottom w:val="nil"/>
              <w:right w:val="nil"/>
            </w:tcBorders>
            <w:tcMar>
              <w:top w:w="20" w:type="dxa"/>
              <w:left w:w="20" w:type="dxa"/>
              <w:bottom w:w="20" w:type="dxa"/>
              <w:right w:w="20" w:type="dxa"/>
            </w:tcMar>
            <w:vAlign w:val="center"/>
          </w:tcPr>
          <w:p w14:paraId="08754637" w14:textId="77777777" w:rsidR="00187CF1" w:rsidRDefault="00E83370" w:rsidP="009306EC">
            <w:pPr>
              <w:jc w:val="center"/>
            </w:pPr>
            <w:r>
              <w:t>0.525</w:t>
            </w:r>
          </w:p>
        </w:tc>
      </w:tr>
      <w:tr w:rsidR="004C45B5" w14:paraId="7360F220"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00AF1844" w14:textId="77777777" w:rsidR="00187CF1" w:rsidRDefault="00E83370" w:rsidP="009306EC">
            <w:pPr>
              <w:jc w:val="center"/>
            </w:pPr>
            <w:r>
              <w:t>OSQ3</w:t>
            </w:r>
          </w:p>
        </w:tc>
        <w:tc>
          <w:tcPr>
            <w:tcW w:w="1134" w:type="dxa"/>
            <w:tcBorders>
              <w:top w:val="nil"/>
              <w:left w:val="nil"/>
              <w:right w:val="nil"/>
            </w:tcBorders>
            <w:tcMar>
              <w:top w:w="20" w:type="dxa"/>
              <w:left w:w="20" w:type="dxa"/>
              <w:bottom w:w="20" w:type="dxa"/>
              <w:right w:w="20" w:type="dxa"/>
            </w:tcMar>
            <w:vAlign w:val="center"/>
          </w:tcPr>
          <w:p w14:paraId="58429895" w14:textId="77777777" w:rsidR="00187CF1" w:rsidRDefault="00E83370" w:rsidP="009306EC">
            <w:pPr>
              <w:jc w:val="center"/>
            </w:pPr>
            <w:r>
              <w:t>0.45</w:t>
            </w:r>
          </w:p>
        </w:tc>
        <w:tc>
          <w:tcPr>
            <w:tcW w:w="1134" w:type="dxa"/>
            <w:tcBorders>
              <w:top w:val="nil"/>
              <w:left w:val="nil"/>
              <w:right w:val="nil"/>
            </w:tcBorders>
            <w:tcMar>
              <w:top w:w="20" w:type="dxa"/>
              <w:left w:w="20" w:type="dxa"/>
              <w:bottom w:w="20" w:type="dxa"/>
              <w:right w:w="20" w:type="dxa"/>
            </w:tcMar>
            <w:vAlign w:val="center"/>
          </w:tcPr>
          <w:p w14:paraId="0DE46898" w14:textId="77777777" w:rsidR="00187CF1" w:rsidRDefault="00E83370" w:rsidP="009306EC">
            <w:pPr>
              <w:jc w:val="center"/>
            </w:pPr>
            <w:r>
              <w:t>0.518</w:t>
            </w:r>
          </w:p>
        </w:tc>
        <w:tc>
          <w:tcPr>
            <w:tcW w:w="992" w:type="dxa"/>
            <w:tcBorders>
              <w:top w:val="nil"/>
              <w:left w:val="nil"/>
              <w:right w:val="nil"/>
            </w:tcBorders>
            <w:tcMar>
              <w:top w:w="20" w:type="dxa"/>
              <w:left w:w="20" w:type="dxa"/>
              <w:bottom w:w="20" w:type="dxa"/>
              <w:right w:w="20" w:type="dxa"/>
            </w:tcMar>
            <w:vAlign w:val="center"/>
          </w:tcPr>
          <w:p w14:paraId="0E8D53B5" w14:textId="77777777" w:rsidR="00187CF1" w:rsidRDefault="00E83370" w:rsidP="009306EC">
            <w:pPr>
              <w:jc w:val="center"/>
            </w:pPr>
            <w:r>
              <w:t>0.677</w:t>
            </w:r>
          </w:p>
        </w:tc>
        <w:tc>
          <w:tcPr>
            <w:tcW w:w="992" w:type="dxa"/>
            <w:tcBorders>
              <w:top w:val="nil"/>
              <w:left w:val="nil"/>
              <w:right w:val="nil"/>
            </w:tcBorders>
            <w:tcMar>
              <w:top w:w="20" w:type="dxa"/>
              <w:left w:w="20" w:type="dxa"/>
              <w:bottom w:w="20" w:type="dxa"/>
              <w:right w:w="20" w:type="dxa"/>
            </w:tcMar>
            <w:vAlign w:val="center"/>
          </w:tcPr>
          <w:p w14:paraId="5ED0FAFA" w14:textId="77777777" w:rsidR="00187CF1" w:rsidRDefault="00E83370" w:rsidP="009306EC">
            <w:pPr>
              <w:jc w:val="center"/>
              <w:rPr>
                <w:b/>
              </w:rPr>
            </w:pPr>
            <w:r>
              <w:rPr>
                <w:b/>
              </w:rPr>
              <w:t>0.869</w:t>
            </w:r>
          </w:p>
        </w:tc>
        <w:tc>
          <w:tcPr>
            <w:tcW w:w="993" w:type="dxa"/>
            <w:tcBorders>
              <w:top w:val="nil"/>
              <w:left w:val="nil"/>
              <w:right w:val="nil"/>
            </w:tcBorders>
            <w:tcMar>
              <w:top w:w="20" w:type="dxa"/>
              <w:left w:w="20" w:type="dxa"/>
              <w:bottom w:w="20" w:type="dxa"/>
              <w:right w:w="20" w:type="dxa"/>
            </w:tcMar>
            <w:vAlign w:val="center"/>
          </w:tcPr>
          <w:p w14:paraId="123939D1" w14:textId="77777777" w:rsidR="00187CF1" w:rsidRDefault="00E83370" w:rsidP="009306EC">
            <w:pPr>
              <w:jc w:val="center"/>
            </w:pPr>
            <w:r>
              <w:t>0.463</w:t>
            </w:r>
          </w:p>
        </w:tc>
        <w:tc>
          <w:tcPr>
            <w:tcW w:w="850" w:type="dxa"/>
            <w:tcBorders>
              <w:top w:val="nil"/>
              <w:left w:val="nil"/>
              <w:right w:val="nil"/>
            </w:tcBorders>
            <w:tcMar>
              <w:top w:w="20" w:type="dxa"/>
              <w:left w:w="20" w:type="dxa"/>
              <w:bottom w:w="20" w:type="dxa"/>
              <w:right w:w="20" w:type="dxa"/>
            </w:tcMar>
            <w:vAlign w:val="center"/>
          </w:tcPr>
          <w:p w14:paraId="386BB71B" w14:textId="77777777" w:rsidR="00187CF1" w:rsidRDefault="00E83370" w:rsidP="009306EC">
            <w:pPr>
              <w:jc w:val="center"/>
            </w:pPr>
            <w:r>
              <w:t>0.467</w:t>
            </w:r>
          </w:p>
        </w:tc>
        <w:tc>
          <w:tcPr>
            <w:tcW w:w="992" w:type="dxa"/>
            <w:tcBorders>
              <w:top w:val="nil"/>
              <w:left w:val="nil"/>
              <w:right w:val="nil"/>
            </w:tcBorders>
            <w:tcMar>
              <w:top w:w="20" w:type="dxa"/>
              <w:left w:w="20" w:type="dxa"/>
              <w:bottom w:w="20" w:type="dxa"/>
              <w:right w:w="20" w:type="dxa"/>
            </w:tcMar>
            <w:vAlign w:val="center"/>
          </w:tcPr>
          <w:p w14:paraId="175C58C8" w14:textId="77777777" w:rsidR="00187CF1" w:rsidRDefault="00E83370" w:rsidP="009306EC">
            <w:pPr>
              <w:jc w:val="center"/>
            </w:pPr>
            <w:r>
              <w:t>0.651</w:t>
            </w:r>
          </w:p>
        </w:tc>
        <w:tc>
          <w:tcPr>
            <w:tcW w:w="993" w:type="dxa"/>
            <w:tcBorders>
              <w:top w:val="nil"/>
              <w:left w:val="nil"/>
              <w:right w:val="nil"/>
            </w:tcBorders>
            <w:tcMar>
              <w:top w:w="20" w:type="dxa"/>
              <w:left w:w="20" w:type="dxa"/>
              <w:bottom w:w="20" w:type="dxa"/>
              <w:right w:w="20" w:type="dxa"/>
            </w:tcMar>
            <w:vAlign w:val="center"/>
          </w:tcPr>
          <w:p w14:paraId="4CC6BF8E" w14:textId="77777777" w:rsidR="00187CF1" w:rsidRDefault="00E83370" w:rsidP="009306EC">
            <w:pPr>
              <w:jc w:val="center"/>
            </w:pPr>
            <w:r>
              <w:t>0.539</w:t>
            </w:r>
          </w:p>
        </w:tc>
        <w:tc>
          <w:tcPr>
            <w:tcW w:w="992" w:type="dxa"/>
            <w:tcBorders>
              <w:top w:val="nil"/>
              <w:left w:val="nil"/>
              <w:right w:val="nil"/>
            </w:tcBorders>
            <w:tcMar>
              <w:top w:w="20" w:type="dxa"/>
              <w:left w:w="20" w:type="dxa"/>
              <w:bottom w:w="20" w:type="dxa"/>
              <w:right w:w="20" w:type="dxa"/>
            </w:tcMar>
            <w:vAlign w:val="center"/>
          </w:tcPr>
          <w:p w14:paraId="7FAF8EB0" w14:textId="77777777" w:rsidR="00187CF1" w:rsidRDefault="00E83370" w:rsidP="009306EC">
            <w:pPr>
              <w:jc w:val="center"/>
            </w:pPr>
            <w:r>
              <w:t>0.686</w:t>
            </w:r>
          </w:p>
        </w:tc>
        <w:tc>
          <w:tcPr>
            <w:tcW w:w="992" w:type="dxa"/>
            <w:tcBorders>
              <w:top w:val="nil"/>
              <w:left w:val="nil"/>
              <w:right w:val="nil"/>
            </w:tcBorders>
            <w:tcMar>
              <w:top w:w="20" w:type="dxa"/>
              <w:left w:w="20" w:type="dxa"/>
              <w:bottom w:w="20" w:type="dxa"/>
              <w:right w:w="20" w:type="dxa"/>
            </w:tcMar>
            <w:vAlign w:val="center"/>
          </w:tcPr>
          <w:p w14:paraId="0D01E98E" w14:textId="77777777" w:rsidR="00187CF1" w:rsidRDefault="00E83370" w:rsidP="009306EC">
            <w:pPr>
              <w:jc w:val="center"/>
            </w:pPr>
            <w:r>
              <w:t>0.364</w:t>
            </w:r>
          </w:p>
        </w:tc>
        <w:tc>
          <w:tcPr>
            <w:tcW w:w="992" w:type="dxa"/>
            <w:tcBorders>
              <w:top w:val="nil"/>
              <w:left w:val="nil"/>
              <w:right w:val="nil"/>
            </w:tcBorders>
            <w:tcMar>
              <w:top w:w="20" w:type="dxa"/>
              <w:left w:w="20" w:type="dxa"/>
              <w:bottom w:w="20" w:type="dxa"/>
              <w:right w:w="20" w:type="dxa"/>
            </w:tcMar>
            <w:vAlign w:val="center"/>
          </w:tcPr>
          <w:p w14:paraId="1D69AA8E" w14:textId="77777777" w:rsidR="00187CF1" w:rsidRDefault="00E83370" w:rsidP="009306EC">
            <w:pPr>
              <w:jc w:val="center"/>
            </w:pPr>
            <w:r>
              <w:t>0.515</w:t>
            </w:r>
          </w:p>
        </w:tc>
        <w:tc>
          <w:tcPr>
            <w:tcW w:w="851" w:type="dxa"/>
            <w:tcBorders>
              <w:top w:val="nil"/>
              <w:left w:val="nil"/>
              <w:right w:val="nil"/>
            </w:tcBorders>
            <w:tcMar>
              <w:top w:w="20" w:type="dxa"/>
              <w:left w:w="20" w:type="dxa"/>
              <w:bottom w:w="20" w:type="dxa"/>
              <w:right w:w="20" w:type="dxa"/>
            </w:tcMar>
            <w:vAlign w:val="center"/>
          </w:tcPr>
          <w:p w14:paraId="79C0C560" w14:textId="77777777" w:rsidR="00187CF1" w:rsidRDefault="00E83370" w:rsidP="009306EC">
            <w:pPr>
              <w:jc w:val="center"/>
            </w:pPr>
            <w:r>
              <w:t>0.529</w:t>
            </w:r>
          </w:p>
        </w:tc>
      </w:tr>
      <w:tr w:rsidR="004C45B5" w14:paraId="12DFA78E"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6935B85F" w14:textId="77777777" w:rsidR="00187CF1" w:rsidRDefault="00E83370" w:rsidP="009306EC">
            <w:pPr>
              <w:jc w:val="center"/>
            </w:pPr>
            <w:r>
              <w:t>PR1</w:t>
            </w:r>
          </w:p>
        </w:tc>
        <w:tc>
          <w:tcPr>
            <w:tcW w:w="1134" w:type="dxa"/>
            <w:tcBorders>
              <w:left w:val="nil"/>
              <w:bottom w:val="nil"/>
              <w:right w:val="nil"/>
            </w:tcBorders>
            <w:tcMar>
              <w:top w:w="20" w:type="dxa"/>
              <w:left w:w="20" w:type="dxa"/>
              <w:bottom w:w="20" w:type="dxa"/>
              <w:right w:w="20" w:type="dxa"/>
            </w:tcMar>
            <w:vAlign w:val="center"/>
          </w:tcPr>
          <w:p w14:paraId="4CEF135D" w14:textId="77777777" w:rsidR="00187CF1" w:rsidRDefault="00E83370" w:rsidP="009306EC">
            <w:pPr>
              <w:jc w:val="center"/>
            </w:pPr>
            <w:r>
              <w:t>0.509</w:t>
            </w:r>
          </w:p>
        </w:tc>
        <w:tc>
          <w:tcPr>
            <w:tcW w:w="1134" w:type="dxa"/>
            <w:tcBorders>
              <w:left w:val="nil"/>
              <w:bottom w:val="nil"/>
              <w:right w:val="nil"/>
            </w:tcBorders>
            <w:tcMar>
              <w:top w:w="20" w:type="dxa"/>
              <w:left w:w="20" w:type="dxa"/>
              <w:bottom w:w="20" w:type="dxa"/>
              <w:right w:w="20" w:type="dxa"/>
            </w:tcMar>
            <w:vAlign w:val="center"/>
          </w:tcPr>
          <w:p w14:paraId="0AC6C47C" w14:textId="77777777" w:rsidR="00187CF1" w:rsidRDefault="00E83370" w:rsidP="009306EC">
            <w:pPr>
              <w:jc w:val="center"/>
            </w:pPr>
            <w:r>
              <w:t>0.294</w:t>
            </w:r>
          </w:p>
        </w:tc>
        <w:tc>
          <w:tcPr>
            <w:tcW w:w="992" w:type="dxa"/>
            <w:tcBorders>
              <w:left w:val="nil"/>
              <w:bottom w:val="nil"/>
              <w:right w:val="nil"/>
            </w:tcBorders>
            <w:tcMar>
              <w:top w:w="20" w:type="dxa"/>
              <w:left w:w="20" w:type="dxa"/>
              <w:bottom w:w="20" w:type="dxa"/>
              <w:right w:w="20" w:type="dxa"/>
            </w:tcMar>
            <w:vAlign w:val="center"/>
          </w:tcPr>
          <w:p w14:paraId="066C7988" w14:textId="77777777" w:rsidR="00187CF1" w:rsidRDefault="00E83370" w:rsidP="009306EC">
            <w:pPr>
              <w:jc w:val="center"/>
            </w:pPr>
            <w:r>
              <w:t>0.424</w:t>
            </w:r>
          </w:p>
        </w:tc>
        <w:tc>
          <w:tcPr>
            <w:tcW w:w="992" w:type="dxa"/>
            <w:tcBorders>
              <w:left w:val="nil"/>
              <w:bottom w:val="nil"/>
              <w:right w:val="nil"/>
            </w:tcBorders>
            <w:tcMar>
              <w:top w:w="20" w:type="dxa"/>
              <w:left w:w="20" w:type="dxa"/>
              <w:bottom w:w="20" w:type="dxa"/>
              <w:right w:w="20" w:type="dxa"/>
            </w:tcMar>
            <w:vAlign w:val="center"/>
          </w:tcPr>
          <w:p w14:paraId="0A7EF787" w14:textId="77777777" w:rsidR="00187CF1" w:rsidRDefault="00E83370" w:rsidP="009306EC">
            <w:pPr>
              <w:jc w:val="center"/>
            </w:pPr>
            <w:r>
              <w:t>0.507</w:t>
            </w:r>
          </w:p>
        </w:tc>
        <w:tc>
          <w:tcPr>
            <w:tcW w:w="993" w:type="dxa"/>
            <w:tcBorders>
              <w:left w:val="nil"/>
              <w:bottom w:val="nil"/>
              <w:right w:val="nil"/>
            </w:tcBorders>
            <w:tcMar>
              <w:top w:w="20" w:type="dxa"/>
              <w:left w:w="20" w:type="dxa"/>
              <w:bottom w:w="20" w:type="dxa"/>
              <w:right w:w="20" w:type="dxa"/>
            </w:tcMar>
            <w:vAlign w:val="center"/>
          </w:tcPr>
          <w:p w14:paraId="43EAB475" w14:textId="77777777" w:rsidR="00187CF1" w:rsidRDefault="00E83370" w:rsidP="009306EC">
            <w:pPr>
              <w:jc w:val="center"/>
              <w:rPr>
                <w:b/>
              </w:rPr>
            </w:pPr>
            <w:r>
              <w:rPr>
                <w:b/>
              </w:rPr>
              <w:t>0.814</w:t>
            </w:r>
          </w:p>
        </w:tc>
        <w:tc>
          <w:tcPr>
            <w:tcW w:w="850" w:type="dxa"/>
            <w:tcBorders>
              <w:left w:val="nil"/>
              <w:bottom w:val="nil"/>
              <w:right w:val="nil"/>
            </w:tcBorders>
            <w:tcMar>
              <w:top w:w="20" w:type="dxa"/>
              <w:left w:w="20" w:type="dxa"/>
              <w:bottom w:w="20" w:type="dxa"/>
              <w:right w:w="20" w:type="dxa"/>
            </w:tcMar>
            <w:vAlign w:val="center"/>
          </w:tcPr>
          <w:p w14:paraId="1E19D21C" w14:textId="77777777" w:rsidR="00187CF1" w:rsidRDefault="00E83370" w:rsidP="009306EC">
            <w:pPr>
              <w:jc w:val="center"/>
            </w:pPr>
            <w:r>
              <w:t>0.378</w:t>
            </w:r>
          </w:p>
        </w:tc>
        <w:tc>
          <w:tcPr>
            <w:tcW w:w="992" w:type="dxa"/>
            <w:tcBorders>
              <w:left w:val="nil"/>
              <w:bottom w:val="nil"/>
              <w:right w:val="nil"/>
            </w:tcBorders>
            <w:tcMar>
              <w:top w:w="20" w:type="dxa"/>
              <w:left w:w="20" w:type="dxa"/>
              <w:bottom w:w="20" w:type="dxa"/>
              <w:right w:w="20" w:type="dxa"/>
            </w:tcMar>
            <w:vAlign w:val="center"/>
          </w:tcPr>
          <w:p w14:paraId="5F9E3B56" w14:textId="77777777" w:rsidR="00187CF1" w:rsidRDefault="00E83370" w:rsidP="009306EC">
            <w:pPr>
              <w:jc w:val="center"/>
            </w:pPr>
            <w:r>
              <w:t>0.419</w:t>
            </w:r>
          </w:p>
        </w:tc>
        <w:tc>
          <w:tcPr>
            <w:tcW w:w="993" w:type="dxa"/>
            <w:tcBorders>
              <w:left w:val="nil"/>
              <w:bottom w:val="nil"/>
              <w:right w:val="nil"/>
            </w:tcBorders>
            <w:tcMar>
              <w:top w:w="20" w:type="dxa"/>
              <w:left w:w="20" w:type="dxa"/>
              <w:bottom w:w="20" w:type="dxa"/>
              <w:right w:w="20" w:type="dxa"/>
            </w:tcMar>
            <w:vAlign w:val="center"/>
          </w:tcPr>
          <w:p w14:paraId="545730CD" w14:textId="77777777" w:rsidR="00187CF1" w:rsidRDefault="00E83370" w:rsidP="009306EC">
            <w:pPr>
              <w:jc w:val="center"/>
            </w:pPr>
            <w:r>
              <w:t>0.637</w:t>
            </w:r>
          </w:p>
        </w:tc>
        <w:tc>
          <w:tcPr>
            <w:tcW w:w="992" w:type="dxa"/>
            <w:tcBorders>
              <w:left w:val="nil"/>
              <w:bottom w:val="nil"/>
              <w:right w:val="nil"/>
            </w:tcBorders>
            <w:tcMar>
              <w:top w:w="20" w:type="dxa"/>
              <w:left w:w="20" w:type="dxa"/>
              <w:bottom w:w="20" w:type="dxa"/>
              <w:right w:w="20" w:type="dxa"/>
            </w:tcMar>
            <w:vAlign w:val="center"/>
          </w:tcPr>
          <w:p w14:paraId="2FF80B28" w14:textId="77777777" w:rsidR="00187CF1" w:rsidRDefault="00E83370" w:rsidP="009306EC">
            <w:pPr>
              <w:jc w:val="center"/>
            </w:pPr>
            <w:r>
              <w:t>0.466</w:t>
            </w:r>
          </w:p>
        </w:tc>
        <w:tc>
          <w:tcPr>
            <w:tcW w:w="992" w:type="dxa"/>
            <w:tcBorders>
              <w:left w:val="nil"/>
              <w:bottom w:val="nil"/>
              <w:right w:val="nil"/>
            </w:tcBorders>
            <w:tcMar>
              <w:top w:w="20" w:type="dxa"/>
              <w:left w:w="20" w:type="dxa"/>
              <w:bottom w:w="20" w:type="dxa"/>
              <w:right w:w="20" w:type="dxa"/>
            </w:tcMar>
            <w:vAlign w:val="center"/>
          </w:tcPr>
          <w:p w14:paraId="59D0B979" w14:textId="77777777" w:rsidR="00187CF1" w:rsidRDefault="00E83370" w:rsidP="009306EC">
            <w:pPr>
              <w:jc w:val="center"/>
            </w:pPr>
            <w:r>
              <w:t>0.289</w:t>
            </w:r>
          </w:p>
        </w:tc>
        <w:tc>
          <w:tcPr>
            <w:tcW w:w="992" w:type="dxa"/>
            <w:tcBorders>
              <w:left w:val="nil"/>
              <w:bottom w:val="nil"/>
              <w:right w:val="nil"/>
            </w:tcBorders>
            <w:tcMar>
              <w:top w:w="20" w:type="dxa"/>
              <w:left w:w="20" w:type="dxa"/>
              <w:bottom w:w="20" w:type="dxa"/>
              <w:right w:w="20" w:type="dxa"/>
            </w:tcMar>
            <w:vAlign w:val="center"/>
          </w:tcPr>
          <w:p w14:paraId="37683CC9" w14:textId="77777777" w:rsidR="00187CF1" w:rsidRDefault="00E83370" w:rsidP="009306EC">
            <w:pPr>
              <w:jc w:val="center"/>
            </w:pPr>
            <w:r>
              <w:t>0.328</w:t>
            </w:r>
          </w:p>
        </w:tc>
        <w:tc>
          <w:tcPr>
            <w:tcW w:w="851" w:type="dxa"/>
            <w:tcBorders>
              <w:left w:val="nil"/>
              <w:bottom w:val="nil"/>
              <w:right w:val="nil"/>
            </w:tcBorders>
            <w:tcMar>
              <w:top w:w="20" w:type="dxa"/>
              <w:left w:w="20" w:type="dxa"/>
              <w:bottom w:w="20" w:type="dxa"/>
              <w:right w:w="20" w:type="dxa"/>
            </w:tcMar>
            <w:vAlign w:val="center"/>
          </w:tcPr>
          <w:p w14:paraId="34F0BF17" w14:textId="77777777" w:rsidR="00187CF1" w:rsidRDefault="00E83370" w:rsidP="009306EC">
            <w:pPr>
              <w:jc w:val="center"/>
            </w:pPr>
            <w:r>
              <w:t>0.337</w:t>
            </w:r>
          </w:p>
        </w:tc>
      </w:tr>
      <w:tr w:rsidR="004C45B5" w14:paraId="27F4314F"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292BB007" w14:textId="77777777" w:rsidR="00187CF1" w:rsidRDefault="00E83370" w:rsidP="009306EC">
            <w:pPr>
              <w:jc w:val="center"/>
            </w:pPr>
            <w:r>
              <w:t>PR2</w:t>
            </w:r>
          </w:p>
        </w:tc>
        <w:tc>
          <w:tcPr>
            <w:tcW w:w="1134" w:type="dxa"/>
            <w:tcBorders>
              <w:top w:val="nil"/>
              <w:left w:val="nil"/>
              <w:bottom w:val="nil"/>
              <w:right w:val="nil"/>
            </w:tcBorders>
            <w:tcMar>
              <w:top w:w="20" w:type="dxa"/>
              <w:left w:w="20" w:type="dxa"/>
              <w:bottom w:w="20" w:type="dxa"/>
              <w:right w:w="20" w:type="dxa"/>
            </w:tcMar>
            <w:vAlign w:val="center"/>
          </w:tcPr>
          <w:p w14:paraId="0C0CD44A" w14:textId="77777777" w:rsidR="00187CF1" w:rsidRDefault="00E83370" w:rsidP="009306EC">
            <w:pPr>
              <w:jc w:val="center"/>
            </w:pPr>
            <w:r>
              <w:t>0.442</w:t>
            </w:r>
          </w:p>
        </w:tc>
        <w:tc>
          <w:tcPr>
            <w:tcW w:w="1134" w:type="dxa"/>
            <w:tcBorders>
              <w:top w:val="nil"/>
              <w:left w:val="nil"/>
              <w:bottom w:val="nil"/>
              <w:right w:val="nil"/>
            </w:tcBorders>
            <w:tcMar>
              <w:top w:w="20" w:type="dxa"/>
              <w:left w:w="20" w:type="dxa"/>
              <w:bottom w:w="20" w:type="dxa"/>
              <w:right w:w="20" w:type="dxa"/>
            </w:tcMar>
            <w:vAlign w:val="center"/>
          </w:tcPr>
          <w:p w14:paraId="6338C2E5" w14:textId="77777777" w:rsidR="00187CF1" w:rsidRDefault="00E83370" w:rsidP="009306EC">
            <w:pPr>
              <w:jc w:val="center"/>
            </w:pPr>
            <w:r>
              <w:t>0.275</w:t>
            </w:r>
          </w:p>
        </w:tc>
        <w:tc>
          <w:tcPr>
            <w:tcW w:w="992" w:type="dxa"/>
            <w:tcBorders>
              <w:top w:val="nil"/>
              <w:left w:val="nil"/>
              <w:bottom w:val="nil"/>
              <w:right w:val="nil"/>
            </w:tcBorders>
            <w:tcMar>
              <w:top w:w="20" w:type="dxa"/>
              <w:left w:w="20" w:type="dxa"/>
              <w:bottom w:w="20" w:type="dxa"/>
              <w:right w:w="20" w:type="dxa"/>
            </w:tcMar>
            <w:vAlign w:val="center"/>
          </w:tcPr>
          <w:p w14:paraId="1399A4E2" w14:textId="77777777" w:rsidR="00187CF1" w:rsidRDefault="00E83370" w:rsidP="009306EC">
            <w:pPr>
              <w:jc w:val="center"/>
            </w:pPr>
            <w:r>
              <w:t>0.400</w:t>
            </w:r>
          </w:p>
        </w:tc>
        <w:tc>
          <w:tcPr>
            <w:tcW w:w="992" w:type="dxa"/>
            <w:tcBorders>
              <w:top w:val="nil"/>
              <w:left w:val="nil"/>
              <w:bottom w:val="nil"/>
              <w:right w:val="nil"/>
            </w:tcBorders>
            <w:tcMar>
              <w:top w:w="20" w:type="dxa"/>
              <w:left w:w="20" w:type="dxa"/>
              <w:bottom w:w="20" w:type="dxa"/>
              <w:right w:w="20" w:type="dxa"/>
            </w:tcMar>
            <w:vAlign w:val="center"/>
          </w:tcPr>
          <w:p w14:paraId="085735D7" w14:textId="77777777" w:rsidR="00187CF1" w:rsidRDefault="00E83370" w:rsidP="009306EC">
            <w:pPr>
              <w:jc w:val="center"/>
            </w:pPr>
            <w:r>
              <w:t>0.475</w:t>
            </w:r>
          </w:p>
        </w:tc>
        <w:tc>
          <w:tcPr>
            <w:tcW w:w="993" w:type="dxa"/>
            <w:tcBorders>
              <w:top w:val="nil"/>
              <w:left w:val="nil"/>
              <w:bottom w:val="nil"/>
              <w:right w:val="nil"/>
            </w:tcBorders>
            <w:tcMar>
              <w:top w:w="20" w:type="dxa"/>
              <w:left w:w="20" w:type="dxa"/>
              <w:bottom w:w="20" w:type="dxa"/>
              <w:right w:w="20" w:type="dxa"/>
            </w:tcMar>
            <w:vAlign w:val="center"/>
          </w:tcPr>
          <w:p w14:paraId="14B93460" w14:textId="77777777" w:rsidR="00187CF1" w:rsidRDefault="00E83370" w:rsidP="009306EC">
            <w:pPr>
              <w:jc w:val="center"/>
              <w:rPr>
                <w:b/>
              </w:rPr>
            </w:pPr>
            <w:r>
              <w:rPr>
                <w:b/>
              </w:rPr>
              <w:t>0.892</w:t>
            </w:r>
          </w:p>
        </w:tc>
        <w:tc>
          <w:tcPr>
            <w:tcW w:w="850" w:type="dxa"/>
            <w:tcBorders>
              <w:top w:val="nil"/>
              <w:left w:val="nil"/>
              <w:bottom w:val="nil"/>
              <w:right w:val="nil"/>
            </w:tcBorders>
            <w:tcMar>
              <w:top w:w="20" w:type="dxa"/>
              <w:left w:w="20" w:type="dxa"/>
              <w:bottom w:w="20" w:type="dxa"/>
              <w:right w:w="20" w:type="dxa"/>
            </w:tcMar>
            <w:vAlign w:val="center"/>
          </w:tcPr>
          <w:p w14:paraId="201B145A" w14:textId="77777777" w:rsidR="00187CF1" w:rsidRDefault="00E83370" w:rsidP="009306EC">
            <w:pPr>
              <w:jc w:val="center"/>
            </w:pPr>
            <w:r>
              <w:t>0.354</w:t>
            </w:r>
          </w:p>
        </w:tc>
        <w:tc>
          <w:tcPr>
            <w:tcW w:w="992" w:type="dxa"/>
            <w:tcBorders>
              <w:top w:val="nil"/>
              <w:left w:val="nil"/>
              <w:bottom w:val="nil"/>
              <w:right w:val="nil"/>
            </w:tcBorders>
            <w:tcMar>
              <w:top w:w="20" w:type="dxa"/>
              <w:left w:w="20" w:type="dxa"/>
              <w:bottom w:w="20" w:type="dxa"/>
              <w:right w:w="20" w:type="dxa"/>
            </w:tcMar>
            <w:vAlign w:val="center"/>
          </w:tcPr>
          <w:p w14:paraId="49E8937E" w14:textId="77777777" w:rsidR="00187CF1" w:rsidRDefault="00E83370" w:rsidP="009306EC">
            <w:pPr>
              <w:jc w:val="center"/>
            </w:pPr>
            <w:r>
              <w:t>0.427</w:t>
            </w:r>
          </w:p>
        </w:tc>
        <w:tc>
          <w:tcPr>
            <w:tcW w:w="993" w:type="dxa"/>
            <w:tcBorders>
              <w:top w:val="nil"/>
              <w:left w:val="nil"/>
              <w:bottom w:val="nil"/>
              <w:right w:val="nil"/>
            </w:tcBorders>
            <w:tcMar>
              <w:top w:w="20" w:type="dxa"/>
              <w:left w:w="20" w:type="dxa"/>
              <w:bottom w:w="20" w:type="dxa"/>
              <w:right w:w="20" w:type="dxa"/>
            </w:tcMar>
            <w:vAlign w:val="center"/>
          </w:tcPr>
          <w:p w14:paraId="7A6F1798" w14:textId="77777777" w:rsidR="00187CF1" w:rsidRDefault="00E83370" w:rsidP="009306EC">
            <w:pPr>
              <w:jc w:val="center"/>
            </w:pPr>
            <w:r>
              <w:t>0.58</w:t>
            </w:r>
          </w:p>
        </w:tc>
        <w:tc>
          <w:tcPr>
            <w:tcW w:w="992" w:type="dxa"/>
            <w:tcBorders>
              <w:top w:val="nil"/>
              <w:left w:val="nil"/>
              <w:bottom w:val="nil"/>
              <w:right w:val="nil"/>
            </w:tcBorders>
            <w:tcMar>
              <w:top w:w="20" w:type="dxa"/>
              <w:left w:w="20" w:type="dxa"/>
              <w:bottom w:w="20" w:type="dxa"/>
              <w:right w:w="20" w:type="dxa"/>
            </w:tcMar>
            <w:vAlign w:val="center"/>
          </w:tcPr>
          <w:p w14:paraId="12E925B9" w14:textId="77777777" w:rsidR="00187CF1" w:rsidRDefault="00E83370" w:rsidP="009306EC">
            <w:pPr>
              <w:jc w:val="center"/>
            </w:pPr>
            <w:r>
              <w:t>0.427</w:t>
            </w:r>
          </w:p>
        </w:tc>
        <w:tc>
          <w:tcPr>
            <w:tcW w:w="992" w:type="dxa"/>
            <w:tcBorders>
              <w:top w:val="nil"/>
              <w:left w:val="nil"/>
              <w:bottom w:val="nil"/>
              <w:right w:val="nil"/>
            </w:tcBorders>
            <w:tcMar>
              <w:top w:w="20" w:type="dxa"/>
              <w:left w:w="20" w:type="dxa"/>
              <w:bottom w:w="20" w:type="dxa"/>
              <w:right w:w="20" w:type="dxa"/>
            </w:tcMar>
            <w:vAlign w:val="center"/>
          </w:tcPr>
          <w:p w14:paraId="1558D54B" w14:textId="77777777" w:rsidR="00187CF1" w:rsidRDefault="00E83370" w:rsidP="009306EC">
            <w:pPr>
              <w:jc w:val="center"/>
            </w:pPr>
            <w:r>
              <w:t>0.289</w:t>
            </w:r>
          </w:p>
        </w:tc>
        <w:tc>
          <w:tcPr>
            <w:tcW w:w="992" w:type="dxa"/>
            <w:tcBorders>
              <w:top w:val="nil"/>
              <w:left w:val="nil"/>
              <w:bottom w:val="nil"/>
              <w:right w:val="nil"/>
            </w:tcBorders>
            <w:tcMar>
              <w:top w:w="20" w:type="dxa"/>
              <w:left w:w="20" w:type="dxa"/>
              <w:bottom w:w="20" w:type="dxa"/>
              <w:right w:w="20" w:type="dxa"/>
            </w:tcMar>
            <w:vAlign w:val="center"/>
          </w:tcPr>
          <w:p w14:paraId="0BFB62BC" w14:textId="77777777" w:rsidR="00187CF1" w:rsidRDefault="00E83370" w:rsidP="009306EC">
            <w:pPr>
              <w:jc w:val="center"/>
            </w:pPr>
            <w:r>
              <w:t>0.338</w:t>
            </w:r>
          </w:p>
        </w:tc>
        <w:tc>
          <w:tcPr>
            <w:tcW w:w="851" w:type="dxa"/>
            <w:tcBorders>
              <w:top w:val="nil"/>
              <w:left w:val="nil"/>
              <w:bottom w:val="nil"/>
              <w:right w:val="nil"/>
            </w:tcBorders>
            <w:tcMar>
              <w:top w:w="20" w:type="dxa"/>
              <w:left w:w="20" w:type="dxa"/>
              <w:bottom w:w="20" w:type="dxa"/>
              <w:right w:w="20" w:type="dxa"/>
            </w:tcMar>
            <w:vAlign w:val="center"/>
          </w:tcPr>
          <w:p w14:paraId="46077A86" w14:textId="77777777" w:rsidR="00187CF1" w:rsidRDefault="00E83370" w:rsidP="009306EC">
            <w:pPr>
              <w:jc w:val="center"/>
            </w:pPr>
            <w:r>
              <w:t>0.294</w:t>
            </w:r>
          </w:p>
        </w:tc>
      </w:tr>
      <w:tr w:rsidR="004C45B5" w14:paraId="00B6322B"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5E147A3D" w14:textId="77777777" w:rsidR="00187CF1" w:rsidRDefault="00E83370" w:rsidP="009306EC">
            <w:pPr>
              <w:jc w:val="center"/>
            </w:pPr>
            <w:r>
              <w:t>PR3</w:t>
            </w:r>
          </w:p>
        </w:tc>
        <w:tc>
          <w:tcPr>
            <w:tcW w:w="1134" w:type="dxa"/>
            <w:tcBorders>
              <w:top w:val="nil"/>
              <w:left w:val="nil"/>
              <w:right w:val="nil"/>
            </w:tcBorders>
            <w:tcMar>
              <w:top w:w="20" w:type="dxa"/>
              <w:left w:w="20" w:type="dxa"/>
              <w:bottom w:w="20" w:type="dxa"/>
              <w:right w:w="20" w:type="dxa"/>
            </w:tcMar>
            <w:vAlign w:val="center"/>
          </w:tcPr>
          <w:p w14:paraId="52A26E7F" w14:textId="77777777" w:rsidR="00187CF1" w:rsidRDefault="00E83370" w:rsidP="009306EC">
            <w:pPr>
              <w:jc w:val="center"/>
            </w:pPr>
            <w:r>
              <w:t>0.461</w:t>
            </w:r>
          </w:p>
        </w:tc>
        <w:tc>
          <w:tcPr>
            <w:tcW w:w="1134" w:type="dxa"/>
            <w:tcBorders>
              <w:top w:val="nil"/>
              <w:left w:val="nil"/>
              <w:right w:val="nil"/>
            </w:tcBorders>
            <w:tcMar>
              <w:top w:w="20" w:type="dxa"/>
              <w:left w:w="20" w:type="dxa"/>
              <w:bottom w:w="20" w:type="dxa"/>
              <w:right w:w="20" w:type="dxa"/>
            </w:tcMar>
            <w:vAlign w:val="center"/>
          </w:tcPr>
          <w:p w14:paraId="3C75CD09" w14:textId="77777777" w:rsidR="00187CF1" w:rsidRDefault="00E83370" w:rsidP="009306EC">
            <w:pPr>
              <w:jc w:val="center"/>
            </w:pPr>
            <w:r>
              <w:t>0.396</w:t>
            </w:r>
          </w:p>
        </w:tc>
        <w:tc>
          <w:tcPr>
            <w:tcW w:w="992" w:type="dxa"/>
            <w:tcBorders>
              <w:top w:val="nil"/>
              <w:left w:val="nil"/>
              <w:right w:val="nil"/>
            </w:tcBorders>
            <w:tcMar>
              <w:top w:w="20" w:type="dxa"/>
              <w:left w:w="20" w:type="dxa"/>
              <w:bottom w:w="20" w:type="dxa"/>
              <w:right w:w="20" w:type="dxa"/>
            </w:tcMar>
            <w:vAlign w:val="center"/>
          </w:tcPr>
          <w:p w14:paraId="0E47B661" w14:textId="77777777" w:rsidR="00187CF1" w:rsidRDefault="00E83370" w:rsidP="009306EC">
            <w:pPr>
              <w:jc w:val="center"/>
            </w:pPr>
            <w:r>
              <w:t>0.439</w:t>
            </w:r>
          </w:p>
        </w:tc>
        <w:tc>
          <w:tcPr>
            <w:tcW w:w="992" w:type="dxa"/>
            <w:tcBorders>
              <w:top w:val="nil"/>
              <w:left w:val="nil"/>
              <w:right w:val="nil"/>
            </w:tcBorders>
            <w:tcMar>
              <w:top w:w="20" w:type="dxa"/>
              <w:left w:w="20" w:type="dxa"/>
              <w:bottom w:w="20" w:type="dxa"/>
              <w:right w:w="20" w:type="dxa"/>
            </w:tcMar>
            <w:vAlign w:val="center"/>
          </w:tcPr>
          <w:p w14:paraId="702C4E20" w14:textId="77777777" w:rsidR="00187CF1" w:rsidRDefault="00E83370" w:rsidP="009306EC">
            <w:pPr>
              <w:jc w:val="center"/>
            </w:pPr>
            <w:r>
              <w:t>0.527</w:t>
            </w:r>
          </w:p>
        </w:tc>
        <w:tc>
          <w:tcPr>
            <w:tcW w:w="993" w:type="dxa"/>
            <w:tcBorders>
              <w:top w:val="nil"/>
              <w:left w:val="nil"/>
              <w:right w:val="nil"/>
            </w:tcBorders>
            <w:tcMar>
              <w:top w:w="20" w:type="dxa"/>
              <w:left w:w="20" w:type="dxa"/>
              <w:bottom w:w="20" w:type="dxa"/>
              <w:right w:w="20" w:type="dxa"/>
            </w:tcMar>
            <w:vAlign w:val="center"/>
          </w:tcPr>
          <w:p w14:paraId="6EBE05E0" w14:textId="77777777" w:rsidR="00187CF1" w:rsidRDefault="00E83370" w:rsidP="009306EC">
            <w:pPr>
              <w:jc w:val="center"/>
              <w:rPr>
                <w:b/>
              </w:rPr>
            </w:pPr>
            <w:r>
              <w:rPr>
                <w:b/>
              </w:rPr>
              <w:t>0.870</w:t>
            </w:r>
          </w:p>
        </w:tc>
        <w:tc>
          <w:tcPr>
            <w:tcW w:w="850" w:type="dxa"/>
            <w:tcBorders>
              <w:top w:val="nil"/>
              <w:left w:val="nil"/>
              <w:right w:val="nil"/>
            </w:tcBorders>
            <w:tcMar>
              <w:top w:w="20" w:type="dxa"/>
              <w:left w:w="20" w:type="dxa"/>
              <w:bottom w:w="20" w:type="dxa"/>
              <w:right w:w="20" w:type="dxa"/>
            </w:tcMar>
            <w:vAlign w:val="center"/>
          </w:tcPr>
          <w:p w14:paraId="0AF46414" w14:textId="77777777" w:rsidR="00187CF1" w:rsidRDefault="00E83370" w:rsidP="009306EC">
            <w:pPr>
              <w:jc w:val="center"/>
            </w:pPr>
            <w:r>
              <w:t>0.375</w:t>
            </w:r>
          </w:p>
        </w:tc>
        <w:tc>
          <w:tcPr>
            <w:tcW w:w="992" w:type="dxa"/>
            <w:tcBorders>
              <w:top w:val="nil"/>
              <w:left w:val="nil"/>
              <w:right w:val="nil"/>
            </w:tcBorders>
            <w:tcMar>
              <w:top w:w="20" w:type="dxa"/>
              <w:left w:w="20" w:type="dxa"/>
              <w:bottom w:w="20" w:type="dxa"/>
              <w:right w:w="20" w:type="dxa"/>
            </w:tcMar>
            <w:vAlign w:val="center"/>
          </w:tcPr>
          <w:p w14:paraId="5CB016ED" w14:textId="77777777" w:rsidR="00187CF1" w:rsidRDefault="00E83370" w:rsidP="009306EC">
            <w:pPr>
              <w:jc w:val="center"/>
            </w:pPr>
            <w:r>
              <w:t>0.488</w:t>
            </w:r>
          </w:p>
        </w:tc>
        <w:tc>
          <w:tcPr>
            <w:tcW w:w="993" w:type="dxa"/>
            <w:tcBorders>
              <w:top w:val="nil"/>
              <w:left w:val="nil"/>
              <w:right w:val="nil"/>
            </w:tcBorders>
            <w:tcMar>
              <w:top w:w="20" w:type="dxa"/>
              <w:left w:w="20" w:type="dxa"/>
              <w:bottom w:w="20" w:type="dxa"/>
              <w:right w:w="20" w:type="dxa"/>
            </w:tcMar>
            <w:vAlign w:val="center"/>
          </w:tcPr>
          <w:p w14:paraId="6A6C5CC2" w14:textId="77777777" w:rsidR="00187CF1" w:rsidRDefault="00E83370" w:rsidP="009306EC">
            <w:pPr>
              <w:jc w:val="center"/>
            </w:pPr>
            <w:r>
              <w:t>0.617</w:t>
            </w:r>
          </w:p>
        </w:tc>
        <w:tc>
          <w:tcPr>
            <w:tcW w:w="992" w:type="dxa"/>
            <w:tcBorders>
              <w:top w:val="nil"/>
              <w:left w:val="nil"/>
              <w:right w:val="nil"/>
            </w:tcBorders>
            <w:tcMar>
              <w:top w:w="20" w:type="dxa"/>
              <w:left w:w="20" w:type="dxa"/>
              <w:bottom w:w="20" w:type="dxa"/>
              <w:right w:w="20" w:type="dxa"/>
            </w:tcMar>
            <w:vAlign w:val="center"/>
          </w:tcPr>
          <w:p w14:paraId="5A2F766F" w14:textId="77777777" w:rsidR="00187CF1" w:rsidRDefault="00E83370" w:rsidP="009306EC">
            <w:pPr>
              <w:jc w:val="center"/>
            </w:pPr>
            <w:r>
              <w:t>0.495</w:t>
            </w:r>
          </w:p>
        </w:tc>
        <w:tc>
          <w:tcPr>
            <w:tcW w:w="992" w:type="dxa"/>
            <w:tcBorders>
              <w:top w:val="nil"/>
              <w:left w:val="nil"/>
              <w:right w:val="nil"/>
            </w:tcBorders>
            <w:tcMar>
              <w:top w:w="20" w:type="dxa"/>
              <w:left w:w="20" w:type="dxa"/>
              <w:bottom w:w="20" w:type="dxa"/>
              <w:right w:w="20" w:type="dxa"/>
            </w:tcMar>
            <w:vAlign w:val="center"/>
          </w:tcPr>
          <w:p w14:paraId="69DF791B" w14:textId="77777777" w:rsidR="00187CF1" w:rsidRDefault="00E83370" w:rsidP="009306EC">
            <w:pPr>
              <w:jc w:val="center"/>
            </w:pPr>
            <w:r>
              <w:t>0.352</w:t>
            </w:r>
          </w:p>
        </w:tc>
        <w:tc>
          <w:tcPr>
            <w:tcW w:w="992" w:type="dxa"/>
            <w:tcBorders>
              <w:top w:val="nil"/>
              <w:left w:val="nil"/>
              <w:right w:val="nil"/>
            </w:tcBorders>
            <w:tcMar>
              <w:top w:w="20" w:type="dxa"/>
              <w:left w:w="20" w:type="dxa"/>
              <w:bottom w:w="20" w:type="dxa"/>
              <w:right w:w="20" w:type="dxa"/>
            </w:tcMar>
            <w:vAlign w:val="center"/>
          </w:tcPr>
          <w:p w14:paraId="3D35F985" w14:textId="77777777" w:rsidR="00187CF1" w:rsidRDefault="00E83370" w:rsidP="009306EC">
            <w:pPr>
              <w:jc w:val="center"/>
            </w:pPr>
            <w:r>
              <w:t>0.391</w:t>
            </w:r>
          </w:p>
        </w:tc>
        <w:tc>
          <w:tcPr>
            <w:tcW w:w="851" w:type="dxa"/>
            <w:tcBorders>
              <w:top w:val="nil"/>
              <w:left w:val="nil"/>
              <w:right w:val="nil"/>
            </w:tcBorders>
            <w:tcMar>
              <w:top w:w="20" w:type="dxa"/>
              <w:left w:w="20" w:type="dxa"/>
              <w:bottom w:w="20" w:type="dxa"/>
              <w:right w:w="20" w:type="dxa"/>
            </w:tcMar>
            <w:vAlign w:val="center"/>
          </w:tcPr>
          <w:p w14:paraId="5AB22EB1" w14:textId="77777777" w:rsidR="00187CF1" w:rsidRDefault="00E83370" w:rsidP="009306EC">
            <w:pPr>
              <w:jc w:val="center"/>
            </w:pPr>
            <w:r>
              <w:t>0.348</w:t>
            </w:r>
          </w:p>
        </w:tc>
      </w:tr>
      <w:tr w:rsidR="004C45B5" w14:paraId="4A4D2D15"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68AF4461" w14:textId="77777777" w:rsidR="00187CF1" w:rsidRDefault="00E83370" w:rsidP="009306EC">
            <w:pPr>
              <w:jc w:val="center"/>
            </w:pPr>
            <w:r>
              <w:t>SA1</w:t>
            </w:r>
          </w:p>
        </w:tc>
        <w:tc>
          <w:tcPr>
            <w:tcW w:w="1134" w:type="dxa"/>
            <w:tcBorders>
              <w:left w:val="nil"/>
              <w:bottom w:val="nil"/>
              <w:right w:val="nil"/>
            </w:tcBorders>
            <w:tcMar>
              <w:top w:w="20" w:type="dxa"/>
              <w:left w:w="20" w:type="dxa"/>
              <w:bottom w:w="20" w:type="dxa"/>
              <w:right w:w="20" w:type="dxa"/>
            </w:tcMar>
            <w:vAlign w:val="center"/>
          </w:tcPr>
          <w:p w14:paraId="26DF3640" w14:textId="77777777" w:rsidR="00187CF1" w:rsidRDefault="00E83370" w:rsidP="009306EC">
            <w:pPr>
              <w:jc w:val="center"/>
            </w:pPr>
            <w:r>
              <w:t>0.408</w:t>
            </w:r>
          </w:p>
        </w:tc>
        <w:tc>
          <w:tcPr>
            <w:tcW w:w="1134" w:type="dxa"/>
            <w:tcBorders>
              <w:left w:val="nil"/>
              <w:bottom w:val="nil"/>
              <w:right w:val="nil"/>
            </w:tcBorders>
            <w:tcMar>
              <w:top w:w="20" w:type="dxa"/>
              <w:left w:w="20" w:type="dxa"/>
              <w:bottom w:w="20" w:type="dxa"/>
              <w:right w:w="20" w:type="dxa"/>
            </w:tcMar>
            <w:vAlign w:val="center"/>
          </w:tcPr>
          <w:p w14:paraId="5C31019A" w14:textId="77777777" w:rsidR="00187CF1" w:rsidRDefault="00E83370" w:rsidP="009306EC">
            <w:pPr>
              <w:jc w:val="center"/>
            </w:pPr>
            <w:r>
              <w:t>0.406</w:t>
            </w:r>
          </w:p>
        </w:tc>
        <w:tc>
          <w:tcPr>
            <w:tcW w:w="992" w:type="dxa"/>
            <w:tcBorders>
              <w:left w:val="nil"/>
              <w:bottom w:val="nil"/>
              <w:right w:val="nil"/>
            </w:tcBorders>
            <w:tcMar>
              <w:top w:w="20" w:type="dxa"/>
              <w:left w:w="20" w:type="dxa"/>
              <w:bottom w:w="20" w:type="dxa"/>
              <w:right w:w="20" w:type="dxa"/>
            </w:tcMar>
            <w:vAlign w:val="center"/>
          </w:tcPr>
          <w:p w14:paraId="5F174E4E" w14:textId="77777777" w:rsidR="00187CF1" w:rsidRDefault="00E83370" w:rsidP="009306EC">
            <w:pPr>
              <w:jc w:val="center"/>
            </w:pPr>
            <w:r>
              <w:t>0.456</w:t>
            </w:r>
          </w:p>
        </w:tc>
        <w:tc>
          <w:tcPr>
            <w:tcW w:w="992" w:type="dxa"/>
            <w:tcBorders>
              <w:left w:val="nil"/>
              <w:bottom w:val="nil"/>
              <w:right w:val="nil"/>
            </w:tcBorders>
            <w:tcMar>
              <w:top w:w="20" w:type="dxa"/>
              <w:left w:w="20" w:type="dxa"/>
              <w:bottom w:w="20" w:type="dxa"/>
              <w:right w:w="20" w:type="dxa"/>
            </w:tcMar>
            <w:vAlign w:val="center"/>
          </w:tcPr>
          <w:p w14:paraId="1C23EC9E" w14:textId="77777777" w:rsidR="00187CF1" w:rsidRDefault="00E83370" w:rsidP="009306EC">
            <w:pPr>
              <w:jc w:val="center"/>
            </w:pPr>
            <w:r>
              <w:t>0.507</w:t>
            </w:r>
          </w:p>
        </w:tc>
        <w:tc>
          <w:tcPr>
            <w:tcW w:w="993" w:type="dxa"/>
            <w:tcBorders>
              <w:left w:val="nil"/>
              <w:bottom w:val="nil"/>
              <w:right w:val="nil"/>
            </w:tcBorders>
            <w:tcMar>
              <w:top w:w="20" w:type="dxa"/>
              <w:left w:w="20" w:type="dxa"/>
              <w:bottom w:w="20" w:type="dxa"/>
              <w:right w:w="20" w:type="dxa"/>
            </w:tcMar>
            <w:vAlign w:val="center"/>
          </w:tcPr>
          <w:p w14:paraId="29391A8E" w14:textId="77777777" w:rsidR="00187CF1" w:rsidRDefault="00E83370" w:rsidP="009306EC">
            <w:pPr>
              <w:jc w:val="center"/>
            </w:pPr>
            <w:r>
              <w:t>0.417</w:t>
            </w:r>
          </w:p>
        </w:tc>
        <w:tc>
          <w:tcPr>
            <w:tcW w:w="850" w:type="dxa"/>
            <w:tcBorders>
              <w:left w:val="nil"/>
              <w:bottom w:val="nil"/>
              <w:right w:val="nil"/>
            </w:tcBorders>
            <w:tcMar>
              <w:top w:w="20" w:type="dxa"/>
              <w:left w:w="20" w:type="dxa"/>
              <w:bottom w:w="20" w:type="dxa"/>
              <w:right w:w="20" w:type="dxa"/>
            </w:tcMar>
            <w:vAlign w:val="center"/>
          </w:tcPr>
          <w:p w14:paraId="0EBC730F" w14:textId="77777777" w:rsidR="00187CF1" w:rsidRDefault="00E83370" w:rsidP="009306EC">
            <w:pPr>
              <w:jc w:val="center"/>
              <w:rPr>
                <w:b/>
              </w:rPr>
            </w:pPr>
            <w:r>
              <w:rPr>
                <w:b/>
              </w:rPr>
              <w:t>0.891</w:t>
            </w:r>
          </w:p>
        </w:tc>
        <w:tc>
          <w:tcPr>
            <w:tcW w:w="992" w:type="dxa"/>
            <w:tcBorders>
              <w:left w:val="nil"/>
              <w:bottom w:val="nil"/>
              <w:right w:val="nil"/>
            </w:tcBorders>
            <w:tcMar>
              <w:top w:w="20" w:type="dxa"/>
              <w:left w:w="20" w:type="dxa"/>
              <w:bottom w:w="20" w:type="dxa"/>
              <w:right w:w="20" w:type="dxa"/>
            </w:tcMar>
            <w:vAlign w:val="center"/>
          </w:tcPr>
          <w:p w14:paraId="6E96C623" w14:textId="77777777" w:rsidR="00187CF1" w:rsidRDefault="00E83370" w:rsidP="009306EC">
            <w:pPr>
              <w:jc w:val="center"/>
            </w:pPr>
            <w:r>
              <w:t>0.43</w:t>
            </w:r>
          </w:p>
        </w:tc>
        <w:tc>
          <w:tcPr>
            <w:tcW w:w="993" w:type="dxa"/>
            <w:tcBorders>
              <w:left w:val="nil"/>
              <w:bottom w:val="nil"/>
              <w:right w:val="nil"/>
            </w:tcBorders>
            <w:tcMar>
              <w:top w:w="20" w:type="dxa"/>
              <w:left w:w="20" w:type="dxa"/>
              <w:bottom w:w="20" w:type="dxa"/>
              <w:right w:w="20" w:type="dxa"/>
            </w:tcMar>
            <w:vAlign w:val="center"/>
          </w:tcPr>
          <w:p w14:paraId="293C15B1" w14:textId="77777777" w:rsidR="00187CF1" w:rsidRDefault="00E83370" w:rsidP="009306EC">
            <w:pPr>
              <w:jc w:val="center"/>
            </w:pPr>
            <w:r>
              <w:t>0.407</w:t>
            </w:r>
          </w:p>
        </w:tc>
        <w:tc>
          <w:tcPr>
            <w:tcW w:w="992" w:type="dxa"/>
            <w:tcBorders>
              <w:left w:val="nil"/>
              <w:bottom w:val="nil"/>
              <w:right w:val="nil"/>
            </w:tcBorders>
            <w:tcMar>
              <w:top w:w="20" w:type="dxa"/>
              <w:left w:w="20" w:type="dxa"/>
              <w:bottom w:w="20" w:type="dxa"/>
              <w:right w:w="20" w:type="dxa"/>
            </w:tcMar>
            <w:vAlign w:val="center"/>
          </w:tcPr>
          <w:p w14:paraId="0118ED37" w14:textId="77777777" w:rsidR="00187CF1" w:rsidRDefault="00E83370" w:rsidP="009306EC">
            <w:pPr>
              <w:jc w:val="center"/>
            </w:pPr>
            <w:r>
              <w:t>0.470</w:t>
            </w:r>
          </w:p>
        </w:tc>
        <w:tc>
          <w:tcPr>
            <w:tcW w:w="992" w:type="dxa"/>
            <w:tcBorders>
              <w:left w:val="nil"/>
              <w:bottom w:val="nil"/>
              <w:right w:val="nil"/>
            </w:tcBorders>
            <w:tcMar>
              <w:top w:w="20" w:type="dxa"/>
              <w:left w:w="20" w:type="dxa"/>
              <w:bottom w:w="20" w:type="dxa"/>
              <w:right w:w="20" w:type="dxa"/>
            </w:tcMar>
            <w:vAlign w:val="center"/>
          </w:tcPr>
          <w:p w14:paraId="3450F627" w14:textId="77777777" w:rsidR="00187CF1" w:rsidRDefault="00E83370" w:rsidP="009306EC">
            <w:pPr>
              <w:jc w:val="center"/>
            </w:pPr>
            <w:r>
              <w:t>0.354</w:t>
            </w:r>
          </w:p>
        </w:tc>
        <w:tc>
          <w:tcPr>
            <w:tcW w:w="992" w:type="dxa"/>
            <w:tcBorders>
              <w:left w:val="nil"/>
              <w:bottom w:val="nil"/>
              <w:right w:val="nil"/>
            </w:tcBorders>
            <w:tcMar>
              <w:top w:w="20" w:type="dxa"/>
              <w:left w:w="20" w:type="dxa"/>
              <w:bottom w:w="20" w:type="dxa"/>
              <w:right w:w="20" w:type="dxa"/>
            </w:tcMar>
            <w:vAlign w:val="center"/>
          </w:tcPr>
          <w:p w14:paraId="20FFFF3A" w14:textId="77777777" w:rsidR="00187CF1" w:rsidRDefault="00E83370" w:rsidP="009306EC">
            <w:pPr>
              <w:jc w:val="center"/>
            </w:pPr>
            <w:r>
              <w:t>0.450</w:t>
            </w:r>
          </w:p>
        </w:tc>
        <w:tc>
          <w:tcPr>
            <w:tcW w:w="851" w:type="dxa"/>
            <w:tcBorders>
              <w:left w:val="nil"/>
              <w:bottom w:val="nil"/>
              <w:right w:val="nil"/>
            </w:tcBorders>
            <w:tcMar>
              <w:top w:w="20" w:type="dxa"/>
              <w:left w:w="20" w:type="dxa"/>
              <w:bottom w:w="20" w:type="dxa"/>
              <w:right w:w="20" w:type="dxa"/>
            </w:tcMar>
            <w:vAlign w:val="center"/>
          </w:tcPr>
          <w:p w14:paraId="17EF16DF" w14:textId="77777777" w:rsidR="00187CF1" w:rsidRDefault="00E83370" w:rsidP="009306EC">
            <w:pPr>
              <w:jc w:val="center"/>
            </w:pPr>
            <w:r>
              <w:t>0.466</w:t>
            </w:r>
          </w:p>
        </w:tc>
      </w:tr>
      <w:tr w:rsidR="004C45B5" w14:paraId="56305870"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0DC76C71" w14:textId="77777777" w:rsidR="00187CF1" w:rsidRDefault="00E83370" w:rsidP="009306EC">
            <w:pPr>
              <w:jc w:val="center"/>
            </w:pPr>
            <w:r>
              <w:t>SA2</w:t>
            </w:r>
          </w:p>
        </w:tc>
        <w:tc>
          <w:tcPr>
            <w:tcW w:w="1134" w:type="dxa"/>
            <w:tcBorders>
              <w:top w:val="nil"/>
              <w:left w:val="nil"/>
              <w:right w:val="nil"/>
            </w:tcBorders>
            <w:tcMar>
              <w:top w:w="20" w:type="dxa"/>
              <w:left w:w="20" w:type="dxa"/>
              <w:bottom w:w="20" w:type="dxa"/>
              <w:right w:w="20" w:type="dxa"/>
            </w:tcMar>
            <w:vAlign w:val="center"/>
          </w:tcPr>
          <w:p w14:paraId="3697D2C4" w14:textId="77777777" w:rsidR="00187CF1" w:rsidRDefault="00E83370" w:rsidP="009306EC">
            <w:pPr>
              <w:jc w:val="center"/>
            </w:pPr>
            <w:r>
              <w:t>0.416</w:t>
            </w:r>
          </w:p>
        </w:tc>
        <w:tc>
          <w:tcPr>
            <w:tcW w:w="1134" w:type="dxa"/>
            <w:tcBorders>
              <w:top w:val="nil"/>
              <w:left w:val="nil"/>
              <w:right w:val="nil"/>
            </w:tcBorders>
            <w:tcMar>
              <w:top w:w="20" w:type="dxa"/>
              <w:left w:w="20" w:type="dxa"/>
              <w:bottom w:w="20" w:type="dxa"/>
              <w:right w:w="20" w:type="dxa"/>
            </w:tcMar>
            <w:vAlign w:val="center"/>
          </w:tcPr>
          <w:p w14:paraId="797D6704" w14:textId="77777777" w:rsidR="00187CF1" w:rsidRDefault="00E83370" w:rsidP="009306EC">
            <w:pPr>
              <w:jc w:val="center"/>
            </w:pPr>
            <w:r>
              <w:t>0.386</w:t>
            </w:r>
          </w:p>
        </w:tc>
        <w:tc>
          <w:tcPr>
            <w:tcW w:w="992" w:type="dxa"/>
            <w:tcBorders>
              <w:top w:val="nil"/>
              <w:left w:val="nil"/>
              <w:right w:val="nil"/>
            </w:tcBorders>
            <w:tcMar>
              <w:top w:w="20" w:type="dxa"/>
              <w:left w:w="20" w:type="dxa"/>
              <w:bottom w:w="20" w:type="dxa"/>
              <w:right w:w="20" w:type="dxa"/>
            </w:tcMar>
            <w:vAlign w:val="center"/>
          </w:tcPr>
          <w:p w14:paraId="5AE5FF09" w14:textId="77777777" w:rsidR="00187CF1" w:rsidRDefault="00E83370" w:rsidP="009306EC">
            <w:pPr>
              <w:jc w:val="center"/>
            </w:pPr>
            <w:r>
              <w:t>0.432</w:t>
            </w:r>
          </w:p>
        </w:tc>
        <w:tc>
          <w:tcPr>
            <w:tcW w:w="992" w:type="dxa"/>
            <w:tcBorders>
              <w:top w:val="nil"/>
              <w:left w:val="nil"/>
              <w:right w:val="nil"/>
            </w:tcBorders>
            <w:tcMar>
              <w:top w:w="20" w:type="dxa"/>
              <w:left w:w="20" w:type="dxa"/>
              <w:bottom w:w="20" w:type="dxa"/>
              <w:right w:w="20" w:type="dxa"/>
            </w:tcMar>
            <w:vAlign w:val="center"/>
          </w:tcPr>
          <w:p w14:paraId="4475DC67" w14:textId="77777777" w:rsidR="00187CF1" w:rsidRDefault="00E83370" w:rsidP="009306EC">
            <w:pPr>
              <w:jc w:val="center"/>
            </w:pPr>
            <w:r>
              <w:t>0.458</w:t>
            </w:r>
          </w:p>
        </w:tc>
        <w:tc>
          <w:tcPr>
            <w:tcW w:w="993" w:type="dxa"/>
            <w:tcBorders>
              <w:top w:val="nil"/>
              <w:left w:val="nil"/>
              <w:right w:val="nil"/>
            </w:tcBorders>
            <w:tcMar>
              <w:top w:w="20" w:type="dxa"/>
              <w:left w:w="20" w:type="dxa"/>
              <w:bottom w:w="20" w:type="dxa"/>
              <w:right w:w="20" w:type="dxa"/>
            </w:tcMar>
            <w:vAlign w:val="center"/>
          </w:tcPr>
          <w:p w14:paraId="789536FA" w14:textId="77777777" w:rsidR="00187CF1" w:rsidRDefault="00E83370" w:rsidP="009306EC">
            <w:pPr>
              <w:jc w:val="center"/>
            </w:pPr>
            <w:r>
              <w:t>0.339</w:t>
            </w:r>
          </w:p>
        </w:tc>
        <w:tc>
          <w:tcPr>
            <w:tcW w:w="850" w:type="dxa"/>
            <w:tcBorders>
              <w:top w:val="nil"/>
              <w:left w:val="nil"/>
              <w:right w:val="nil"/>
            </w:tcBorders>
            <w:tcMar>
              <w:top w:w="20" w:type="dxa"/>
              <w:left w:w="20" w:type="dxa"/>
              <w:bottom w:w="20" w:type="dxa"/>
              <w:right w:w="20" w:type="dxa"/>
            </w:tcMar>
            <w:vAlign w:val="center"/>
          </w:tcPr>
          <w:p w14:paraId="0F6B13AD" w14:textId="77777777" w:rsidR="00187CF1" w:rsidRDefault="00E83370" w:rsidP="009306EC">
            <w:pPr>
              <w:jc w:val="center"/>
              <w:rPr>
                <w:b/>
              </w:rPr>
            </w:pPr>
            <w:r>
              <w:rPr>
                <w:b/>
              </w:rPr>
              <w:t>0.875</w:t>
            </w:r>
          </w:p>
        </w:tc>
        <w:tc>
          <w:tcPr>
            <w:tcW w:w="992" w:type="dxa"/>
            <w:tcBorders>
              <w:top w:val="nil"/>
              <w:left w:val="nil"/>
              <w:right w:val="nil"/>
            </w:tcBorders>
            <w:tcMar>
              <w:top w:w="20" w:type="dxa"/>
              <w:left w:w="20" w:type="dxa"/>
              <w:bottom w:w="20" w:type="dxa"/>
              <w:right w:w="20" w:type="dxa"/>
            </w:tcMar>
            <w:vAlign w:val="center"/>
          </w:tcPr>
          <w:p w14:paraId="19DE9B42" w14:textId="77777777" w:rsidR="00187CF1" w:rsidRDefault="00E83370" w:rsidP="009306EC">
            <w:pPr>
              <w:jc w:val="center"/>
            </w:pPr>
            <w:r>
              <w:t>0.405</w:t>
            </w:r>
          </w:p>
        </w:tc>
        <w:tc>
          <w:tcPr>
            <w:tcW w:w="993" w:type="dxa"/>
            <w:tcBorders>
              <w:top w:val="nil"/>
              <w:left w:val="nil"/>
              <w:right w:val="nil"/>
            </w:tcBorders>
            <w:tcMar>
              <w:top w:w="20" w:type="dxa"/>
              <w:left w:w="20" w:type="dxa"/>
              <w:bottom w:w="20" w:type="dxa"/>
              <w:right w:w="20" w:type="dxa"/>
            </w:tcMar>
            <w:vAlign w:val="center"/>
          </w:tcPr>
          <w:p w14:paraId="0BF6EA6D" w14:textId="77777777" w:rsidR="00187CF1" w:rsidRDefault="00E83370" w:rsidP="009306EC">
            <w:pPr>
              <w:jc w:val="center"/>
            </w:pPr>
            <w:r>
              <w:t>0.344</w:t>
            </w:r>
          </w:p>
        </w:tc>
        <w:tc>
          <w:tcPr>
            <w:tcW w:w="992" w:type="dxa"/>
            <w:tcBorders>
              <w:top w:val="nil"/>
              <w:left w:val="nil"/>
              <w:right w:val="nil"/>
            </w:tcBorders>
            <w:tcMar>
              <w:top w:w="20" w:type="dxa"/>
              <w:left w:w="20" w:type="dxa"/>
              <w:bottom w:w="20" w:type="dxa"/>
              <w:right w:w="20" w:type="dxa"/>
            </w:tcMar>
            <w:vAlign w:val="center"/>
          </w:tcPr>
          <w:p w14:paraId="1A8C1AF6" w14:textId="77777777" w:rsidR="00187CF1" w:rsidRDefault="00E83370" w:rsidP="009306EC">
            <w:pPr>
              <w:jc w:val="center"/>
            </w:pPr>
            <w:r>
              <w:t>0.470</w:t>
            </w:r>
          </w:p>
        </w:tc>
        <w:tc>
          <w:tcPr>
            <w:tcW w:w="992" w:type="dxa"/>
            <w:tcBorders>
              <w:top w:val="nil"/>
              <w:left w:val="nil"/>
              <w:right w:val="nil"/>
            </w:tcBorders>
            <w:tcMar>
              <w:top w:w="20" w:type="dxa"/>
              <w:left w:w="20" w:type="dxa"/>
              <w:bottom w:w="20" w:type="dxa"/>
              <w:right w:w="20" w:type="dxa"/>
            </w:tcMar>
            <w:vAlign w:val="center"/>
          </w:tcPr>
          <w:p w14:paraId="0BF30E29" w14:textId="77777777" w:rsidR="00187CF1" w:rsidRDefault="00E83370" w:rsidP="009306EC">
            <w:pPr>
              <w:jc w:val="center"/>
            </w:pPr>
            <w:r>
              <w:t>0.279</w:t>
            </w:r>
          </w:p>
        </w:tc>
        <w:tc>
          <w:tcPr>
            <w:tcW w:w="992" w:type="dxa"/>
            <w:tcBorders>
              <w:top w:val="nil"/>
              <w:left w:val="nil"/>
              <w:right w:val="nil"/>
            </w:tcBorders>
            <w:tcMar>
              <w:top w:w="20" w:type="dxa"/>
              <w:left w:w="20" w:type="dxa"/>
              <w:bottom w:w="20" w:type="dxa"/>
              <w:right w:w="20" w:type="dxa"/>
            </w:tcMar>
            <w:vAlign w:val="center"/>
          </w:tcPr>
          <w:p w14:paraId="0672F69E" w14:textId="77777777" w:rsidR="00187CF1" w:rsidRDefault="00E83370" w:rsidP="009306EC">
            <w:pPr>
              <w:jc w:val="center"/>
            </w:pPr>
            <w:r>
              <w:t>0.385</w:t>
            </w:r>
          </w:p>
        </w:tc>
        <w:tc>
          <w:tcPr>
            <w:tcW w:w="851" w:type="dxa"/>
            <w:tcBorders>
              <w:top w:val="nil"/>
              <w:left w:val="nil"/>
              <w:right w:val="nil"/>
            </w:tcBorders>
            <w:tcMar>
              <w:top w:w="20" w:type="dxa"/>
              <w:left w:w="20" w:type="dxa"/>
              <w:bottom w:w="20" w:type="dxa"/>
              <w:right w:w="20" w:type="dxa"/>
            </w:tcMar>
            <w:vAlign w:val="center"/>
          </w:tcPr>
          <w:p w14:paraId="036BB5F6" w14:textId="77777777" w:rsidR="00187CF1" w:rsidRDefault="00E83370" w:rsidP="009306EC">
            <w:pPr>
              <w:jc w:val="center"/>
            </w:pPr>
            <w:r>
              <w:t>0.485</w:t>
            </w:r>
          </w:p>
        </w:tc>
      </w:tr>
      <w:tr w:rsidR="004C45B5" w14:paraId="49B4F252"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17BD91C3" w14:textId="77777777" w:rsidR="00187CF1" w:rsidRDefault="00E83370" w:rsidP="009306EC">
            <w:pPr>
              <w:jc w:val="center"/>
            </w:pPr>
            <w:r>
              <w:t>SB1</w:t>
            </w:r>
          </w:p>
        </w:tc>
        <w:tc>
          <w:tcPr>
            <w:tcW w:w="1134" w:type="dxa"/>
            <w:tcBorders>
              <w:left w:val="nil"/>
              <w:bottom w:val="nil"/>
              <w:right w:val="nil"/>
            </w:tcBorders>
            <w:tcMar>
              <w:top w:w="20" w:type="dxa"/>
              <w:left w:w="20" w:type="dxa"/>
              <w:bottom w:w="20" w:type="dxa"/>
              <w:right w:w="20" w:type="dxa"/>
            </w:tcMar>
            <w:vAlign w:val="center"/>
          </w:tcPr>
          <w:p w14:paraId="5E8DADD8" w14:textId="77777777" w:rsidR="00187CF1" w:rsidRDefault="00E83370" w:rsidP="009306EC">
            <w:pPr>
              <w:jc w:val="center"/>
            </w:pPr>
            <w:r>
              <w:t>0.408</w:t>
            </w:r>
          </w:p>
        </w:tc>
        <w:tc>
          <w:tcPr>
            <w:tcW w:w="1134" w:type="dxa"/>
            <w:tcBorders>
              <w:left w:val="nil"/>
              <w:bottom w:val="nil"/>
              <w:right w:val="nil"/>
            </w:tcBorders>
            <w:tcMar>
              <w:top w:w="20" w:type="dxa"/>
              <w:left w:w="20" w:type="dxa"/>
              <w:bottom w:w="20" w:type="dxa"/>
              <w:right w:w="20" w:type="dxa"/>
            </w:tcMar>
            <w:vAlign w:val="center"/>
          </w:tcPr>
          <w:p w14:paraId="7C5326A9" w14:textId="77777777" w:rsidR="00187CF1" w:rsidRDefault="00E83370" w:rsidP="009306EC">
            <w:pPr>
              <w:jc w:val="center"/>
            </w:pPr>
            <w:r>
              <w:t>0.502</w:t>
            </w:r>
          </w:p>
        </w:tc>
        <w:tc>
          <w:tcPr>
            <w:tcW w:w="992" w:type="dxa"/>
            <w:tcBorders>
              <w:left w:val="nil"/>
              <w:bottom w:val="nil"/>
              <w:right w:val="nil"/>
            </w:tcBorders>
            <w:tcMar>
              <w:top w:w="20" w:type="dxa"/>
              <w:left w:w="20" w:type="dxa"/>
              <w:bottom w:w="20" w:type="dxa"/>
              <w:right w:w="20" w:type="dxa"/>
            </w:tcMar>
            <w:vAlign w:val="center"/>
          </w:tcPr>
          <w:p w14:paraId="1CFF1084" w14:textId="77777777" w:rsidR="00187CF1" w:rsidRDefault="00E83370" w:rsidP="009306EC">
            <w:pPr>
              <w:jc w:val="center"/>
            </w:pPr>
            <w:r>
              <w:t>0.648</w:t>
            </w:r>
          </w:p>
        </w:tc>
        <w:tc>
          <w:tcPr>
            <w:tcW w:w="992" w:type="dxa"/>
            <w:tcBorders>
              <w:left w:val="nil"/>
              <w:bottom w:val="nil"/>
              <w:right w:val="nil"/>
            </w:tcBorders>
            <w:tcMar>
              <w:top w:w="20" w:type="dxa"/>
              <w:left w:w="20" w:type="dxa"/>
              <w:bottom w:w="20" w:type="dxa"/>
              <w:right w:w="20" w:type="dxa"/>
            </w:tcMar>
            <w:vAlign w:val="center"/>
          </w:tcPr>
          <w:p w14:paraId="002959D2" w14:textId="77777777" w:rsidR="00187CF1" w:rsidRDefault="00E83370" w:rsidP="009306EC">
            <w:pPr>
              <w:jc w:val="center"/>
            </w:pPr>
            <w:r>
              <w:t>0.642</w:t>
            </w:r>
          </w:p>
        </w:tc>
        <w:tc>
          <w:tcPr>
            <w:tcW w:w="993" w:type="dxa"/>
            <w:tcBorders>
              <w:left w:val="nil"/>
              <w:bottom w:val="nil"/>
              <w:right w:val="nil"/>
            </w:tcBorders>
            <w:tcMar>
              <w:top w:w="20" w:type="dxa"/>
              <w:left w:w="20" w:type="dxa"/>
              <w:bottom w:w="20" w:type="dxa"/>
              <w:right w:w="20" w:type="dxa"/>
            </w:tcMar>
            <w:vAlign w:val="center"/>
          </w:tcPr>
          <w:p w14:paraId="4D6773CD" w14:textId="77777777" w:rsidR="00187CF1" w:rsidRDefault="00E83370" w:rsidP="009306EC">
            <w:pPr>
              <w:jc w:val="center"/>
            </w:pPr>
            <w:r>
              <w:t>0.444</w:t>
            </w:r>
          </w:p>
        </w:tc>
        <w:tc>
          <w:tcPr>
            <w:tcW w:w="850" w:type="dxa"/>
            <w:tcBorders>
              <w:left w:val="nil"/>
              <w:bottom w:val="nil"/>
              <w:right w:val="nil"/>
            </w:tcBorders>
            <w:tcMar>
              <w:top w:w="20" w:type="dxa"/>
              <w:left w:w="20" w:type="dxa"/>
              <w:bottom w:w="20" w:type="dxa"/>
              <w:right w:w="20" w:type="dxa"/>
            </w:tcMar>
            <w:vAlign w:val="center"/>
          </w:tcPr>
          <w:p w14:paraId="14D26741" w14:textId="77777777" w:rsidR="00187CF1" w:rsidRDefault="00E83370" w:rsidP="009306EC">
            <w:pPr>
              <w:jc w:val="center"/>
            </w:pPr>
            <w:r>
              <w:t>0.445</w:t>
            </w:r>
          </w:p>
        </w:tc>
        <w:tc>
          <w:tcPr>
            <w:tcW w:w="992" w:type="dxa"/>
            <w:tcBorders>
              <w:left w:val="nil"/>
              <w:bottom w:val="nil"/>
              <w:right w:val="nil"/>
            </w:tcBorders>
            <w:tcMar>
              <w:top w:w="20" w:type="dxa"/>
              <w:left w:w="20" w:type="dxa"/>
              <w:bottom w:w="20" w:type="dxa"/>
              <w:right w:w="20" w:type="dxa"/>
            </w:tcMar>
            <w:vAlign w:val="center"/>
          </w:tcPr>
          <w:p w14:paraId="66CFDA10" w14:textId="77777777" w:rsidR="00187CF1" w:rsidRDefault="00E83370" w:rsidP="009306EC">
            <w:pPr>
              <w:jc w:val="center"/>
              <w:rPr>
                <w:b/>
              </w:rPr>
            </w:pPr>
            <w:r>
              <w:rPr>
                <w:b/>
              </w:rPr>
              <w:t>0.924</w:t>
            </w:r>
          </w:p>
        </w:tc>
        <w:tc>
          <w:tcPr>
            <w:tcW w:w="993" w:type="dxa"/>
            <w:tcBorders>
              <w:left w:val="nil"/>
              <w:bottom w:val="nil"/>
              <w:right w:val="nil"/>
            </w:tcBorders>
            <w:tcMar>
              <w:top w:w="20" w:type="dxa"/>
              <w:left w:w="20" w:type="dxa"/>
              <w:bottom w:w="20" w:type="dxa"/>
              <w:right w:w="20" w:type="dxa"/>
            </w:tcMar>
            <w:vAlign w:val="center"/>
          </w:tcPr>
          <w:p w14:paraId="4EED9385" w14:textId="77777777" w:rsidR="00187CF1" w:rsidRDefault="00E83370" w:rsidP="009306EC">
            <w:pPr>
              <w:jc w:val="center"/>
            </w:pPr>
            <w:r>
              <w:t>0.516</w:t>
            </w:r>
          </w:p>
        </w:tc>
        <w:tc>
          <w:tcPr>
            <w:tcW w:w="992" w:type="dxa"/>
            <w:tcBorders>
              <w:left w:val="nil"/>
              <w:bottom w:val="nil"/>
              <w:right w:val="nil"/>
            </w:tcBorders>
            <w:tcMar>
              <w:top w:w="20" w:type="dxa"/>
              <w:left w:w="20" w:type="dxa"/>
              <w:bottom w:w="20" w:type="dxa"/>
              <w:right w:w="20" w:type="dxa"/>
            </w:tcMar>
            <w:vAlign w:val="center"/>
          </w:tcPr>
          <w:p w14:paraId="0B412AE3" w14:textId="77777777" w:rsidR="00187CF1" w:rsidRDefault="00E83370" w:rsidP="009306EC">
            <w:pPr>
              <w:jc w:val="center"/>
            </w:pPr>
            <w:r>
              <w:t>0.653</w:t>
            </w:r>
          </w:p>
        </w:tc>
        <w:tc>
          <w:tcPr>
            <w:tcW w:w="992" w:type="dxa"/>
            <w:tcBorders>
              <w:left w:val="nil"/>
              <w:bottom w:val="nil"/>
              <w:right w:val="nil"/>
            </w:tcBorders>
            <w:tcMar>
              <w:top w:w="20" w:type="dxa"/>
              <w:left w:w="20" w:type="dxa"/>
              <w:bottom w:w="20" w:type="dxa"/>
              <w:right w:w="20" w:type="dxa"/>
            </w:tcMar>
            <w:vAlign w:val="center"/>
          </w:tcPr>
          <w:p w14:paraId="5E170A93" w14:textId="77777777" w:rsidR="00187CF1" w:rsidRDefault="00E83370" w:rsidP="009306EC">
            <w:pPr>
              <w:jc w:val="center"/>
            </w:pPr>
            <w:r>
              <w:t>0.323</w:t>
            </w:r>
          </w:p>
        </w:tc>
        <w:tc>
          <w:tcPr>
            <w:tcW w:w="992" w:type="dxa"/>
            <w:tcBorders>
              <w:left w:val="nil"/>
              <w:bottom w:val="nil"/>
              <w:right w:val="nil"/>
            </w:tcBorders>
            <w:tcMar>
              <w:top w:w="20" w:type="dxa"/>
              <w:left w:w="20" w:type="dxa"/>
              <w:bottom w:w="20" w:type="dxa"/>
              <w:right w:w="20" w:type="dxa"/>
            </w:tcMar>
            <w:vAlign w:val="center"/>
          </w:tcPr>
          <w:p w14:paraId="34FD8783" w14:textId="77777777" w:rsidR="00187CF1" w:rsidRDefault="00E83370" w:rsidP="009306EC">
            <w:pPr>
              <w:jc w:val="center"/>
            </w:pPr>
            <w:r>
              <w:t>0.464</w:t>
            </w:r>
          </w:p>
        </w:tc>
        <w:tc>
          <w:tcPr>
            <w:tcW w:w="851" w:type="dxa"/>
            <w:tcBorders>
              <w:left w:val="nil"/>
              <w:bottom w:val="nil"/>
              <w:right w:val="nil"/>
            </w:tcBorders>
            <w:tcMar>
              <w:top w:w="20" w:type="dxa"/>
              <w:left w:w="20" w:type="dxa"/>
              <w:bottom w:w="20" w:type="dxa"/>
              <w:right w:w="20" w:type="dxa"/>
            </w:tcMar>
            <w:vAlign w:val="center"/>
          </w:tcPr>
          <w:p w14:paraId="7D448BD2" w14:textId="77777777" w:rsidR="00187CF1" w:rsidRDefault="00E83370" w:rsidP="009306EC">
            <w:pPr>
              <w:jc w:val="center"/>
            </w:pPr>
            <w:r>
              <w:t>0.533</w:t>
            </w:r>
          </w:p>
        </w:tc>
      </w:tr>
      <w:tr w:rsidR="004C45B5" w14:paraId="2F74E5E4"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3DC11785" w14:textId="77777777" w:rsidR="00187CF1" w:rsidRDefault="00E83370" w:rsidP="009306EC">
            <w:pPr>
              <w:jc w:val="center"/>
            </w:pPr>
            <w:r>
              <w:t>SB2</w:t>
            </w:r>
          </w:p>
        </w:tc>
        <w:tc>
          <w:tcPr>
            <w:tcW w:w="1134" w:type="dxa"/>
            <w:tcBorders>
              <w:top w:val="nil"/>
              <w:left w:val="nil"/>
              <w:bottom w:val="nil"/>
              <w:right w:val="nil"/>
            </w:tcBorders>
            <w:tcMar>
              <w:top w:w="20" w:type="dxa"/>
              <w:left w:w="20" w:type="dxa"/>
              <w:bottom w:w="20" w:type="dxa"/>
              <w:right w:w="20" w:type="dxa"/>
            </w:tcMar>
            <w:vAlign w:val="center"/>
          </w:tcPr>
          <w:p w14:paraId="33B01A17" w14:textId="77777777" w:rsidR="00187CF1" w:rsidRDefault="00E83370" w:rsidP="009306EC">
            <w:pPr>
              <w:jc w:val="center"/>
            </w:pPr>
            <w:r>
              <w:t>0.476</w:t>
            </w:r>
          </w:p>
        </w:tc>
        <w:tc>
          <w:tcPr>
            <w:tcW w:w="1134" w:type="dxa"/>
            <w:tcBorders>
              <w:top w:val="nil"/>
              <w:left w:val="nil"/>
              <w:bottom w:val="nil"/>
              <w:right w:val="nil"/>
            </w:tcBorders>
            <w:tcMar>
              <w:top w:w="20" w:type="dxa"/>
              <w:left w:w="20" w:type="dxa"/>
              <w:bottom w:w="20" w:type="dxa"/>
              <w:right w:w="20" w:type="dxa"/>
            </w:tcMar>
            <w:vAlign w:val="center"/>
          </w:tcPr>
          <w:p w14:paraId="05E5B6DB" w14:textId="77777777" w:rsidR="00187CF1" w:rsidRDefault="00E83370" w:rsidP="009306EC">
            <w:pPr>
              <w:jc w:val="center"/>
            </w:pPr>
            <w:r>
              <w:t>0.496</w:t>
            </w:r>
          </w:p>
        </w:tc>
        <w:tc>
          <w:tcPr>
            <w:tcW w:w="992" w:type="dxa"/>
            <w:tcBorders>
              <w:top w:val="nil"/>
              <w:left w:val="nil"/>
              <w:bottom w:val="nil"/>
              <w:right w:val="nil"/>
            </w:tcBorders>
            <w:tcMar>
              <w:top w:w="20" w:type="dxa"/>
              <w:left w:w="20" w:type="dxa"/>
              <w:bottom w:w="20" w:type="dxa"/>
              <w:right w:w="20" w:type="dxa"/>
            </w:tcMar>
            <w:vAlign w:val="center"/>
          </w:tcPr>
          <w:p w14:paraId="58A4A282" w14:textId="77777777" w:rsidR="00187CF1" w:rsidRDefault="00E83370" w:rsidP="009306EC">
            <w:pPr>
              <w:jc w:val="center"/>
            </w:pPr>
            <w:r>
              <w:t>0.649</w:t>
            </w:r>
          </w:p>
        </w:tc>
        <w:tc>
          <w:tcPr>
            <w:tcW w:w="992" w:type="dxa"/>
            <w:tcBorders>
              <w:top w:val="nil"/>
              <w:left w:val="nil"/>
              <w:bottom w:val="nil"/>
              <w:right w:val="nil"/>
            </w:tcBorders>
            <w:tcMar>
              <w:top w:w="20" w:type="dxa"/>
              <w:left w:w="20" w:type="dxa"/>
              <w:bottom w:w="20" w:type="dxa"/>
              <w:right w:w="20" w:type="dxa"/>
            </w:tcMar>
            <w:vAlign w:val="center"/>
          </w:tcPr>
          <w:p w14:paraId="3EFB42D9" w14:textId="77777777" w:rsidR="00187CF1" w:rsidRDefault="00E83370" w:rsidP="009306EC">
            <w:pPr>
              <w:jc w:val="center"/>
            </w:pPr>
            <w:r>
              <w:t>0.652</w:t>
            </w:r>
          </w:p>
        </w:tc>
        <w:tc>
          <w:tcPr>
            <w:tcW w:w="993" w:type="dxa"/>
            <w:tcBorders>
              <w:top w:val="nil"/>
              <w:left w:val="nil"/>
              <w:bottom w:val="nil"/>
              <w:right w:val="nil"/>
            </w:tcBorders>
            <w:tcMar>
              <w:top w:w="20" w:type="dxa"/>
              <w:left w:w="20" w:type="dxa"/>
              <w:bottom w:w="20" w:type="dxa"/>
              <w:right w:w="20" w:type="dxa"/>
            </w:tcMar>
            <w:vAlign w:val="center"/>
          </w:tcPr>
          <w:p w14:paraId="48404EB5" w14:textId="77777777" w:rsidR="00187CF1" w:rsidRDefault="00E83370" w:rsidP="009306EC">
            <w:pPr>
              <w:jc w:val="center"/>
            </w:pPr>
            <w:r>
              <w:t>0.527</w:t>
            </w:r>
          </w:p>
        </w:tc>
        <w:tc>
          <w:tcPr>
            <w:tcW w:w="850" w:type="dxa"/>
            <w:tcBorders>
              <w:top w:val="nil"/>
              <w:left w:val="nil"/>
              <w:bottom w:val="nil"/>
              <w:right w:val="nil"/>
            </w:tcBorders>
            <w:tcMar>
              <w:top w:w="20" w:type="dxa"/>
              <w:left w:w="20" w:type="dxa"/>
              <w:bottom w:w="20" w:type="dxa"/>
              <w:right w:w="20" w:type="dxa"/>
            </w:tcMar>
            <w:vAlign w:val="center"/>
          </w:tcPr>
          <w:p w14:paraId="6618415B" w14:textId="77777777" w:rsidR="00187CF1" w:rsidRDefault="00E83370" w:rsidP="009306EC">
            <w:pPr>
              <w:jc w:val="center"/>
            </w:pPr>
            <w:r>
              <w:t>0.42</w:t>
            </w:r>
          </w:p>
        </w:tc>
        <w:tc>
          <w:tcPr>
            <w:tcW w:w="992" w:type="dxa"/>
            <w:tcBorders>
              <w:top w:val="nil"/>
              <w:left w:val="nil"/>
              <w:bottom w:val="nil"/>
              <w:right w:val="nil"/>
            </w:tcBorders>
            <w:tcMar>
              <w:top w:w="20" w:type="dxa"/>
              <w:left w:w="20" w:type="dxa"/>
              <w:bottom w:w="20" w:type="dxa"/>
              <w:right w:w="20" w:type="dxa"/>
            </w:tcMar>
            <w:vAlign w:val="center"/>
          </w:tcPr>
          <w:p w14:paraId="4B902476" w14:textId="77777777" w:rsidR="00187CF1" w:rsidRDefault="00E83370" w:rsidP="009306EC">
            <w:pPr>
              <w:jc w:val="center"/>
              <w:rPr>
                <w:b/>
              </w:rPr>
            </w:pPr>
            <w:r>
              <w:rPr>
                <w:b/>
              </w:rPr>
              <w:t>0.879</w:t>
            </w:r>
          </w:p>
        </w:tc>
        <w:tc>
          <w:tcPr>
            <w:tcW w:w="993" w:type="dxa"/>
            <w:tcBorders>
              <w:top w:val="nil"/>
              <w:left w:val="nil"/>
              <w:bottom w:val="nil"/>
              <w:right w:val="nil"/>
            </w:tcBorders>
            <w:tcMar>
              <w:top w:w="20" w:type="dxa"/>
              <w:left w:w="20" w:type="dxa"/>
              <w:bottom w:w="20" w:type="dxa"/>
              <w:right w:w="20" w:type="dxa"/>
            </w:tcMar>
            <w:vAlign w:val="center"/>
          </w:tcPr>
          <w:p w14:paraId="73D3ABFD" w14:textId="77777777" w:rsidR="00187CF1" w:rsidRDefault="00E83370" w:rsidP="009306EC">
            <w:pPr>
              <w:jc w:val="center"/>
            </w:pPr>
            <w:r>
              <w:t>0.543</w:t>
            </w:r>
          </w:p>
        </w:tc>
        <w:tc>
          <w:tcPr>
            <w:tcW w:w="992" w:type="dxa"/>
            <w:tcBorders>
              <w:top w:val="nil"/>
              <w:left w:val="nil"/>
              <w:bottom w:val="nil"/>
              <w:right w:val="nil"/>
            </w:tcBorders>
            <w:tcMar>
              <w:top w:w="20" w:type="dxa"/>
              <w:left w:w="20" w:type="dxa"/>
              <w:bottom w:w="20" w:type="dxa"/>
              <w:right w:w="20" w:type="dxa"/>
            </w:tcMar>
            <w:vAlign w:val="center"/>
          </w:tcPr>
          <w:p w14:paraId="1A7A030C" w14:textId="77777777" w:rsidR="00187CF1" w:rsidRDefault="00E83370" w:rsidP="009306EC">
            <w:pPr>
              <w:jc w:val="center"/>
            </w:pPr>
            <w:r>
              <w:t>0.638</w:t>
            </w:r>
          </w:p>
        </w:tc>
        <w:tc>
          <w:tcPr>
            <w:tcW w:w="992" w:type="dxa"/>
            <w:tcBorders>
              <w:top w:val="nil"/>
              <w:left w:val="nil"/>
              <w:bottom w:val="nil"/>
              <w:right w:val="nil"/>
            </w:tcBorders>
            <w:tcMar>
              <w:top w:w="20" w:type="dxa"/>
              <w:left w:w="20" w:type="dxa"/>
              <w:bottom w:w="20" w:type="dxa"/>
              <w:right w:w="20" w:type="dxa"/>
            </w:tcMar>
            <w:vAlign w:val="center"/>
          </w:tcPr>
          <w:p w14:paraId="55D399D5" w14:textId="77777777" w:rsidR="00187CF1" w:rsidRDefault="00E83370" w:rsidP="009306EC">
            <w:pPr>
              <w:jc w:val="center"/>
            </w:pPr>
            <w:r>
              <w:t>0.417</w:t>
            </w:r>
          </w:p>
        </w:tc>
        <w:tc>
          <w:tcPr>
            <w:tcW w:w="992" w:type="dxa"/>
            <w:tcBorders>
              <w:top w:val="nil"/>
              <w:left w:val="nil"/>
              <w:bottom w:val="nil"/>
              <w:right w:val="nil"/>
            </w:tcBorders>
            <w:tcMar>
              <w:top w:w="20" w:type="dxa"/>
              <w:left w:w="20" w:type="dxa"/>
              <w:bottom w:w="20" w:type="dxa"/>
              <w:right w:w="20" w:type="dxa"/>
            </w:tcMar>
            <w:vAlign w:val="center"/>
          </w:tcPr>
          <w:p w14:paraId="31C15C3E" w14:textId="77777777" w:rsidR="00187CF1" w:rsidRDefault="00E83370" w:rsidP="009306EC">
            <w:pPr>
              <w:jc w:val="center"/>
            </w:pPr>
            <w:r>
              <w:t>0.489</w:t>
            </w:r>
          </w:p>
        </w:tc>
        <w:tc>
          <w:tcPr>
            <w:tcW w:w="851" w:type="dxa"/>
            <w:tcBorders>
              <w:top w:val="nil"/>
              <w:left w:val="nil"/>
              <w:bottom w:val="nil"/>
              <w:right w:val="nil"/>
            </w:tcBorders>
            <w:tcMar>
              <w:top w:w="20" w:type="dxa"/>
              <w:left w:w="20" w:type="dxa"/>
              <w:bottom w:w="20" w:type="dxa"/>
              <w:right w:w="20" w:type="dxa"/>
            </w:tcMar>
            <w:vAlign w:val="center"/>
          </w:tcPr>
          <w:p w14:paraId="61FC8486" w14:textId="77777777" w:rsidR="00187CF1" w:rsidRDefault="00E83370" w:rsidP="009306EC">
            <w:pPr>
              <w:jc w:val="center"/>
            </w:pPr>
            <w:r>
              <w:t>0.533</w:t>
            </w:r>
          </w:p>
        </w:tc>
      </w:tr>
      <w:tr w:rsidR="004C45B5" w14:paraId="5F0A8286"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32A4342B" w14:textId="77777777" w:rsidR="00187CF1" w:rsidRDefault="00E83370" w:rsidP="009306EC">
            <w:pPr>
              <w:jc w:val="center"/>
            </w:pPr>
            <w:r>
              <w:t>SB3</w:t>
            </w:r>
          </w:p>
        </w:tc>
        <w:tc>
          <w:tcPr>
            <w:tcW w:w="1134" w:type="dxa"/>
            <w:tcBorders>
              <w:top w:val="nil"/>
              <w:left w:val="nil"/>
              <w:right w:val="nil"/>
            </w:tcBorders>
            <w:tcMar>
              <w:top w:w="20" w:type="dxa"/>
              <w:left w:w="20" w:type="dxa"/>
              <w:bottom w:w="20" w:type="dxa"/>
              <w:right w:w="20" w:type="dxa"/>
            </w:tcMar>
            <w:vAlign w:val="center"/>
          </w:tcPr>
          <w:p w14:paraId="60723561" w14:textId="77777777" w:rsidR="00187CF1" w:rsidRDefault="00E83370" w:rsidP="009306EC">
            <w:pPr>
              <w:jc w:val="center"/>
            </w:pPr>
            <w:r>
              <w:t>0.393</w:t>
            </w:r>
          </w:p>
        </w:tc>
        <w:tc>
          <w:tcPr>
            <w:tcW w:w="1134" w:type="dxa"/>
            <w:tcBorders>
              <w:top w:val="nil"/>
              <w:left w:val="nil"/>
              <w:right w:val="nil"/>
            </w:tcBorders>
            <w:tcMar>
              <w:top w:w="20" w:type="dxa"/>
              <w:left w:w="20" w:type="dxa"/>
              <w:bottom w:w="20" w:type="dxa"/>
              <w:right w:w="20" w:type="dxa"/>
            </w:tcMar>
            <w:vAlign w:val="center"/>
          </w:tcPr>
          <w:p w14:paraId="1876A953" w14:textId="77777777" w:rsidR="00187CF1" w:rsidRDefault="00E83370" w:rsidP="009306EC">
            <w:pPr>
              <w:jc w:val="center"/>
            </w:pPr>
            <w:r>
              <w:t>0.475</w:t>
            </w:r>
          </w:p>
        </w:tc>
        <w:tc>
          <w:tcPr>
            <w:tcW w:w="992" w:type="dxa"/>
            <w:tcBorders>
              <w:top w:val="nil"/>
              <w:left w:val="nil"/>
              <w:right w:val="nil"/>
            </w:tcBorders>
            <w:tcMar>
              <w:top w:w="20" w:type="dxa"/>
              <w:left w:w="20" w:type="dxa"/>
              <w:bottom w:w="20" w:type="dxa"/>
              <w:right w:w="20" w:type="dxa"/>
            </w:tcMar>
            <w:vAlign w:val="center"/>
          </w:tcPr>
          <w:p w14:paraId="1B4A9BE3" w14:textId="77777777" w:rsidR="00187CF1" w:rsidRDefault="00E83370" w:rsidP="009306EC">
            <w:pPr>
              <w:jc w:val="center"/>
            </w:pPr>
            <w:r>
              <w:t>0.656</w:t>
            </w:r>
          </w:p>
        </w:tc>
        <w:tc>
          <w:tcPr>
            <w:tcW w:w="992" w:type="dxa"/>
            <w:tcBorders>
              <w:top w:val="nil"/>
              <w:left w:val="nil"/>
              <w:right w:val="nil"/>
            </w:tcBorders>
            <w:tcMar>
              <w:top w:w="20" w:type="dxa"/>
              <w:left w:w="20" w:type="dxa"/>
              <w:bottom w:w="20" w:type="dxa"/>
              <w:right w:w="20" w:type="dxa"/>
            </w:tcMar>
            <w:vAlign w:val="center"/>
          </w:tcPr>
          <w:p w14:paraId="184B18ED" w14:textId="77777777" w:rsidR="00187CF1" w:rsidRDefault="00E83370" w:rsidP="009306EC">
            <w:pPr>
              <w:jc w:val="center"/>
            </w:pPr>
            <w:r>
              <w:t>0.646</w:t>
            </w:r>
          </w:p>
        </w:tc>
        <w:tc>
          <w:tcPr>
            <w:tcW w:w="993" w:type="dxa"/>
            <w:tcBorders>
              <w:top w:val="nil"/>
              <w:left w:val="nil"/>
              <w:right w:val="nil"/>
            </w:tcBorders>
            <w:tcMar>
              <w:top w:w="20" w:type="dxa"/>
              <w:left w:w="20" w:type="dxa"/>
              <w:bottom w:w="20" w:type="dxa"/>
              <w:right w:w="20" w:type="dxa"/>
            </w:tcMar>
            <w:vAlign w:val="center"/>
          </w:tcPr>
          <w:p w14:paraId="1407FE30" w14:textId="77777777" w:rsidR="00187CF1" w:rsidRDefault="00E83370" w:rsidP="009306EC">
            <w:pPr>
              <w:jc w:val="center"/>
            </w:pPr>
            <w:r>
              <w:t>0.442</w:t>
            </w:r>
          </w:p>
        </w:tc>
        <w:tc>
          <w:tcPr>
            <w:tcW w:w="850" w:type="dxa"/>
            <w:tcBorders>
              <w:top w:val="nil"/>
              <w:left w:val="nil"/>
              <w:right w:val="nil"/>
            </w:tcBorders>
            <w:tcMar>
              <w:top w:w="20" w:type="dxa"/>
              <w:left w:w="20" w:type="dxa"/>
              <w:bottom w:w="20" w:type="dxa"/>
              <w:right w:w="20" w:type="dxa"/>
            </w:tcMar>
            <w:vAlign w:val="center"/>
          </w:tcPr>
          <w:p w14:paraId="11AF32DC" w14:textId="77777777" w:rsidR="00187CF1" w:rsidRDefault="00E83370" w:rsidP="009306EC">
            <w:pPr>
              <w:jc w:val="center"/>
            </w:pPr>
            <w:r>
              <w:t>0.423</w:t>
            </w:r>
          </w:p>
        </w:tc>
        <w:tc>
          <w:tcPr>
            <w:tcW w:w="992" w:type="dxa"/>
            <w:tcBorders>
              <w:top w:val="nil"/>
              <w:left w:val="nil"/>
              <w:right w:val="nil"/>
            </w:tcBorders>
            <w:tcMar>
              <w:top w:w="20" w:type="dxa"/>
              <w:left w:w="20" w:type="dxa"/>
              <w:bottom w:w="20" w:type="dxa"/>
              <w:right w:w="20" w:type="dxa"/>
            </w:tcMar>
            <w:vAlign w:val="center"/>
          </w:tcPr>
          <w:p w14:paraId="093ED6FA" w14:textId="77777777" w:rsidR="00187CF1" w:rsidRDefault="00E83370" w:rsidP="009306EC">
            <w:pPr>
              <w:jc w:val="center"/>
              <w:rPr>
                <w:b/>
              </w:rPr>
            </w:pPr>
            <w:r>
              <w:rPr>
                <w:b/>
              </w:rPr>
              <w:t>0.92</w:t>
            </w:r>
          </w:p>
        </w:tc>
        <w:tc>
          <w:tcPr>
            <w:tcW w:w="993" w:type="dxa"/>
            <w:tcBorders>
              <w:top w:val="nil"/>
              <w:left w:val="nil"/>
              <w:right w:val="nil"/>
            </w:tcBorders>
            <w:tcMar>
              <w:top w:w="20" w:type="dxa"/>
              <w:left w:w="20" w:type="dxa"/>
              <w:bottom w:w="20" w:type="dxa"/>
              <w:right w:w="20" w:type="dxa"/>
            </w:tcMar>
            <w:vAlign w:val="center"/>
          </w:tcPr>
          <w:p w14:paraId="4AC9D903" w14:textId="77777777" w:rsidR="00187CF1" w:rsidRDefault="00E83370" w:rsidP="009306EC">
            <w:pPr>
              <w:jc w:val="center"/>
            </w:pPr>
            <w:r>
              <w:t>0.511</w:t>
            </w:r>
          </w:p>
        </w:tc>
        <w:tc>
          <w:tcPr>
            <w:tcW w:w="992" w:type="dxa"/>
            <w:tcBorders>
              <w:top w:val="nil"/>
              <w:left w:val="nil"/>
              <w:right w:val="nil"/>
            </w:tcBorders>
            <w:tcMar>
              <w:top w:w="20" w:type="dxa"/>
              <w:left w:w="20" w:type="dxa"/>
              <w:bottom w:w="20" w:type="dxa"/>
              <w:right w:w="20" w:type="dxa"/>
            </w:tcMar>
            <w:vAlign w:val="center"/>
          </w:tcPr>
          <w:p w14:paraId="3C9717AA" w14:textId="77777777" w:rsidR="00187CF1" w:rsidRDefault="00E83370" w:rsidP="009306EC">
            <w:pPr>
              <w:jc w:val="center"/>
            </w:pPr>
            <w:r>
              <w:t>0.684</w:t>
            </w:r>
          </w:p>
        </w:tc>
        <w:tc>
          <w:tcPr>
            <w:tcW w:w="992" w:type="dxa"/>
            <w:tcBorders>
              <w:top w:val="nil"/>
              <w:left w:val="nil"/>
              <w:right w:val="nil"/>
            </w:tcBorders>
            <w:tcMar>
              <w:top w:w="20" w:type="dxa"/>
              <w:left w:w="20" w:type="dxa"/>
              <w:bottom w:w="20" w:type="dxa"/>
              <w:right w:w="20" w:type="dxa"/>
            </w:tcMar>
            <w:vAlign w:val="center"/>
          </w:tcPr>
          <w:p w14:paraId="0B73AADB" w14:textId="77777777" w:rsidR="00187CF1" w:rsidRDefault="00E83370" w:rsidP="009306EC">
            <w:pPr>
              <w:jc w:val="center"/>
            </w:pPr>
            <w:r>
              <w:t>0.330</w:t>
            </w:r>
          </w:p>
        </w:tc>
        <w:tc>
          <w:tcPr>
            <w:tcW w:w="992" w:type="dxa"/>
            <w:tcBorders>
              <w:top w:val="nil"/>
              <w:left w:val="nil"/>
              <w:right w:val="nil"/>
            </w:tcBorders>
            <w:tcMar>
              <w:top w:w="20" w:type="dxa"/>
              <w:left w:w="20" w:type="dxa"/>
              <w:bottom w:w="20" w:type="dxa"/>
              <w:right w:w="20" w:type="dxa"/>
            </w:tcMar>
            <w:vAlign w:val="center"/>
          </w:tcPr>
          <w:p w14:paraId="6F6E3BB8" w14:textId="77777777" w:rsidR="00187CF1" w:rsidRDefault="00E83370" w:rsidP="009306EC">
            <w:pPr>
              <w:jc w:val="center"/>
            </w:pPr>
            <w:r>
              <w:t>0.427</w:t>
            </w:r>
          </w:p>
        </w:tc>
        <w:tc>
          <w:tcPr>
            <w:tcW w:w="851" w:type="dxa"/>
            <w:tcBorders>
              <w:top w:val="nil"/>
              <w:left w:val="nil"/>
              <w:right w:val="nil"/>
            </w:tcBorders>
            <w:tcMar>
              <w:top w:w="20" w:type="dxa"/>
              <w:left w:w="20" w:type="dxa"/>
              <w:bottom w:w="20" w:type="dxa"/>
              <w:right w:w="20" w:type="dxa"/>
            </w:tcMar>
            <w:vAlign w:val="center"/>
          </w:tcPr>
          <w:p w14:paraId="72F5E978" w14:textId="77777777" w:rsidR="00187CF1" w:rsidRDefault="00E83370" w:rsidP="009306EC">
            <w:pPr>
              <w:jc w:val="center"/>
            </w:pPr>
            <w:r>
              <w:t>0.549</w:t>
            </w:r>
          </w:p>
        </w:tc>
      </w:tr>
      <w:tr w:rsidR="004C45B5" w14:paraId="73C41644"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313E381B" w14:textId="77777777" w:rsidR="00187CF1" w:rsidRDefault="00E83370" w:rsidP="009306EC">
            <w:pPr>
              <w:jc w:val="center"/>
            </w:pPr>
            <w:r>
              <w:t>SC1</w:t>
            </w:r>
          </w:p>
        </w:tc>
        <w:tc>
          <w:tcPr>
            <w:tcW w:w="1134" w:type="dxa"/>
            <w:tcBorders>
              <w:left w:val="nil"/>
              <w:bottom w:val="nil"/>
              <w:right w:val="nil"/>
            </w:tcBorders>
            <w:tcMar>
              <w:top w:w="20" w:type="dxa"/>
              <w:left w:w="20" w:type="dxa"/>
              <w:bottom w:w="20" w:type="dxa"/>
              <w:right w:w="20" w:type="dxa"/>
            </w:tcMar>
            <w:vAlign w:val="center"/>
          </w:tcPr>
          <w:p w14:paraId="3AFB2D17" w14:textId="77777777" w:rsidR="00187CF1" w:rsidRDefault="00E83370" w:rsidP="009306EC">
            <w:pPr>
              <w:jc w:val="center"/>
            </w:pPr>
            <w:r>
              <w:t>0.408</w:t>
            </w:r>
          </w:p>
        </w:tc>
        <w:tc>
          <w:tcPr>
            <w:tcW w:w="1134" w:type="dxa"/>
            <w:tcBorders>
              <w:left w:val="nil"/>
              <w:bottom w:val="nil"/>
              <w:right w:val="nil"/>
            </w:tcBorders>
            <w:tcMar>
              <w:top w:w="20" w:type="dxa"/>
              <w:left w:w="20" w:type="dxa"/>
              <w:bottom w:w="20" w:type="dxa"/>
              <w:right w:w="20" w:type="dxa"/>
            </w:tcMar>
            <w:vAlign w:val="center"/>
          </w:tcPr>
          <w:p w14:paraId="50FD978F" w14:textId="77777777" w:rsidR="00187CF1" w:rsidRDefault="00E83370" w:rsidP="009306EC">
            <w:pPr>
              <w:jc w:val="center"/>
            </w:pPr>
            <w:r>
              <w:t>0.391</w:t>
            </w:r>
          </w:p>
        </w:tc>
        <w:tc>
          <w:tcPr>
            <w:tcW w:w="992" w:type="dxa"/>
            <w:tcBorders>
              <w:left w:val="nil"/>
              <w:bottom w:val="nil"/>
              <w:right w:val="nil"/>
            </w:tcBorders>
            <w:tcMar>
              <w:top w:w="20" w:type="dxa"/>
              <w:left w:w="20" w:type="dxa"/>
              <w:bottom w:w="20" w:type="dxa"/>
              <w:right w:w="20" w:type="dxa"/>
            </w:tcMar>
            <w:vAlign w:val="center"/>
          </w:tcPr>
          <w:p w14:paraId="2BAC1860" w14:textId="77777777" w:rsidR="00187CF1" w:rsidRDefault="00E83370" w:rsidP="009306EC">
            <w:pPr>
              <w:jc w:val="center"/>
            </w:pPr>
            <w:r>
              <w:t>0.414</w:t>
            </w:r>
          </w:p>
        </w:tc>
        <w:tc>
          <w:tcPr>
            <w:tcW w:w="992" w:type="dxa"/>
            <w:tcBorders>
              <w:left w:val="nil"/>
              <w:bottom w:val="nil"/>
              <w:right w:val="nil"/>
            </w:tcBorders>
            <w:tcMar>
              <w:top w:w="20" w:type="dxa"/>
              <w:left w:w="20" w:type="dxa"/>
              <w:bottom w:w="20" w:type="dxa"/>
              <w:right w:w="20" w:type="dxa"/>
            </w:tcMar>
            <w:vAlign w:val="center"/>
          </w:tcPr>
          <w:p w14:paraId="042FE309" w14:textId="77777777" w:rsidR="00187CF1" w:rsidRDefault="00E83370" w:rsidP="009306EC">
            <w:pPr>
              <w:jc w:val="center"/>
            </w:pPr>
            <w:r>
              <w:t>0.572</w:t>
            </w:r>
          </w:p>
        </w:tc>
        <w:tc>
          <w:tcPr>
            <w:tcW w:w="993" w:type="dxa"/>
            <w:tcBorders>
              <w:left w:val="nil"/>
              <w:bottom w:val="nil"/>
              <w:right w:val="nil"/>
            </w:tcBorders>
            <w:tcMar>
              <w:top w:w="20" w:type="dxa"/>
              <w:left w:w="20" w:type="dxa"/>
              <w:bottom w:w="20" w:type="dxa"/>
              <w:right w:w="20" w:type="dxa"/>
            </w:tcMar>
            <w:vAlign w:val="center"/>
          </w:tcPr>
          <w:p w14:paraId="3C2580AC" w14:textId="77777777" w:rsidR="00187CF1" w:rsidRDefault="00E83370" w:rsidP="009306EC">
            <w:pPr>
              <w:jc w:val="center"/>
            </w:pPr>
            <w:r>
              <w:t>0.567</w:t>
            </w:r>
          </w:p>
        </w:tc>
        <w:tc>
          <w:tcPr>
            <w:tcW w:w="850" w:type="dxa"/>
            <w:tcBorders>
              <w:left w:val="nil"/>
              <w:bottom w:val="nil"/>
              <w:right w:val="nil"/>
            </w:tcBorders>
            <w:tcMar>
              <w:top w:w="20" w:type="dxa"/>
              <w:left w:w="20" w:type="dxa"/>
              <w:bottom w:w="20" w:type="dxa"/>
              <w:right w:w="20" w:type="dxa"/>
            </w:tcMar>
            <w:vAlign w:val="center"/>
          </w:tcPr>
          <w:p w14:paraId="05C62D5D" w14:textId="77777777" w:rsidR="00187CF1" w:rsidRDefault="00E83370" w:rsidP="009306EC">
            <w:pPr>
              <w:jc w:val="center"/>
            </w:pPr>
            <w:r>
              <w:t>0.402</w:t>
            </w:r>
          </w:p>
        </w:tc>
        <w:tc>
          <w:tcPr>
            <w:tcW w:w="992" w:type="dxa"/>
            <w:tcBorders>
              <w:left w:val="nil"/>
              <w:bottom w:val="nil"/>
              <w:right w:val="nil"/>
            </w:tcBorders>
            <w:tcMar>
              <w:top w:w="20" w:type="dxa"/>
              <w:left w:w="20" w:type="dxa"/>
              <w:bottom w:w="20" w:type="dxa"/>
              <w:right w:w="20" w:type="dxa"/>
            </w:tcMar>
            <w:vAlign w:val="center"/>
          </w:tcPr>
          <w:p w14:paraId="1EC70B53" w14:textId="77777777" w:rsidR="00187CF1" w:rsidRDefault="00E83370" w:rsidP="009306EC">
            <w:pPr>
              <w:jc w:val="center"/>
            </w:pPr>
            <w:r>
              <w:t>0.517</w:t>
            </w:r>
          </w:p>
        </w:tc>
        <w:tc>
          <w:tcPr>
            <w:tcW w:w="993" w:type="dxa"/>
            <w:tcBorders>
              <w:left w:val="nil"/>
              <w:bottom w:val="nil"/>
              <w:right w:val="nil"/>
            </w:tcBorders>
            <w:tcMar>
              <w:top w:w="20" w:type="dxa"/>
              <w:left w:w="20" w:type="dxa"/>
              <w:bottom w:w="20" w:type="dxa"/>
              <w:right w:w="20" w:type="dxa"/>
            </w:tcMar>
            <w:vAlign w:val="center"/>
          </w:tcPr>
          <w:p w14:paraId="550A2E04" w14:textId="77777777" w:rsidR="00187CF1" w:rsidRDefault="00E83370" w:rsidP="009306EC">
            <w:pPr>
              <w:jc w:val="center"/>
              <w:rPr>
                <w:b/>
              </w:rPr>
            </w:pPr>
            <w:r>
              <w:rPr>
                <w:b/>
              </w:rPr>
              <w:t>0.793</w:t>
            </w:r>
          </w:p>
        </w:tc>
        <w:tc>
          <w:tcPr>
            <w:tcW w:w="992" w:type="dxa"/>
            <w:tcBorders>
              <w:left w:val="nil"/>
              <w:bottom w:val="nil"/>
              <w:right w:val="nil"/>
            </w:tcBorders>
            <w:tcMar>
              <w:top w:w="20" w:type="dxa"/>
              <w:left w:w="20" w:type="dxa"/>
              <w:bottom w:w="20" w:type="dxa"/>
              <w:right w:w="20" w:type="dxa"/>
            </w:tcMar>
            <w:vAlign w:val="center"/>
          </w:tcPr>
          <w:p w14:paraId="02943882" w14:textId="77777777" w:rsidR="00187CF1" w:rsidRDefault="00E83370" w:rsidP="009306EC">
            <w:pPr>
              <w:jc w:val="center"/>
            </w:pPr>
            <w:r>
              <w:t>0.531</w:t>
            </w:r>
          </w:p>
        </w:tc>
        <w:tc>
          <w:tcPr>
            <w:tcW w:w="992" w:type="dxa"/>
            <w:tcBorders>
              <w:left w:val="nil"/>
              <w:bottom w:val="nil"/>
              <w:right w:val="nil"/>
            </w:tcBorders>
            <w:tcMar>
              <w:top w:w="20" w:type="dxa"/>
              <w:left w:w="20" w:type="dxa"/>
              <w:bottom w:w="20" w:type="dxa"/>
              <w:right w:w="20" w:type="dxa"/>
            </w:tcMar>
            <w:vAlign w:val="center"/>
          </w:tcPr>
          <w:p w14:paraId="0B4879AB" w14:textId="77777777" w:rsidR="00187CF1" w:rsidRDefault="00E83370" w:rsidP="009306EC">
            <w:pPr>
              <w:jc w:val="center"/>
            </w:pPr>
            <w:r>
              <w:t>0.335</w:t>
            </w:r>
          </w:p>
        </w:tc>
        <w:tc>
          <w:tcPr>
            <w:tcW w:w="992" w:type="dxa"/>
            <w:tcBorders>
              <w:left w:val="nil"/>
              <w:bottom w:val="nil"/>
              <w:right w:val="nil"/>
            </w:tcBorders>
            <w:tcMar>
              <w:top w:w="20" w:type="dxa"/>
              <w:left w:w="20" w:type="dxa"/>
              <w:bottom w:w="20" w:type="dxa"/>
              <w:right w:w="20" w:type="dxa"/>
            </w:tcMar>
            <w:vAlign w:val="center"/>
          </w:tcPr>
          <w:p w14:paraId="76704F91" w14:textId="77777777" w:rsidR="00187CF1" w:rsidRDefault="00E83370" w:rsidP="009306EC">
            <w:pPr>
              <w:jc w:val="center"/>
            </w:pPr>
            <w:r>
              <w:t>0.414</w:t>
            </w:r>
          </w:p>
        </w:tc>
        <w:tc>
          <w:tcPr>
            <w:tcW w:w="851" w:type="dxa"/>
            <w:tcBorders>
              <w:left w:val="nil"/>
              <w:bottom w:val="nil"/>
              <w:right w:val="nil"/>
            </w:tcBorders>
            <w:tcMar>
              <w:top w:w="20" w:type="dxa"/>
              <w:left w:w="20" w:type="dxa"/>
              <w:bottom w:w="20" w:type="dxa"/>
              <w:right w:w="20" w:type="dxa"/>
            </w:tcMar>
            <w:vAlign w:val="center"/>
          </w:tcPr>
          <w:p w14:paraId="4DA95238" w14:textId="77777777" w:rsidR="00187CF1" w:rsidRDefault="00E83370" w:rsidP="009306EC">
            <w:pPr>
              <w:jc w:val="center"/>
            </w:pPr>
            <w:r>
              <w:t>0.438</w:t>
            </w:r>
          </w:p>
        </w:tc>
      </w:tr>
      <w:tr w:rsidR="004C45B5" w14:paraId="53653F8F"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44972C6F" w14:textId="77777777" w:rsidR="00187CF1" w:rsidRDefault="00E83370" w:rsidP="009306EC">
            <w:pPr>
              <w:jc w:val="center"/>
            </w:pPr>
            <w:r>
              <w:lastRenderedPageBreak/>
              <w:t>SC2</w:t>
            </w:r>
          </w:p>
        </w:tc>
        <w:tc>
          <w:tcPr>
            <w:tcW w:w="1134" w:type="dxa"/>
            <w:tcBorders>
              <w:top w:val="nil"/>
              <w:left w:val="nil"/>
              <w:bottom w:val="nil"/>
              <w:right w:val="nil"/>
            </w:tcBorders>
            <w:tcMar>
              <w:top w:w="20" w:type="dxa"/>
              <w:left w:w="20" w:type="dxa"/>
              <w:bottom w:w="20" w:type="dxa"/>
              <w:right w:w="20" w:type="dxa"/>
            </w:tcMar>
            <w:vAlign w:val="center"/>
          </w:tcPr>
          <w:p w14:paraId="7690705E" w14:textId="77777777" w:rsidR="00187CF1" w:rsidRDefault="00E83370" w:rsidP="009306EC">
            <w:pPr>
              <w:jc w:val="center"/>
            </w:pPr>
            <w:r>
              <w:t>0.409</w:t>
            </w:r>
          </w:p>
        </w:tc>
        <w:tc>
          <w:tcPr>
            <w:tcW w:w="1134" w:type="dxa"/>
            <w:tcBorders>
              <w:top w:val="nil"/>
              <w:left w:val="nil"/>
              <w:bottom w:val="nil"/>
              <w:right w:val="nil"/>
            </w:tcBorders>
            <w:tcMar>
              <w:top w:w="20" w:type="dxa"/>
              <w:left w:w="20" w:type="dxa"/>
              <w:bottom w:w="20" w:type="dxa"/>
              <w:right w:w="20" w:type="dxa"/>
            </w:tcMar>
            <w:vAlign w:val="center"/>
          </w:tcPr>
          <w:p w14:paraId="1E33C262" w14:textId="77777777" w:rsidR="00187CF1" w:rsidRDefault="00E83370" w:rsidP="009306EC">
            <w:pPr>
              <w:jc w:val="center"/>
            </w:pPr>
            <w:r>
              <w:t>0.373</w:t>
            </w:r>
          </w:p>
        </w:tc>
        <w:tc>
          <w:tcPr>
            <w:tcW w:w="992" w:type="dxa"/>
            <w:tcBorders>
              <w:top w:val="nil"/>
              <w:left w:val="nil"/>
              <w:bottom w:val="nil"/>
              <w:right w:val="nil"/>
            </w:tcBorders>
            <w:tcMar>
              <w:top w:w="20" w:type="dxa"/>
              <w:left w:w="20" w:type="dxa"/>
              <w:bottom w:w="20" w:type="dxa"/>
              <w:right w:w="20" w:type="dxa"/>
            </w:tcMar>
            <w:vAlign w:val="center"/>
          </w:tcPr>
          <w:p w14:paraId="42B4E35F" w14:textId="77777777" w:rsidR="00187CF1" w:rsidRDefault="00E83370" w:rsidP="009306EC">
            <w:pPr>
              <w:jc w:val="center"/>
            </w:pPr>
            <w:r>
              <w:t>0.451</w:t>
            </w:r>
          </w:p>
        </w:tc>
        <w:tc>
          <w:tcPr>
            <w:tcW w:w="992" w:type="dxa"/>
            <w:tcBorders>
              <w:top w:val="nil"/>
              <w:left w:val="nil"/>
              <w:bottom w:val="nil"/>
              <w:right w:val="nil"/>
            </w:tcBorders>
            <w:tcMar>
              <w:top w:w="20" w:type="dxa"/>
              <w:left w:w="20" w:type="dxa"/>
              <w:bottom w:w="20" w:type="dxa"/>
              <w:right w:w="20" w:type="dxa"/>
            </w:tcMar>
            <w:vAlign w:val="center"/>
          </w:tcPr>
          <w:p w14:paraId="30838F13" w14:textId="77777777" w:rsidR="00187CF1" w:rsidRDefault="00E83370" w:rsidP="009306EC">
            <w:pPr>
              <w:jc w:val="center"/>
            </w:pPr>
            <w:r>
              <w:t>0.563</w:t>
            </w:r>
          </w:p>
        </w:tc>
        <w:tc>
          <w:tcPr>
            <w:tcW w:w="993" w:type="dxa"/>
            <w:tcBorders>
              <w:top w:val="nil"/>
              <w:left w:val="nil"/>
              <w:bottom w:val="nil"/>
              <w:right w:val="nil"/>
            </w:tcBorders>
            <w:tcMar>
              <w:top w:w="20" w:type="dxa"/>
              <w:left w:w="20" w:type="dxa"/>
              <w:bottom w:w="20" w:type="dxa"/>
              <w:right w:w="20" w:type="dxa"/>
            </w:tcMar>
            <w:vAlign w:val="center"/>
          </w:tcPr>
          <w:p w14:paraId="4214A465" w14:textId="77777777" w:rsidR="00187CF1" w:rsidRDefault="00E83370" w:rsidP="009306EC">
            <w:pPr>
              <w:jc w:val="center"/>
            </w:pPr>
            <w:r>
              <w:t>0.579</w:t>
            </w:r>
          </w:p>
        </w:tc>
        <w:tc>
          <w:tcPr>
            <w:tcW w:w="850" w:type="dxa"/>
            <w:tcBorders>
              <w:top w:val="nil"/>
              <w:left w:val="nil"/>
              <w:bottom w:val="nil"/>
              <w:right w:val="nil"/>
            </w:tcBorders>
            <w:tcMar>
              <w:top w:w="20" w:type="dxa"/>
              <w:left w:w="20" w:type="dxa"/>
              <w:bottom w:w="20" w:type="dxa"/>
              <w:right w:w="20" w:type="dxa"/>
            </w:tcMar>
            <w:vAlign w:val="center"/>
          </w:tcPr>
          <w:p w14:paraId="2CF37E06" w14:textId="77777777" w:rsidR="00187CF1" w:rsidRDefault="00E83370" w:rsidP="009306EC">
            <w:pPr>
              <w:jc w:val="center"/>
            </w:pPr>
            <w:r>
              <w:t>0.381</w:t>
            </w:r>
          </w:p>
        </w:tc>
        <w:tc>
          <w:tcPr>
            <w:tcW w:w="992" w:type="dxa"/>
            <w:tcBorders>
              <w:top w:val="nil"/>
              <w:left w:val="nil"/>
              <w:bottom w:val="nil"/>
              <w:right w:val="nil"/>
            </w:tcBorders>
            <w:tcMar>
              <w:top w:w="20" w:type="dxa"/>
              <w:left w:w="20" w:type="dxa"/>
              <w:bottom w:w="20" w:type="dxa"/>
              <w:right w:w="20" w:type="dxa"/>
            </w:tcMar>
            <w:vAlign w:val="center"/>
          </w:tcPr>
          <w:p w14:paraId="14368306" w14:textId="77777777" w:rsidR="00187CF1" w:rsidRDefault="00E83370" w:rsidP="009306EC">
            <w:pPr>
              <w:jc w:val="center"/>
            </w:pPr>
            <w:r>
              <w:t>0.457</w:t>
            </w:r>
          </w:p>
        </w:tc>
        <w:tc>
          <w:tcPr>
            <w:tcW w:w="993" w:type="dxa"/>
            <w:tcBorders>
              <w:top w:val="nil"/>
              <w:left w:val="nil"/>
              <w:bottom w:val="nil"/>
              <w:right w:val="nil"/>
            </w:tcBorders>
            <w:tcMar>
              <w:top w:w="20" w:type="dxa"/>
              <w:left w:w="20" w:type="dxa"/>
              <w:bottom w:w="20" w:type="dxa"/>
              <w:right w:w="20" w:type="dxa"/>
            </w:tcMar>
            <w:vAlign w:val="center"/>
          </w:tcPr>
          <w:p w14:paraId="0A4D44AA" w14:textId="77777777" w:rsidR="00187CF1" w:rsidRDefault="00E83370" w:rsidP="009306EC">
            <w:pPr>
              <w:jc w:val="center"/>
              <w:rPr>
                <w:b/>
              </w:rPr>
            </w:pPr>
            <w:r>
              <w:rPr>
                <w:b/>
              </w:rPr>
              <w:t>0.871</w:t>
            </w:r>
          </w:p>
        </w:tc>
        <w:tc>
          <w:tcPr>
            <w:tcW w:w="992" w:type="dxa"/>
            <w:tcBorders>
              <w:top w:val="nil"/>
              <w:left w:val="nil"/>
              <w:bottom w:val="nil"/>
              <w:right w:val="nil"/>
            </w:tcBorders>
            <w:tcMar>
              <w:top w:w="20" w:type="dxa"/>
              <w:left w:w="20" w:type="dxa"/>
              <w:bottom w:w="20" w:type="dxa"/>
              <w:right w:w="20" w:type="dxa"/>
            </w:tcMar>
            <w:vAlign w:val="center"/>
          </w:tcPr>
          <w:p w14:paraId="514FEC2C" w14:textId="77777777" w:rsidR="00187CF1" w:rsidRDefault="00E83370" w:rsidP="009306EC">
            <w:pPr>
              <w:jc w:val="center"/>
            </w:pPr>
            <w:r>
              <w:t>0.502</w:t>
            </w:r>
          </w:p>
        </w:tc>
        <w:tc>
          <w:tcPr>
            <w:tcW w:w="992" w:type="dxa"/>
            <w:tcBorders>
              <w:top w:val="nil"/>
              <w:left w:val="nil"/>
              <w:bottom w:val="nil"/>
              <w:right w:val="nil"/>
            </w:tcBorders>
            <w:tcMar>
              <w:top w:w="20" w:type="dxa"/>
              <w:left w:w="20" w:type="dxa"/>
              <w:bottom w:w="20" w:type="dxa"/>
              <w:right w:w="20" w:type="dxa"/>
            </w:tcMar>
            <w:vAlign w:val="center"/>
          </w:tcPr>
          <w:p w14:paraId="02243997" w14:textId="77777777" w:rsidR="00187CF1" w:rsidRDefault="00E83370" w:rsidP="009306EC">
            <w:pPr>
              <w:jc w:val="center"/>
            </w:pPr>
            <w:r>
              <w:t>0.294</w:t>
            </w:r>
          </w:p>
        </w:tc>
        <w:tc>
          <w:tcPr>
            <w:tcW w:w="992" w:type="dxa"/>
            <w:tcBorders>
              <w:top w:val="nil"/>
              <w:left w:val="nil"/>
              <w:bottom w:val="nil"/>
              <w:right w:val="nil"/>
            </w:tcBorders>
            <w:tcMar>
              <w:top w:w="20" w:type="dxa"/>
              <w:left w:w="20" w:type="dxa"/>
              <w:bottom w:w="20" w:type="dxa"/>
              <w:right w:w="20" w:type="dxa"/>
            </w:tcMar>
            <w:vAlign w:val="center"/>
          </w:tcPr>
          <w:p w14:paraId="42C21505" w14:textId="77777777" w:rsidR="00187CF1" w:rsidRDefault="00E83370" w:rsidP="009306EC">
            <w:pPr>
              <w:jc w:val="center"/>
            </w:pPr>
            <w:r>
              <w:t>0.395</w:t>
            </w:r>
          </w:p>
        </w:tc>
        <w:tc>
          <w:tcPr>
            <w:tcW w:w="851" w:type="dxa"/>
            <w:tcBorders>
              <w:top w:val="nil"/>
              <w:left w:val="nil"/>
              <w:bottom w:val="nil"/>
              <w:right w:val="nil"/>
            </w:tcBorders>
            <w:tcMar>
              <w:top w:w="20" w:type="dxa"/>
              <w:left w:w="20" w:type="dxa"/>
              <w:bottom w:w="20" w:type="dxa"/>
              <w:right w:w="20" w:type="dxa"/>
            </w:tcMar>
            <w:vAlign w:val="center"/>
          </w:tcPr>
          <w:p w14:paraId="2AAD3F61" w14:textId="77777777" w:rsidR="00187CF1" w:rsidRDefault="00E83370" w:rsidP="009306EC">
            <w:pPr>
              <w:jc w:val="center"/>
            </w:pPr>
            <w:r>
              <w:t>0.344</w:t>
            </w:r>
          </w:p>
        </w:tc>
      </w:tr>
      <w:tr w:rsidR="004C45B5" w14:paraId="72360276"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6E442A30" w14:textId="77777777" w:rsidR="00187CF1" w:rsidRDefault="00E83370" w:rsidP="009306EC">
            <w:pPr>
              <w:jc w:val="center"/>
            </w:pPr>
            <w:r>
              <w:t>SC3</w:t>
            </w:r>
          </w:p>
        </w:tc>
        <w:tc>
          <w:tcPr>
            <w:tcW w:w="1134" w:type="dxa"/>
            <w:tcBorders>
              <w:top w:val="nil"/>
              <w:left w:val="nil"/>
              <w:right w:val="nil"/>
            </w:tcBorders>
            <w:tcMar>
              <w:top w:w="20" w:type="dxa"/>
              <w:left w:w="20" w:type="dxa"/>
              <w:bottom w:w="20" w:type="dxa"/>
              <w:right w:w="20" w:type="dxa"/>
            </w:tcMar>
            <w:vAlign w:val="center"/>
          </w:tcPr>
          <w:p w14:paraId="48135A17" w14:textId="77777777" w:rsidR="00187CF1" w:rsidRDefault="00E83370" w:rsidP="009306EC">
            <w:pPr>
              <w:jc w:val="center"/>
            </w:pPr>
            <w:r>
              <w:t>0.457</w:t>
            </w:r>
          </w:p>
        </w:tc>
        <w:tc>
          <w:tcPr>
            <w:tcW w:w="1134" w:type="dxa"/>
            <w:tcBorders>
              <w:top w:val="nil"/>
              <w:left w:val="nil"/>
              <w:right w:val="nil"/>
            </w:tcBorders>
            <w:tcMar>
              <w:top w:w="20" w:type="dxa"/>
              <w:left w:w="20" w:type="dxa"/>
              <w:bottom w:w="20" w:type="dxa"/>
              <w:right w:w="20" w:type="dxa"/>
            </w:tcMar>
            <w:vAlign w:val="center"/>
          </w:tcPr>
          <w:p w14:paraId="2973F880" w14:textId="77777777" w:rsidR="00187CF1" w:rsidRDefault="00E83370" w:rsidP="009306EC">
            <w:pPr>
              <w:jc w:val="center"/>
            </w:pPr>
            <w:r>
              <w:t>0.259</w:t>
            </w:r>
          </w:p>
        </w:tc>
        <w:tc>
          <w:tcPr>
            <w:tcW w:w="992" w:type="dxa"/>
            <w:tcBorders>
              <w:top w:val="nil"/>
              <w:left w:val="nil"/>
              <w:right w:val="nil"/>
            </w:tcBorders>
            <w:tcMar>
              <w:top w:w="20" w:type="dxa"/>
              <w:left w:w="20" w:type="dxa"/>
              <w:bottom w:w="20" w:type="dxa"/>
              <w:right w:w="20" w:type="dxa"/>
            </w:tcMar>
            <w:vAlign w:val="center"/>
          </w:tcPr>
          <w:p w14:paraId="61111FAA" w14:textId="77777777" w:rsidR="00187CF1" w:rsidRDefault="00E83370" w:rsidP="009306EC">
            <w:pPr>
              <w:jc w:val="center"/>
            </w:pPr>
            <w:r>
              <w:t>0.408</w:t>
            </w:r>
          </w:p>
        </w:tc>
        <w:tc>
          <w:tcPr>
            <w:tcW w:w="992" w:type="dxa"/>
            <w:tcBorders>
              <w:top w:val="nil"/>
              <w:left w:val="nil"/>
              <w:right w:val="nil"/>
            </w:tcBorders>
            <w:tcMar>
              <w:top w:w="20" w:type="dxa"/>
              <w:left w:w="20" w:type="dxa"/>
              <w:bottom w:w="20" w:type="dxa"/>
              <w:right w:w="20" w:type="dxa"/>
            </w:tcMar>
            <w:vAlign w:val="center"/>
          </w:tcPr>
          <w:p w14:paraId="68F89C70" w14:textId="77777777" w:rsidR="00187CF1" w:rsidRDefault="00E83370" w:rsidP="009306EC">
            <w:pPr>
              <w:jc w:val="center"/>
            </w:pPr>
            <w:r>
              <w:t>0.483</w:t>
            </w:r>
          </w:p>
        </w:tc>
        <w:tc>
          <w:tcPr>
            <w:tcW w:w="993" w:type="dxa"/>
            <w:tcBorders>
              <w:top w:val="nil"/>
              <w:left w:val="nil"/>
              <w:right w:val="nil"/>
            </w:tcBorders>
            <w:tcMar>
              <w:top w:w="20" w:type="dxa"/>
              <w:left w:w="20" w:type="dxa"/>
              <w:bottom w:w="20" w:type="dxa"/>
              <w:right w:w="20" w:type="dxa"/>
            </w:tcMar>
            <w:vAlign w:val="center"/>
          </w:tcPr>
          <w:p w14:paraId="2496732B" w14:textId="77777777" w:rsidR="00187CF1" w:rsidRDefault="00E83370" w:rsidP="009306EC">
            <w:pPr>
              <w:jc w:val="center"/>
            </w:pPr>
            <w:r>
              <w:t>0.62</w:t>
            </w:r>
          </w:p>
        </w:tc>
        <w:tc>
          <w:tcPr>
            <w:tcW w:w="850" w:type="dxa"/>
            <w:tcBorders>
              <w:top w:val="nil"/>
              <w:left w:val="nil"/>
              <w:right w:val="nil"/>
            </w:tcBorders>
            <w:tcMar>
              <w:top w:w="20" w:type="dxa"/>
              <w:left w:w="20" w:type="dxa"/>
              <w:bottom w:w="20" w:type="dxa"/>
              <w:right w:w="20" w:type="dxa"/>
            </w:tcMar>
            <w:vAlign w:val="center"/>
          </w:tcPr>
          <w:p w14:paraId="3ACD037A" w14:textId="77777777" w:rsidR="00187CF1" w:rsidRDefault="00E83370" w:rsidP="009306EC">
            <w:pPr>
              <w:jc w:val="center"/>
            </w:pPr>
            <w:r>
              <w:t>0.278</w:t>
            </w:r>
          </w:p>
        </w:tc>
        <w:tc>
          <w:tcPr>
            <w:tcW w:w="992" w:type="dxa"/>
            <w:tcBorders>
              <w:top w:val="nil"/>
              <w:left w:val="nil"/>
              <w:right w:val="nil"/>
            </w:tcBorders>
            <w:tcMar>
              <w:top w:w="20" w:type="dxa"/>
              <w:left w:w="20" w:type="dxa"/>
              <w:bottom w:w="20" w:type="dxa"/>
              <w:right w:w="20" w:type="dxa"/>
            </w:tcMar>
            <w:vAlign w:val="center"/>
          </w:tcPr>
          <w:p w14:paraId="660B2467" w14:textId="77777777" w:rsidR="00187CF1" w:rsidRDefault="00E83370" w:rsidP="009306EC">
            <w:pPr>
              <w:jc w:val="center"/>
            </w:pPr>
            <w:r>
              <w:t>0.459</w:t>
            </w:r>
          </w:p>
        </w:tc>
        <w:tc>
          <w:tcPr>
            <w:tcW w:w="993" w:type="dxa"/>
            <w:tcBorders>
              <w:top w:val="nil"/>
              <w:left w:val="nil"/>
              <w:right w:val="nil"/>
            </w:tcBorders>
            <w:tcMar>
              <w:top w:w="20" w:type="dxa"/>
              <w:left w:w="20" w:type="dxa"/>
              <w:bottom w:w="20" w:type="dxa"/>
              <w:right w:w="20" w:type="dxa"/>
            </w:tcMar>
            <w:vAlign w:val="center"/>
          </w:tcPr>
          <w:p w14:paraId="54806F64" w14:textId="77777777" w:rsidR="00187CF1" w:rsidRDefault="00E83370" w:rsidP="009306EC">
            <w:pPr>
              <w:jc w:val="center"/>
              <w:rPr>
                <w:b/>
              </w:rPr>
            </w:pPr>
            <w:r>
              <w:rPr>
                <w:b/>
              </w:rPr>
              <w:t>0.816</w:t>
            </w:r>
          </w:p>
        </w:tc>
        <w:tc>
          <w:tcPr>
            <w:tcW w:w="992" w:type="dxa"/>
            <w:tcBorders>
              <w:top w:val="nil"/>
              <w:left w:val="nil"/>
              <w:right w:val="nil"/>
            </w:tcBorders>
            <w:tcMar>
              <w:top w:w="20" w:type="dxa"/>
              <w:left w:w="20" w:type="dxa"/>
              <w:bottom w:w="20" w:type="dxa"/>
              <w:right w:w="20" w:type="dxa"/>
            </w:tcMar>
            <w:vAlign w:val="center"/>
          </w:tcPr>
          <w:p w14:paraId="5E3E1F5A" w14:textId="77777777" w:rsidR="00187CF1" w:rsidRDefault="00E83370" w:rsidP="009306EC">
            <w:pPr>
              <w:jc w:val="center"/>
            </w:pPr>
            <w:r>
              <w:t>0.382</w:t>
            </w:r>
          </w:p>
        </w:tc>
        <w:tc>
          <w:tcPr>
            <w:tcW w:w="992" w:type="dxa"/>
            <w:tcBorders>
              <w:top w:val="nil"/>
              <w:left w:val="nil"/>
              <w:right w:val="nil"/>
            </w:tcBorders>
            <w:tcMar>
              <w:top w:w="20" w:type="dxa"/>
              <w:left w:w="20" w:type="dxa"/>
              <w:bottom w:w="20" w:type="dxa"/>
              <w:right w:w="20" w:type="dxa"/>
            </w:tcMar>
            <w:vAlign w:val="center"/>
          </w:tcPr>
          <w:p w14:paraId="1045993D" w14:textId="77777777" w:rsidR="00187CF1" w:rsidRDefault="00E83370" w:rsidP="009306EC">
            <w:pPr>
              <w:jc w:val="center"/>
            </w:pPr>
            <w:r>
              <w:t>0.209</w:t>
            </w:r>
          </w:p>
        </w:tc>
        <w:tc>
          <w:tcPr>
            <w:tcW w:w="992" w:type="dxa"/>
            <w:tcBorders>
              <w:top w:val="nil"/>
              <w:left w:val="nil"/>
              <w:right w:val="nil"/>
            </w:tcBorders>
            <w:tcMar>
              <w:top w:w="20" w:type="dxa"/>
              <w:left w:w="20" w:type="dxa"/>
              <w:bottom w:w="20" w:type="dxa"/>
              <w:right w:w="20" w:type="dxa"/>
            </w:tcMar>
            <w:vAlign w:val="center"/>
          </w:tcPr>
          <w:p w14:paraId="59146EF5" w14:textId="77777777" w:rsidR="00187CF1" w:rsidRDefault="00E83370" w:rsidP="009306EC">
            <w:pPr>
              <w:jc w:val="center"/>
            </w:pPr>
            <w:r>
              <w:t>0.290</w:t>
            </w:r>
          </w:p>
        </w:tc>
        <w:tc>
          <w:tcPr>
            <w:tcW w:w="851" w:type="dxa"/>
            <w:tcBorders>
              <w:top w:val="nil"/>
              <w:left w:val="nil"/>
              <w:right w:val="nil"/>
            </w:tcBorders>
            <w:tcMar>
              <w:top w:w="20" w:type="dxa"/>
              <w:left w:w="20" w:type="dxa"/>
              <w:bottom w:w="20" w:type="dxa"/>
              <w:right w:w="20" w:type="dxa"/>
            </w:tcMar>
            <w:vAlign w:val="center"/>
          </w:tcPr>
          <w:p w14:paraId="7FF196E0" w14:textId="77777777" w:rsidR="00187CF1" w:rsidRDefault="00E83370" w:rsidP="009306EC">
            <w:pPr>
              <w:jc w:val="center"/>
            </w:pPr>
            <w:r>
              <w:t>0.267</w:t>
            </w:r>
          </w:p>
        </w:tc>
      </w:tr>
      <w:tr w:rsidR="004C45B5" w14:paraId="28EACF40"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1D096912" w14:textId="77777777" w:rsidR="00187CF1" w:rsidRDefault="00E83370" w:rsidP="009306EC">
            <w:pPr>
              <w:jc w:val="center"/>
            </w:pPr>
            <w:r>
              <w:t>US1</w:t>
            </w:r>
          </w:p>
        </w:tc>
        <w:tc>
          <w:tcPr>
            <w:tcW w:w="1134" w:type="dxa"/>
            <w:tcBorders>
              <w:left w:val="nil"/>
              <w:bottom w:val="nil"/>
              <w:right w:val="nil"/>
            </w:tcBorders>
            <w:tcMar>
              <w:top w:w="20" w:type="dxa"/>
              <w:left w:w="20" w:type="dxa"/>
              <w:bottom w:w="20" w:type="dxa"/>
              <w:right w:w="20" w:type="dxa"/>
            </w:tcMar>
            <w:vAlign w:val="center"/>
          </w:tcPr>
          <w:p w14:paraId="0D10A94A" w14:textId="77777777" w:rsidR="00187CF1" w:rsidRDefault="00E83370" w:rsidP="009306EC">
            <w:pPr>
              <w:jc w:val="center"/>
            </w:pPr>
            <w:r>
              <w:t>0.428</w:t>
            </w:r>
          </w:p>
        </w:tc>
        <w:tc>
          <w:tcPr>
            <w:tcW w:w="1134" w:type="dxa"/>
            <w:tcBorders>
              <w:left w:val="nil"/>
              <w:bottom w:val="nil"/>
              <w:right w:val="nil"/>
            </w:tcBorders>
            <w:tcMar>
              <w:top w:w="20" w:type="dxa"/>
              <w:left w:w="20" w:type="dxa"/>
              <w:bottom w:w="20" w:type="dxa"/>
              <w:right w:w="20" w:type="dxa"/>
            </w:tcMar>
            <w:vAlign w:val="center"/>
          </w:tcPr>
          <w:p w14:paraId="533B35E0" w14:textId="77777777" w:rsidR="00187CF1" w:rsidRDefault="00E83370" w:rsidP="009306EC">
            <w:pPr>
              <w:jc w:val="center"/>
            </w:pPr>
            <w:r>
              <w:t>0.509</w:t>
            </w:r>
          </w:p>
        </w:tc>
        <w:tc>
          <w:tcPr>
            <w:tcW w:w="992" w:type="dxa"/>
            <w:tcBorders>
              <w:left w:val="nil"/>
              <w:bottom w:val="nil"/>
              <w:right w:val="nil"/>
            </w:tcBorders>
            <w:tcMar>
              <w:top w:w="20" w:type="dxa"/>
              <w:left w:w="20" w:type="dxa"/>
              <w:bottom w:w="20" w:type="dxa"/>
              <w:right w:w="20" w:type="dxa"/>
            </w:tcMar>
            <w:vAlign w:val="center"/>
          </w:tcPr>
          <w:p w14:paraId="218EC2D8" w14:textId="77777777" w:rsidR="00187CF1" w:rsidRDefault="00E83370" w:rsidP="009306EC">
            <w:pPr>
              <w:jc w:val="center"/>
            </w:pPr>
            <w:r>
              <w:t>0.691</w:t>
            </w:r>
          </w:p>
        </w:tc>
        <w:tc>
          <w:tcPr>
            <w:tcW w:w="992" w:type="dxa"/>
            <w:tcBorders>
              <w:left w:val="nil"/>
              <w:bottom w:val="nil"/>
              <w:right w:val="nil"/>
            </w:tcBorders>
            <w:tcMar>
              <w:top w:w="20" w:type="dxa"/>
              <w:left w:w="20" w:type="dxa"/>
              <w:bottom w:w="20" w:type="dxa"/>
              <w:right w:w="20" w:type="dxa"/>
            </w:tcMar>
            <w:vAlign w:val="center"/>
          </w:tcPr>
          <w:p w14:paraId="7CD5A498" w14:textId="77777777" w:rsidR="00187CF1" w:rsidRDefault="00E83370" w:rsidP="009306EC">
            <w:pPr>
              <w:jc w:val="center"/>
            </w:pPr>
            <w:r>
              <w:t>0.736</w:t>
            </w:r>
          </w:p>
        </w:tc>
        <w:tc>
          <w:tcPr>
            <w:tcW w:w="993" w:type="dxa"/>
            <w:tcBorders>
              <w:left w:val="nil"/>
              <w:bottom w:val="nil"/>
              <w:right w:val="nil"/>
            </w:tcBorders>
            <w:tcMar>
              <w:top w:w="20" w:type="dxa"/>
              <w:left w:w="20" w:type="dxa"/>
              <w:bottom w:w="20" w:type="dxa"/>
              <w:right w:w="20" w:type="dxa"/>
            </w:tcMar>
            <w:vAlign w:val="center"/>
          </w:tcPr>
          <w:p w14:paraId="2B184A0A" w14:textId="77777777" w:rsidR="00187CF1" w:rsidRDefault="00E83370" w:rsidP="009306EC">
            <w:pPr>
              <w:jc w:val="center"/>
            </w:pPr>
            <w:r>
              <w:t>0.528</w:t>
            </w:r>
          </w:p>
        </w:tc>
        <w:tc>
          <w:tcPr>
            <w:tcW w:w="850" w:type="dxa"/>
            <w:tcBorders>
              <w:left w:val="nil"/>
              <w:bottom w:val="nil"/>
              <w:right w:val="nil"/>
            </w:tcBorders>
            <w:tcMar>
              <w:top w:w="20" w:type="dxa"/>
              <w:left w:w="20" w:type="dxa"/>
              <w:bottom w:w="20" w:type="dxa"/>
              <w:right w:w="20" w:type="dxa"/>
            </w:tcMar>
            <w:vAlign w:val="center"/>
          </w:tcPr>
          <w:p w14:paraId="5DDD2DFC" w14:textId="77777777" w:rsidR="00187CF1" w:rsidRDefault="00E83370" w:rsidP="009306EC">
            <w:pPr>
              <w:jc w:val="center"/>
            </w:pPr>
            <w:r>
              <w:t>0.496</w:t>
            </w:r>
          </w:p>
        </w:tc>
        <w:tc>
          <w:tcPr>
            <w:tcW w:w="992" w:type="dxa"/>
            <w:tcBorders>
              <w:left w:val="nil"/>
              <w:bottom w:val="nil"/>
              <w:right w:val="nil"/>
            </w:tcBorders>
            <w:tcMar>
              <w:top w:w="20" w:type="dxa"/>
              <w:left w:w="20" w:type="dxa"/>
              <w:bottom w:w="20" w:type="dxa"/>
              <w:right w:w="20" w:type="dxa"/>
            </w:tcMar>
            <w:vAlign w:val="center"/>
          </w:tcPr>
          <w:p w14:paraId="0939F9E9" w14:textId="77777777" w:rsidR="00187CF1" w:rsidRDefault="00E83370" w:rsidP="009306EC">
            <w:pPr>
              <w:jc w:val="center"/>
            </w:pPr>
            <w:r>
              <w:t>0.596</w:t>
            </w:r>
          </w:p>
        </w:tc>
        <w:tc>
          <w:tcPr>
            <w:tcW w:w="993" w:type="dxa"/>
            <w:tcBorders>
              <w:left w:val="nil"/>
              <w:bottom w:val="nil"/>
              <w:right w:val="nil"/>
            </w:tcBorders>
            <w:tcMar>
              <w:top w:w="20" w:type="dxa"/>
              <w:left w:w="20" w:type="dxa"/>
              <w:bottom w:w="20" w:type="dxa"/>
              <w:right w:w="20" w:type="dxa"/>
            </w:tcMar>
            <w:vAlign w:val="center"/>
          </w:tcPr>
          <w:p w14:paraId="10351F90" w14:textId="77777777" w:rsidR="00187CF1" w:rsidRDefault="00E83370" w:rsidP="009306EC">
            <w:pPr>
              <w:jc w:val="center"/>
            </w:pPr>
            <w:r>
              <w:t>0.515</w:t>
            </w:r>
          </w:p>
        </w:tc>
        <w:tc>
          <w:tcPr>
            <w:tcW w:w="992" w:type="dxa"/>
            <w:tcBorders>
              <w:left w:val="nil"/>
              <w:bottom w:val="nil"/>
              <w:right w:val="nil"/>
            </w:tcBorders>
            <w:tcMar>
              <w:top w:w="20" w:type="dxa"/>
              <w:left w:w="20" w:type="dxa"/>
              <w:bottom w:w="20" w:type="dxa"/>
              <w:right w:w="20" w:type="dxa"/>
            </w:tcMar>
            <w:vAlign w:val="center"/>
          </w:tcPr>
          <w:p w14:paraId="61088877" w14:textId="77777777" w:rsidR="00187CF1" w:rsidRDefault="00E83370" w:rsidP="009306EC">
            <w:pPr>
              <w:jc w:val="center"/>
              <w:rPr>
                <w:b/>
              </w:rPr>
            </w:pPr>
            <w:r>
              <w:rPr>
                <w:b/>
              </w:rPr>
              <w:t>0.851</w:t>
            </w:r>
          </w:p>
        </w:tc>
        <w:tc>
          <w:tcPr>
            <w:tcW w:w="992" w:type="dxa"/>
            <w:tcBorders>
              <w:left w:val="nil"/>
              <w:bottom w:val="nil"/>
              <w:right w:val="nil"/>
            </w:tcBorders>
            <w:tcMar>
              <w:top w:w="20" w:type="dxa"/>
              <w:left w:w="20" w:type="dxa"/>
              <w:bottom w:w="20" w:type="dxa"/>
              <w:right w:w="20" w:type="dxa"/>
            </w:tcMar>
            <w:vAlign w:val="center"/>
          </w:tcPr>
          <w:p w14:paraId="1F681D11" w14:textId="77777777" w:rsidR="00187CF1" w:rsidRDefault="00E83370" w:rsidP="009306EC">
            <w:pPr>
              <w:jc w:val="center"/>
            </w:pPr>
            <w:r>
              <w:t>0.438</w:t>
            </w:r>
          </w:p>
        </w:tc>
        <w:tc>
          <w:tcPr>
            <w:tcW w:w="992" w:type="dxa"/>
            <w:tcBorders>
              <w:left w:val="nil"/>
              <w:bottom w:val="nil"/>
              <w:right w:val="nil"/>
            </w:tcBorders>
            <w:tcMar>
              <w:top w:w="20" w:type="dxa"/>
              <w:left w:w="20" w:type="dxa"/>
              <w:bottom w:w="20" w:type="dxa"/>
              <w:right w:w="20" w:type="dxa"/>
            </w:tcMar>
            <w:vAlign w:val="center"/>
          </w:tcPr>
          <w:p w14:paraId="782FD4DD" w14:textId="77777777" w:rsidR="00187CF1" w:rsidRDefault="00E83370" w:rsidP="009306EC">
            <w:pPr>
              <w:jc w:val="center"/>
            </w:pPr>
            <w:r>
              <w:t>0.541</w:t>
            </w:r>
          </w:p>
        </w:tc>
        <w:tc>
          <w:tcPr>
            <w:tcW w:w="851" w:type="dxa"/>
            <w:tcBorders>
              <w:left w:val="nil"/>
              <w:bottom w:val="nil"/>
              <w:right w:val="nil"/>
            </w:tcBorders>
            <w:tcMar>
              <w:top w:w="20" w:type="dxa"/>
              <w:left w:w="20" w:type="dxa"/>
              <w:bottom w:w="20" w:type="dxa"/>
              <w:right w:w="20" w:type="dxa"/>
            </w:tcMar>
            <w:vAlign w:val="center"/>
          </w:tcPr>
          <w:p w14:paraId="5E060B42" w14:textId="77777777" w:rsidR="00187CF1" w:rsidRDefault="00E83370" w:rsidP="009306EC">
            <w:pPr>
              <w:jc w:val="center"/>
            </w:pPr>
            <w:r>
              <w:t>0.481</w:t>
            </w:r>
          </w:p>
        </w:tc>
      </w:tr>
      <w:tr w:rsidR="004C45B5" w14:paraId="55A260DD"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531D8FC8" w14:textId="77777777" w:rsidR="00187CF1" w:rsidRDefault="00E83370" w:rsidP="009306EC">
            <w:pPr>
              <w:jc w:val="center"/>
            </w:pPr>
            <w:r>
              <w:t>US2</w:t>
            </w:r>
          </w:p>
        </w:tc>
        <w:tc>
          <w:tcPr>
            <w:tcW w:w="1134" w:type="dxa"/>
            <w:tcBorders>
              <w:top w:val="nil"/>
              <w:left w:val="nil"/>
              <w:bottom w:val="nil"/>
              <w:right w:val="nil"/>
            </w:tcBorders>
            <w:tcMar>
              <w:top w:w="20" w:type="dxa"/>
              <w:left w:w="20" w:type="dxa"/>
              <w:bottom w:w="20" w:type="dxa"/>
              <w:right w:w="20" w:type="dxa"/>
            </w:tcMar>
            <w:vAlign w:val="center"/>
          </w:tcPr>
          <w:p w14:paraId="3021DB13" w14:textId="77777777" w:rsidR="00187CF1" w:rsidRDefault="00E83370" w:rsidP="009306EC">
            <w:pPr>
              <w:jc w:val="center"/>
            </w:pPr>
            <w:r>
              <w:t>0.380</w:t>
            </w:r>
          </w:p>
        </w:tc>
        <w:tc>
          <w:tcPr>
            <w:tcW w:w="1134" w:type="dxa"/>
            <w:tcBorders>
              <w:top w:val="nil"/>
              <w:left w:val="nil"/>
              <w:bottom w:val="nil"/>
              <w:right w:val="nil"/>
            </w:tcBorders>
            <w:tcMar>
              <w:top w:w="20" w:type="dxa"/>
              <w:left w:w="20" w:type="dxa"/>
              <w:bottom w:w="20" w:type="dxa"/>
              <w:right w:w="20" w:type="dxa"/>
            </w:tcMar>
            <w:vAlign w:val="center"/>
          </w:tcPr>
          <w:p w14:paraId="1DDE4591" w14:textId="77777777" w:rsidR="00187CF1" w:rsidRDefault="00E83370" w:rsidP="009306EC">
            <w:pPr>
              <w:jc w:val="center"/>
            </w:pPr>
            <w:r>
              <w:t>0.422</w:t>
            </w:r>
          </w:p>
        </w:tc>
        <w:tc>
          <w:tcPr>
            <w:tcW w:w="992" w:type="dxa"/>
            <w:tcBorders>
              <w:top w:val="nil"/>
              <w:left w:val="nil"/>
              <w:bottom w:val="nil"/>
              <w:right w:val="nil"/>
            </w:tcBorders>
            <w:tcMar>
              <w:top w:w="20" w:type="dxa"/>
              <w:left w:w="20" w:type="dxa"/>
              <w:bottom w:w="20" w:type="dxa"/>
              <w:right w:w="20" w:type="dxa"/>
            </w:tcMar>
            <w:vAlign w:val="center"/>
          </w:tcPr>
          <w:p w14:paraId="731F8119" w14:textId="77777777" w:rsidR="00187CF1" w:rsidRDefault="00E83370" w:rsidP="009306EC">
            <w:pPr>
              <w:jc w:val="center"/>
            </w:pPr>
            <w:r>
              <w:t>0.657</w:t>
            </w:r>
          </w:p>
        </w:tc>
        <w:tc>
          <w:tcPr>
            <w:tcW w:w="992" w:type="dxa"/>
            <w:tcBorders>
              <w:top w:val="nil"/>
              <w:left w:val="nil"/>
              <w:bottom w:val="nil"/>
              <w:right w:val="nil"/>
            </w:tcBorders>
            <w:tcMar>
              <w:top w:w="20" w:type="dxa"/>
              <w:left w:w="20" w:type="dxa"/>
              <w:bottom w:w="20" w:type="dxa"/>
              <w:right w:w="20" w:type="dxa"/>
            </w:tcMar>
            <w:vAlign w:val="center"/>
          </w:tcPr>
          <w:p w14:paraId="1AA8897B" w14:textId="77777777" w:rsidR="00187CF1" w:rsidRDefault="00E83370" w:rsidP="009306EC">
            <w:pPr>
              <w:jc w:val="center"/>
            </w:pPr>
            <w:r>
              <w:t>0.66</w:t>
            </w:r>
          </w:p>
        </w:tc>
        <w:tc>
          <w:tcPr>
            <w:tcW w:w="993" w:type="dxa"/>
            <w:tcBorders>
              <w:top w:val="nil"/>
              <w:left w:val="nil"/>
              <w:bottom w:val="nil"/>
              <w:right w:val="nil"/>
            </w:tcBorders>
            <w:tcMar>
              <w:top w:w="20" w:type="dxa"/>
              <w:left w:w="20" w:type="dxa"/>
              <w:bottom w:w="20" w:type="dxa"/>
              <w:right w:w="20" w:type="dxa"/>
            </w:tcMar>
            <w:vAlign w:val="center"/>
          </w:tcPr>
          <w:p w14:paraId="4EAEEEA7" w14:textId="77777777" w:rsidR="00187CF1" w:rsidRDefault="00E83370" w:rsidP="009306EC">
            <w:pPr>
              <w:jc w:val="center"/>
            </w:pPr>
            <w:r>
              <w:t>0.409</w:t>
            </w:r>
          </w:p>
        </w:tc>
        <w:tc>
          <w:tcPr>
            <w:tcW w:w="850" w:type="dxa"/>
            <w:tcBorders>
              <w:top w:val="nil"/>
              <w:left w:val="nil"/>
              <w:bottom w:val="nil"/>
              <w:right w:val="nil"/>
            </w:tcBorders>
            <w:tcMar>
              <w:top w:w="20" w:type="dxa"/>
              <w:left w:w="20" w:type="dxa"/>
              <w:bottom w:w="20" w:type="dxa"/>
              <w:right w:w="20" w:type="dxa"/>
            </w:tcMar>
            <w:vAlign w:val="center"/>
          </w:tcPr>
          <w:p w14:paraId="280654A3" w14:textId="77777777" w:rsidR="00187CF1" w:rsidRDefault="00E83370" w:rsidP="009306EC">
            <w:pPr>
              <w:jc w:val="center"/>
            </w:pPr>
            <w:r>
              <w:t>0.434</w:t>
            </w:r>
          </w:p>
        </w:tc>
        <w:tc>
          <w:tcPr>
            <w:tcW w:w="992" w:type="dxa"/>
            <w:tcBorders>
              <w:top w:val="nil"/>
              <w:left w:val="nil"/>
              <w:bottom w:val="nil"/>
              <w:right w:val="nil"/>
            </w:tcBorders>
            <w:tcMar>
              <w:top w:w="20" w:type="dxa"/>
              <w:left w:w="20" w:type="dxa"/>
              <w:bottom w:w="20" w:type="dxa"/>
              <w:right w:w="20" w:type="dxa"/>
            </w:tcMar>
            <w:vAlign w:val="center"/>
          </w:tcPr>
          <w:p w14:paraId="15E9AE22" w14:textId="77777777" w:rsidR="00187CF1" w:rsidRDefault="00E83370" w:rsidP="009306EC">
            <w:pPr>
              <w:jc w:val="center"/>
            </w:pPr>
            <w:r>
              <w:t>0.634</w:t>
            </w:r>
          </w:p>
        </w:tc>
        <w:tc>
          <w:tcPr>
            <w:tcW w:w="993" w:type="dxa"/>
            <w:tcBorders>
              <w:top w:val="nil"/>
              <w:left w:val="nil"/>
              <w:bottom w:val="nil"/>
              <w:right w:val="nil"/>
            </w:tcBorders>
            <w:tcMar>
              <w:top w:w="20" w:type="dxa"/>
              <w:left w:w="20" w:type="dxa"/>
              <w:bottom w:w="20" w:type="dxa"/>
              <w:right w:w="20" w:type="dxa"/>
            </w:tcMar>
            <w:vAlign w:val="center"/>
          </w:tcPr>
          <w:p w14:paraId="40CA1BAE" w14:textId="77777777" w:rsidR="00187CF1" w:rsidRDefault="00E83370" w:rsidP="009306EC">
            <w:pPr>
              <w:jc w:val="center"/>
            </w:pPr>
            <w:r>
              <w:t>0.469</w:t>
            </w:r>
          </w:p>
        </w:tc>
        <w:tc>
          <w:tcPr>
            <w:tcW w:w="992" w:type="dxa"/>
            <w:tcBorders>
              <w:top w:val="nil"/>
              <w:left w:val="nil"/>
              <w:bottom w:val="nil"/>
              <w:right w:val="nil"/>
            </w:tcBorders>
            <w:tcMar>
              <w:top w:w="20" w:type="dxa"/>
              <w:left w:w="20" w:type="dxa"/>
              <w:bottom w:w="20" w:type="dxa"/>
              <w:right w:w="20" w:type="dxa"/>
            </w:tcMar>
            <w:vAlign w:val="center"/>
          </w:tcPr>
          <w:p w14:paraId="2494A712" w14:textId="77777777" w:rsidR="00187CF1" w:rsidRDefault="00E83370" w:rsidP="009306EC">
            <w:pPr>
              <w:jc w:val="center"/>
              <w:rPr>
                <w:b/>
              </w:rPr>
            </w:pPr>
            <w:r>
              <w:rPr>
                <w:b/>
              </w:rPr>
              <w:t>0.886</w:t>
            </w:r>
          </w:p>
        </w:tc>
        <w:tc>
          <w:tcPr>
            <w:tcW w:w="992" w:type="dxa"/>
            <w:tcBorders>
              <w:top w:val="nil"/>
              <w:left w:val="nil"/>
              <w:bottom w:val="nil"/>
              <w:right w:val="nil"/>
            </w:tcBorders>
            <w:tcMar>
              <w:top w:w="20" w:type="dxa"/>
              <w:left w:w="20" w:type="dxa"/>
              <w:bottom w:w="20" w:type="dxa"/>
              <w:right w:w="20" w:type="dxa"/>
            </w:tcMar>
            <w:vAlign w:val="center"/>
          </w:tcPr>
          <w:p w14:paraId="75DA349A" w14:textId="77777777" w:rsidR="00187CF1" w:rsidRDefault="00E83370" w:rsidP="009306EC">
            <w:pPr>
              <w:jc w:val="center"/>
            </w:pPr>
            <w:r>
              <w:t>0.357</w:t>
            </w:r>
          </w:p>
        </w:tc>
        <w:tc>
          <w:tcPr>
            <w:tcW w:w="992" w:type="dxa"/>
            <w:tcBorders>
              <w:top w:val="nil"/>
              <w:left w:val="nil"/>
              <w:bottom w:val="nil"/>
              <w:right w:val="nil"/>
            </w:tcBorders>
            <w:tcMar>
              <w:top w:w="20" w:type="dxa"/>
              <w:left w:w="20" w:type="dxa"/>
              <w:bottom w:w="20" w:type="dxa"/>
              <w:right w:w="20" w:type="dxa"/>
            </w:tcMar>
            <w:vAlign w:val="center"/>
          </w:tcPr>
          <w:p w14:paraId="4F20FAB2" w14:textId="77777777" w:rsidR="00187CF1" w:rsidRDefault="00E83370" w:rsidP="009306EC">
            <w:pPr>
              <w:jc w:val="center"/>
            </w:pPr>
            <w:r>
              <w:t>0.454</w:t>
            </w:r>
          </w:p>
        </w:tc>
        <w:tc>
          <w:tcPr>
            <w:tcW w:w="851" w:type="dxa"/>
            <w:tcBorders>
              <w:top w:val="nil"/>
              <w:left w:val="nil"/>
              <w:bottom w:val="nil"/>
              <w:right w:val="nil"/>
            </w:tcBorders>
            <w:tcMar>
              <w:top w:w="20" w:type="dxa"/>
              <w:left w:w="20" w:type="dxa"/>
              <w:bottom w:w="20" w:type="dxa"/>
              <w:right w:w="20" w:type="dxa"/>
            </w:tcMar>
            <w:vAlign w:val="center"/>
          </w:tcPr>
          <w:p w14:paraId="3F3E5728" w14:textId="77777777" w:rsidR="00187CF1" w:rsidRDefault="00E83370" w:rsidP="009306EC">
            <w:pPr>
              <w:jc w:val="center"/>
            </w:pPr>
            <w:r>
              <w:t>0.476</w:t>
            </w:r>
          </w:p>
        </w:tc>
      </w:tr>
      <w:tr w:rsidR="009306EC" w14:paraId="6D767B5C" w14:textId="77777777" w:rsidTr="009306EC">
        <w:trPr>
          <w:trHeight w:val="359"/>
          <w:jc w:val="center"/>
        </w:trPr>
        <w:tc>
          <w:tcPr>
            <w:tcW w:w="851" w:type="dxa"/>
            <w:tcBorders>
              <w:top w:val="nil"/>
              <w:left w:val="nil"/>
              <w:right w:val="nil"/>
            </w:tcBorders>
            <w:tcMar>
              <w:top w:w="20" w:type="dxa"/>
              <w:left w:w="20" w:type="dxa"/>
              <w:bottom w:w="20" w:type="dxa"/>
              <w:right w:w="20" w:type="dxa"/>
            </w:tcMar>
            <w:vAlign w:val="center"/>
          </w:tcPr>
          <w:p w14:paraId="516AD520" w14:textId="77777777" w:rsidR="00187CF1" w:rsidRDefault="00E83370" w:rsidP="009306EC">
            <w:pPr>
              <w:jc w:val="center"/>
            </w:pPr>
            <w:r>
              <w:t>US3</w:t>
            </w:r>
          </w:p>
        </w:tc>
        <w:tc>
          <w:tcPr>
            <w:tcW w:w="1134" w:type="dxa"/>
            <w:tcBorders>
              <w:top w:val="nil"/>
              <w:left w:val="nil"/>
              <w:right w:val="nil"/>
            </w:tcBorders>
            <w:tcMar>
              <w:top w:w="20" w:type="dxa"/>
              <w:left w:w="20" w:type="dxa"/>
              <w:bottom w:w="20" w:type="dxa"/>
              <w:right w:w="20" w:type="dxa"/>
            </w:tcMar>
            <w:vAlign w:val="center"/>
          </w:tcPr>
          <w:p w14:paraId="0A7F1A79" w14:textId="77777777" w:rsidR="00187CF1" w:rsidRDefault="00E83370" w:rsidP="009306EC">
            <w:pPr>
              <w:jc w:val="center"/>
            </w:pPr>
            <w:r>
              <w:t>0.424</w:t>
            </w:r>
          </w:p>
        </w:tc>
        <w:tc>
          <w:tcPr>
            <w:tcW w:w="1134" w:type="dxa"/>
            <w:tcBorders>
              <w:top w:val="nil"/>
              <w:left w:val="nil"/>
              <w:right w:val="nil"/>
            </w:tcBorders>
            <w:tcMar>
              <w:top w:w="20" w:type="dxa"/>
              <w:left w:w="20" w:type="dxa"/>
              <w:bottom w:w="20" w:type="dxa"/>
              <w:right w:w="20" w:type="dxa"/>
            </w:tcMar>
            <w:vAlign w:val="center"/>
          </w:tcPr>
          <w:p w14:paraId="4927525F" w14:textId="77777777" w:rsidR="00187CF1" w:rsidRDefault="00E83370" w:rsidP="009306EC">
            <w:pPr>
              <w:jc w:val="center"/>
            </w:pPr>
            <w:r>
              <w:t>0.51</w:t>
            </w:r>
          </w:p>
        </w:tc>
        <w:tc>
          <w:tcPr>
            <w:tcW w:w="992" w:type="dxa"/>
            <w:tcBorders>
              <w:top w:val="nil"/>
              <w:left w:val="nil"/>
              <w:right w:val="nil"/>
            </w:tcBorders>
            <w:tcMar>
              <w:top w:w="20" w:type="dxa"/>
              <w:left w:w="20" w:type="dxa"/>
              <w:bottom w:w="20" w:type="dxa"/>
              <w:right w:w="20" w:type="dxa"/>
            </w:tcMar>
            <w:vAlign w:val="center"/>
          </w:tcPr>
          <w:p w14:paraId="048FEC1E" w14:textId="77777777" w:rsidR="00187CF1" w:rsidRDefault="00E83370" w:rsidP="009306EC">
            <w:pPr>
              <w:jc w:val="center"/>
            </w:pPr>
            <w:r>
              <w:t>0.627</w:t>
            </w:r>
          </w:p>
        </w:tc>
        <w:tc>
          <w:tcPr>
            <w:tcW w:w="992" w:type="dxa"/>
            <w:tcBorders>
              <w:top w:val="nil"/>
              <w:left w:val="nil"/>
              <w:right w:val="nil"/>
            </w:tcBorders>
            <w:tcMar>
              <w:top w:w="20" w:type="dxa"/>
              <w:left w:w="20" w:type="dxa"/>
              <w:bottom w:w="20" w:type="dxa"/>
              <w:right w:w="20" w:type="dxa"/>
            </w:tcMar>
            <w:vAlign w:val="center"/>
          </w:tcPr>
          <w:p w14:paraId="2061FA11" w14:textId="77777777" w:rsidR="00187CF1" w:rsidRDefault="00E83370" w:rsidP="009306EC">
            <w:pPr>
              <w:jc w:val="center"/>
            </w:pPr>
            <w:r>
              <w:t>0.642</w:t>
            </w:r>
          </w:p>
        </w:tc>
        <w:tc>
          <w:tcPr>
            <w:tcW w:w="993" w:type="dxa"/>
            <w:tcBorders>
              <w:top w:val="nil"/>
              <w:left w:val="nil"/>
              <w:right w:val="nil"/>
            </w:tcBorders>
            <w:tcMar>
              <w:top w:w="20" w:type="dxa"/>
              <w:left w:w="20" w:type="dxa"/>
              <w:bottom w:w="20" w:type="dxa"/>
              <w:right w:w="20" w:type="dxa"/>
            </w:tcMar>
            <w:vAlign w:val="center"/>
          </w:tcPr>
          <w:p w14:paraId="69C3165F" w14:textId="77777777" w:rsidR="00187CF1" w:rsidRDefault="00E83370" w:rsidP="009306EC">
            <w:pPr>
              <w:jc w:val="center"/>
            </w:pPr>
            <w:r>
              <w:t>0.459</w:t>
            </w:r>
          </w:p>
        </w:tc>
        <w:tc>
          <w:tcPr>
            <w:tcW w:w="850" w:type="dxa"/>
            <w:tcBorders>
              <w:top w:val="nil"/>
              <w:left w:val="nil"/>
              <w:right w:val="nil"/>
            </w:tcBorders>
            <w:tcMar>
              <w:top w:w="20" w:type="dxa"/>
              <w:left w:w="20" w:type="dxa"/>
              <w:bottom w:w="20" w:type="dxa"/>
              <w:right w:w="20" w:type="dxa"/>
            </w:tcMar>
            <w:vAlign w:val="center"/>
          </w:tcPr>
          <w:p w14:paraId="7C3E1D30" w14:textId="77777777" w:rsidR="00187CF1" w:rsidRDefault="00E83370" w:rsidP="009306EC">
            <w:pPr>
              <w:jc w:val="center"/>
            </w:pPr>
            <w:r>
              <w:t>0.451</w:t>
            </w:r>
          </w:p>
        </w:tc>
        <w:tc>
          <w:tcPr>
            <w:tcW w:w="992" w:type="dxa"/>
            <w:tcBorders>
              <w:top w:val="nil"/>
              <w:left w:val="nil"/>
              <w:right w:val="nil"/>
            </w:tcBorders>
            <w:tcMar>
              <w:top w:w="20" w:type="dxa"/>
              <w:left w:w="20" w:type="dxa"/>
              <w:bottom w:w="20" w:type="dxa"/>
              <w:right w:w="20" w:type="dxa"/>
            </w:tcMar>
            <w:vAlign w:val="center"/>
          </w:tcPr>
          <w:p w14:paraId="75F2C31B" w14:textId="77777777" w:rsidR="00187CF1" w:rsidRDefault="00E83370" w:rsidP="009306EC">
            <w:pPr>
              <w:jc w:val="center"/>
            </w:pPr>
            <w:r>
              <w:t>0.658</w:t>
            </w:r>
          </w:p>
        </w:tc>
        <w:tc>
          <w:tcPr>
            <w:tcW w:w="993" w:type="dxa"/>
            <w:tcBorders>
              <w:top w:val="nil"/>
              <w:left w:val="nil"/>
              <w:right w:val="nil"/>
            </w:tcBorders>
            <w:tcMar>
              <w:top w:w="20" w:type="dxa"/>
              <w:left w:w="20" w:type="dxa"/>
              <w:bottom w:w="20" w:type="dxa"/>
              <w:right w:w="20" w:type="dxa"/>
            </w:tcMar>
            <w:vAlign w:val="center"/>
          </w:tcPr>
          <w:p w14:paraId="7D33C8A2" w14:textId="77777777" w:rsidR="00187CF1" w:rsidRDefault="00E83370" w:rsidP="009306EC">
            <w:pPr>
              <w:jc w:val="center"/>
            </w:pPr>
            <w:r>
              <w:t>0.493</w:t>
            </w:r>
          </w:p>
        </w:tc>
        <w:tc>
          <w:tcPr>
            <w:tcW w:w="992" w:type="dxa"/>
            <w:tcBorders>
              <w:top w:val="nil"/>
              <w:left w:val="nil"/>
              <w:right w:val="nil"/>
            </w:tcBorders>
            <w:tcMar>
              <w:top w:w="20" w:type="dxa"/>
              <w:left w:w="20" w:type="dxa"/>
              <w:bottom w:w="20" w:type="dxa"/>
              <w:right w:w="20" w:type="dxa"/>
            </w:tcMar>
            <w:vAlign w:val="center"/>
          </w:tcPr>
          <w:p w14:paraId="46A4E95C" w14:textId="77777777" w:rsidR="00187CF1" w:rsidRDefault="00E83370" w:rsidP="009306EC">
            <w:pPr>
              <w:jc w:val="center"/>
              <w:rPr>
                <w:b/>
              </w:rPr>
            </w:pPr>
            <w:r>
              <w:rPr>
                <w:b/>
              </w:rPr>
              <w:t>0.862</w:t>
            </w:r>
          </w:p>
        </w:tc>
        <w:tc>
          <w:tcPr>
            <w:tcW w:w="992" w:type="dxa"/>
            <w:tcBorders>
              <w:top w:val="nil"/>
              <w:left w:val="nil"/>
              <w:right w:val="nil"/>
            </w:tcBorders>
            <w:tcMar>
              <w:top w:w="20" w:type="dxa"/>
              <w:left w:w="20" w:type="dxa"/>
              <w:bottom w:w="20" w:type="dxa"/>
              <w:right w:w="20" w:type="dxa"/>
            </w:tcMar>
            <w:vAlign w:val="center"/>
          </w:tcPr>
          <w:p w14:paraId="3F9947A9" w14:textId="77777777" w:rsidR="00187CF1" w:rsidRDefault="00E83370" w:rsidP="009306EC">
            <w:pPr>
              <w:jc w:val="center"/>
            </w:pPr>
            <w:r>
              <w:t>0.358</w:t>
            </w:r>
          </w:p>
        </w:tc>
        <w:tc>
          <w:tcPr>
            <w:tcW w:w="992" w:type="dxa"/>
            <w:tcBorders>
              <w:top w:val="nil"/>
              <w:left w:val="nil"/>
              <w:right w:val="nil"/>
            </w:tcBorders>
            <w:tcMar>
              <w:top w:w="20" w:type="dxa"/>
              <w:left w:w="20" w:type="dxa"/>
              <w:bottom w:w="20" w:type="dxa"/>
              <w:right w:w="20" w:type="dxa"/>
            </w:tcMar>
            <w:vAlign w:val="center"/>
          </w:tcPr>
          <w:p w14:paraId="765F050B" w14:textId="77777777" w:rsidR="00187CF1" w:rsidRDefault="00E83370" w:rsidP="009306EC">
            <w:pPr>
              <w:jc w:val="center"/>
            </w:pPr>
            <w:r>
              <w:t>0.464</w:t>
            </w:r>
          </w:p>
        </w:tc>
        <w:tc>
          <w:tcPr>
            <w:tcW w:w="851" w:type="dxa"/>
            <w:tcBorders>
              <w:top w:val="nil"/>
              <w:left w:val="nil"/>
              <w:right w:val="nil"/>
            </w:tcBorders>
            <w:tcMar>
              <w:top w:w="20" w:type="dxa"/>
              <w:left w:w="20" w:type="dxa"/>
              <w:bottom w:w="20" w:type="dxa"/>
              <w:right w:w="20" w:type="dxa"/>
            </w:tcMar>
            <w:vAlign w:val="center"/>
          </w:tcPr>
          <w:p w14:paraId="3651715B" w14:textId="77777777" w:rsidR="00187CF1" w:rsidRDefault="00E83370" w:rsidP="009306EC">
            <w:pPr>
              <w:jc w:val="center"/>
            </w:pPr>
            <w:r>
              <w:t>0.549</w:t>
            </w:r>
          </w:p>
        </w:tc>
      </w:tr>
      <w:tr w:rsidR="004C45B5" w14:paraId="6FEFC55C"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75676750" w14:textId="77777777" w:rsidR="00187CF1" w:rsidRDefault="00E83370" w:rsidP="009306EC">
            <w:pPr>
              <w:jc w:val="center"/>
            </w:pPr>
            <w:r>
              <w:t>WA1</w:t>
            </w:r>
          </w:p>
        </w:tc>
        <w:tc>
          <w:tcPr>
            <w:tcW w:w="1134" w:type="dxa"/>
            <w:tcBorders>
              <w:left w:val="nil"/>
              <w:bottom w:val="nil"/>
              <w:right w:val="nil"/>
            </w:tcBorders>
            <w:tcMar>
              <w:top w:w="20" w:type="dxa"/>
              <w:left w:w="20" w:type="dxa"/>
              <w:bottom w:w="20" w:type="dxa"/>
              <w:right w:w="20" w:type="dxa"/>
            </w:tcMar>
            <w:vAlign w:val="center"/>
          </w:tcPr>
          <w:p w14:paraId="1AF361AC" w14:textId="77777777" w:rsidR="00187CF1" w:rsidRDefault="00E83370" w:rsidP="009306EC">
            <w:pPr>
              <w:jc w:val="center"/>
            </w:pPr>
            <w:r>
              <w:t>0.297</w:t>
            </w:r>
          </w:p>
        </w:tc>
        <w:tc>
          <w:tcPr>
            <w:tcW w:w="1134" w:type="dxa"/>
            <w:tcBorders>
              <w:left w:val="nil"/>
              <w:bottom w:val="nil"/>
              <w:right w:val="nil"/>
            </w:tcBorders>
            <w:tcMar>
              <w:top w:w="20" w:type="dxa"/>
              <w:left w:w="20" w:type="dxa"/>
              <w:bottom w:w="20" w:type="dxa"/>
              <w:right w:w="20" w:type="dxa"/>
            </w:tcMar>
            <w:vAlign w:val="center"/>
          </w:tcPr>
          <w:p w14:paraId="05F6D5D6" w14:textId="77777777" w:rsidR="00187CF1" w:rsidRDefault="00E83370" w:rsidP="009306EC">
            <w:pPr>
              <w:jc w:val="center"/>
            </w:pPr>
            <w:r>
              <w:t>0.438</w:t>
            </w:r>
          </w:p>
        </w:tc>
        <w:tc>
          <w:tcPr>
            <w:tcW w:w="992" w:type="dxa"/>
            <w:tcBorders>
              <w:left w:val="nil"/>
              <w:bottom w:val="nil"/>
              <w:right w:val="nil"/>
            </w:tcBorders>
            <w:tcMar>
              <w:top w:w="20" w:type="dxa"/>
              <w:left w:w="20" w:type="dxa"/>
              <w:bottom w:w="20" w:type="dxa"/>
              <w:right w:w="20" w:type="dxa"/>
            </w:tcMar>
            <w:vAlign w:val="center"/>
          </w:tcPr>
          <w:p w14:paraId="697617C1" w14:textId="77777777" w:rsidR="00187CF1" w:rsidRDefault="00E83370" w:rsidP="009306EC">
            <w:pPr>
              <w:jc w:val="center"/>
            </w:pPr>
            <w:r>
              <w:t>0.40</w:t>
            </w:r>
          </w:p>
        </w:tc>
        <w:tc>
          <w:tcPr>
            <w:tcW w:w="992" w:type="dxa"/>
            <w:tcBorders>
              <w:left w:val="nil"/>
              <w:bottom w:val="nil"/>
              <w:right w:val="nil"/>
            </w:tcBorders>
            <w:tcMar>
              <w:top w:w="20" w:type="dxa"/>
              <w:left w:w="20" w:type="dxa"/>
              <w:bottom w:w="20" w:type="dxa"/>
              <w:right w:w="20" w:type="dxa"/>
            </w:tcMar>
            <w:vAlign w:val="center"/>
          </w:tcPr>
          <w:p w14:paraId="727A3CF9" w14:textId="77777777" w:rsidR="00187CF1" w:rsidRDefault="00E83370" w:rsidP="009306EC">
            <w:pPr>
              <w:jc w:val="center"/>
            </w:pPr>
            <w:r>
              <w:t>0.465</w:t>
            </w:r>
          </w:p>
        </w:tc>
        <w:tc>
          <w:tcPr>
            <w:tcW w:w="993" w:type="dxa"/>
            <w:tcBorders>
              <w:left w:val="nil"/>
              <w:bottom w:val="nil"/>
              <w:right w:val="nil"/>
            </w:tcBorders>
            <w:tcMar>
              <w:top w:w="20" w:type="dxa"/>
              <w:left w:w="20" w:type="dxa"/>
              <w:bottom w:w="20" w:type="dxa"/>
              <w:right w:w="20" w:type="dxa"/>
            </w:tcMar>
            <w:vAlign w:val="center"/>
          </w:tcPr>
          <w:p w14:paraId="568211F2" w14:textId="77777777" w:rsidR="00187CF1" w:rsidRDefault="00E83370" w:rsidP="009306EC">
            <w:pPr>
              <w:jc w:val="center"/>
            </w:pPr>
            <w:r>
              <w:t>0.327</w:t>
            </w:r>
          </w:p>
        </w:tc>
        <w:tc>
          <w:tcPr>
            <w:tcW w:w="850" w:type="dxa"/>
            <w:tcBorders>
              <w:left w:val="nil"/>
              <w:bottom w:val="nil"/>
              <w:right w:val="nil"/>
            </w:tcBorders>
            <w:tcMar>
              <w:top w:w="20" w:type="dxa"/>
              <w:left w:w="20" w:type="dxa"/>
              <w:bottom w:w="20" w:type="dxa"/>
              <w:right w:w="20" w:type="dxa"/>
            </w:tcMar>
            <w:vAlign w:val="center"/>
          </w:tcPr>
          <w:p w14:paraId="56F7438F" w14:textId="77777777" w:rsidR="00187CF1" w:rsidRDefault="00E83370" w:rsidP="009306EC">
            <w:pPr>
              <w:jc w:val="center"/>
            </w:pPr>
            <w:r>
              <w:t>0.356</w:t>
            </w:r>
          </w:p>
        </w:tc>
        <w:tc>
          <w:tcPr>
            <w:tcW w:w="992" w:type="dxa"/>
            <w:tcBorders>
              <w:left w:val="nil"/>
              <w:bottom w:val="nil"/>
              <w:right w:val="nil"/>
            </w:tcBorders>
            <w:tcMar>
              <w:top w:w="20" w:type="dxa"/>
              <w:left w:w="20" w:type="dxa"/>
              <w:bottom w:w="20" w:type="dxa"/>
              <w:right w:w="20" w:type="dxa"/>
            </w:tcMar>
            <w:vAlign w:val="center"/>
          </w:tcPr>
          <w:p w14:paraId="66E7AC33" w14:textId="77777777" w:rsidR="00187CF1" w:rsidRDefault="00E83370" w:rsidP="009306EC">
            <w:pPr>
              <w:jc w:val="center"/>
            </w:pPr>
            <w:r>
              <w:t>0.394</w:t>
            </w:r>
          </w:p>
        </w:tc>
        <w:tc>
          <w:tcPr>
            <w:tcW w:w="993" w:type="dxa"/>
            <w:tcBorders>
              <w:left w:val="nil"/>
              <w:bottom w:val="nil"/>
              <w:right w:val="nil"/>
            </w:tcBorders>
            <w:tcMar>
              <w:top w:w="20" w:type="dxa"/>
              <w:left w:w="20" w:type="dxa"/>
              <w:bottom w:w="20" w:type="dxa"/>
              <w:right w:w="20" w:type="dxa"/>
            </w:tcMar>
            <w:vAlign w:val="center"/>
          </w:tcPr>
          <w:p w14:paraId="60C605E7" w14:textId="77777777" w:rsidR="00187CF1" w:rsidRDefault="00E83370" w:rsidP="009306EC">
            <w:pPr>
              <w:jc w:val="center"/>
            </w:pPr>
            <w:r>
              <w:t>0.336</w:t>
            </w:r>
          </w:p>
        </w:tc>
        <w:tc>
          <w:tcPr>
            <w:tcW w:w="992" w:type="dxa"/>
            <w:tcBorders>
              <w:left w:val="nil"/>
              <w:bottom w:val="nil"/>
              <w:right w:val="nil"/>
            </w:tcBorders>
            <w:tcMar>
              <w:top w:w="20" w:type="dxa"/>
              <w:left w:w="20" w:type="dxa"/>
              <w:bottom w:w="20" w:type="dxa"/>
              <w:right w:w="20" w:type="dxa"/>
            </w:tcMar>
            <w:vAlign w:val="center"/>
          </w:tcPr>
          <w:p w14:paraId="27DD65E8" w14:textId="77777777" w:rsidR="00187CF1" w:rsidRDefault="00E83370" w:rsidP="009306EC">
            <w:pPr>
              <w:jc w:val="center"/>
            </w:pPr>
            <w:r>
              <w:t>0.467</w:t>
            </w:r>
          </w:p>
        </w:tc>
        <w:tc>
          <w:tcPr>
            <w:tcW w:w="992" w:type="dxa"/>
            <w:tcBorders>
              <w:left w:val="nil"/>
              <w:bottom w:val="nil"/>
              <w:right w:val="nil"/>
            </w:tcBorders>
            <w:tcMar>
              <w:top w:w="20" w:type="dxa"/>
              <w:left w:w="20" w:type="dxa"/>
              <w:bottom w:w="20" w:type="dxa"/>
              <w:right w:w="20" w:type="dxa"/>
            </w:tcMar>
            <w:vAlign w:val="center"/>
          </w:tcPr>
          <w:p w14:paraId="739B39D6" w14:textId="77777777" w:rsidR="00187CF1" w:rsidRDefault="00E83370" w:rsidP="009306EC">
            <w:pPr>
              <w:jc w:val="center"/>
              <w:rPr>
                <w:b/>
              </w:rPr>
            </w:pPr>
            <w:r>
              <w:rPr>
                <w:b/>
              </w:rPr>
              <w:t>0.924</w:t>
            </w:r>
          </w:p>
        </w:tc>
        <w:tc>
          <w:tcPr>
            <w:tcW w:w="992" w:type="dxa"/>
            <w:tcBorders>
              <w:left w:val="nil"/>
              <w:bottom w:val="nil"/>
              <w:right w:val="nil"/>
            </w:tcBorders>
            <w:tcMar>
              <w:top w:w="20" w:type="dxa"/>
              <w:left w:w="20" w:type="dxa"/>
              <w:bottom w:w="20" w:type="dxa"/>
              <w:right w:w="20" w:type="dxa"/>
            </w:tcMar>
            <w:vAlign w:val="center"/>
          </w:tcPr>
          <w:p w14:paraId="2506CEAA" w14:textId="77777777" w:rsidR="00187CF1" w:rsidRDefault="00E83370" w:rsidP="009306EC">
            <w:pPr>
              <w:jc w:val="center"/>
            </w:pPr>
            <w:r>
              <w:t>0.716</w:t>
            </w:r>
          </w:p>
        </w:tc>
        <w:tc>
          <w:tcPr>
            <w:tcW w:w="851" w:type="dxa"/>
            <w:tcBorders>
              <w:left w:val="nil"/>
              <w:bottom w:val="nil"/>
              <w:right w:val="nil"/>
            </w:tcBorders>
            <w:tcMar>
              <w:top w:w="20" w:type="dxa"/>
              <w:left w:w="20" w:type="dxa"/>
              <w:bottom w:w="20" w:type="dxa"/>
              <w:right w:w="20" w:type="dxa"/>
            </w:tcMar>
            <w:vAlign w:val="center"/>
          </w:tcPr>
          <w:p w14:paraId="1133166B" w14:textId="77777777" w:rsidR="00187CF1" w:rsidRDefault="00E83370" w:rsidP="009306EC">
            <w:pPr>
              <w:jc w:val="center"/>
            </w:pPr>
            <w:r>
              <w:t>0.345</w:t>
            </w:r>
          </w:p>
        </w:tc>
      </w:tr>
      <w:tr w:rsidR="004C45B5" w14:paraId="2E4DCA91"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5C7346FE" w14:textId="77777777" w:rsidR="00187CF1" w:rsidRDefault="00E83370" w:rsidP="009306EC">
            <w:pPr>
              <w:jc w:val="center"/>
            </w:pPr>
            <w:r>
              <w:t>WA2</w:t>
            </w:r>
          </w:p>
        </w:tc>
        <w:tc>
          <w:tcPr>
            <w:tcW w:w="1134" w:type="dxa"/>
            <w:tcBorders>
              <w:top w:val="nil"/>
              <w:left w:val="nil"/>
              <w:right w:val="nil"/>
            </w:tcBorders>
            <w:tcMar>
              <w:top w:w="20" w:type="dxa"/>
              <w:left w:w="20" w:type="dxa"/>
              <w:bottom w:w="20" w:type="dxa"/>
              <w:right w:w="20" w:type="dxa"/>
            </w:tcMar>
            <w:vAlign w:val="center"/>
          </w:tcPr>
          <w:p w14:paraId="4D775FC1" w14:textId="77777777" w:rsidR="00187CF1" w:rsidRDefault="00E83370" w:rsidP="009306EC">
            <w:pPr>
              <w:jc w:val="center"/>
            </w:pPr>
            <w:r>
              <w:t>0.279</w:t>
            </w:r>
          </w:p>
        </w:tc>
        <w:tc>
          <w:tcPr>
            <w:tcW w:w="1134" w:type="dxa"/>
            <w:tcBorders>
              <w:top w:val="nil"/>
              <w:left w:val="nil"/>
              <w:right w:val="nil"/>
            </w:tcBorders>
            <w:tcMar>
              <w:top w:w="20" w:type="dxa"/>
              <w:left w:w="20" w:type="dxa"/>
              <w:bottom w:w="20" w:type="dxa"/>
              <w:right w:w="20" w:type="dxa"/>
            </w:tcMar>
            <w:vAlign w:val="center"/>
          </w:tcPr>
          <w:p w14:paraId="77A15503" w14:textId="77777777" w:rsidR="00187CF1" w:rsidRDefault="00E83370" w:rsidP="009306EC">
            <w:pPr>
              <w:jc w:val="center"/>
            </w:pPr>
            <w:r>
              <w:t>0.424</w:t>
            </w:r>
          </w:p>
        </w:tc>
        <w:tc>
          <w:tcPr>
            <w:tcW w:w="992" w:type="dxa"/>
            <w:tcBorders>
              <w:top w:val="nil"/>
              <w:left w:val="nil"/>
              <w:right w:val="nil"/>
            </w:tcBorders>
            <w:tcMar>
              <w:top w:w="20" w:type="dxa"/>
              <w:left w:w="20" w:type="dxa"/>
              <w:bottom w:w="20" w:type="dxa"/>
              <w:right w:w="20" w:type="dxa"/>
            </w:tcMar>
            <w:vAlign w:val="center"/>
          </w:tcPr>
          <w:p w14:paraId="0347557F" w14:textId="77777777" w:rsidR="00187CF1" w:rsidRDefault="00E83370" w:rsidP="009306EC">
            <w:pPr>
              <w:jc w:val="center"/>
            </w:pPr>
            <w:r>
              <w:t>0.338</w:t>
            </w:r>
          </w:p>
        </w:tc>
        <w:tc>
          <w:tcPr>
            <w:tcW w:w="992" w:type="dxa"/>
            <w:tcBorders>
              <w:top w:val="nil"/>
              <w:left w:val="nil"/>
              <w:right w:val="nil"/>
            </w:tcBorders>
            <w:tcMar>
              <w:top w:w="20" w:type="dxa"/>
              <w:left w:w="20" w:type="dxa"/>
              <w:bottom w:w="20" w:type="dxa"/>
              <w:right w:w="20" w:type="dxa"/>
            </w:tcMar>
            <w:vAlign w:val="center"/>
          </w:tcPr>
          <w:p w14:paraId="62A790EC" w14:textId="77777777" w:rsidR="00187CF1" w:rsidRDefault="00E83370" w:rsidP="009306EC">
            <w:pPr>
              <w:jc w:val="center"/>
            </w:pPr>
            <w:r>
              <w:t>0.426</w:t>
            </w:r>
          </w:p>
        </w:tc>
        <w:tc>
          <w:tcPr>
            <w:tcW w:w="993" w:type="dxa"/>
            <w:tcBorders>
              <w:top w:val="nil"/>
              <w:left w:val="nil"/>
              <w:right w:val="nil"/>
            </w:tcBorders>
            <w:tcMar>
              <w:top w:w="20" w:type="dxa"/>
              <w:left w:w="20" w:type="dxa"/>
              <w:bottom w:w="20" w:type="dxa"/>
              <w:right w:w="20" w:type="dxa"/>
            </w:tcMar>
            <w:vAlign w:val="center"/>
          </w:tcPr>
          <w:p w14:paraId="516F98E2" w14:textId="77777777" w:rsidR="00187CF1" w:rsidRDefault="00E83370" w:rsidP="009306EC">
            <w:pPr>
              <w:jc w:val="center"/>
            </w:pPr>
            <w:r>
              <w:t>0.337</w:t>
            </w:r>
          </w:p>
        </w:tc>
        <w:tc>
          <w:tcPr>
            <w:tcW w:w="850" w:type="dxa"/>
            <w:tcBorders>
              <w:top w:val="nil"/>
              <w:left w:val="nil"/>
              <w:right w:val="nil"/>
            </w:tcBorders>
            <w:tcMar>
              <w:top w:w="20" w:type="dxa"/>
              <w:left w:w="20" w:type="dxa"/>
              <w:bottom w:w="20" w:type="dxa"/>
              <w:right w:w="20" w:type="dxa"/>
            </w:tcMar>
            <w:vAlign w:val="center"/>
          </w:tcPr>
          <w:p w14:paraId="4148FD34" w14:textId="77777777" w:rsidR="00187CF1" w:rsidRDefault="00E83370" w:rsidP="009306EC">
            <w:pPr>
              <w:jc w:val="center"/>
            </w:pPr>
            <w:r>
              <w:t>0.304</w:t>
            </w:r>
          </w:p>
        </w:tc>
        <w:tc>
          <w:tcPr>
            <w:tcW w:w="992" w:type="dxa"/>
            <w:tcBorders>
              <w:top w:val="nil"/>
              <w:left w:val="nil"/>
              <w:right w:val="nil"/>
            </w:tcBorders>
            <w:tcMar>
              <w:top w:w="20" w:type="dxa"/>
              <w:left w:w="20" w:type="dxa"/>
              <w:bottom w:w="20" w:type="dxa"/>
              <w:right w:w="20" w:type="dxa"/>
            </w:tcMar>
            <w:vAlign w:val="center"/>
          </w:tcPr>
          <w:p w14:paraId="28268B55" w14:textId="77777777" w:rsidR="00187CF1" w:rsidRDefault="00E83370" w:rsidP="009306EC">
            <w:pPr>
              <w:jc w:val="center"/>
            </w:pPr>
            <w:r>
              <w:t>0.325</w:t>
            </w:r>
          </w:p>
        </w:tc>
        <w:tc>
          <w:tcPr>
            <w:tcW w:w="993" w:type="dxa"/>
            <w:tcBorders>
              <w:top w:val="nil"/>
              <w:left w:val="nil"/>
              <w:right w:val="nil"/>
            </w:tcBorders>
            <w:tcMar>
              <w:top w:w="20" w:type="dxa"/>
              <w:left w:w="20" w:type="dxa"/>
              <w:bottom w:w="20" w:type="dxa"/>
              <w:right w:w="20" w:type="dxa"/>
            </w:tcMar>
            <w:vAlign w:val="center"/>
          </w:tcPr>
          <w:p w14:paraId="69BC14BE" w14:textId="77777777" w:rsidR="00187CF1" w:rsidRDefault="00E83370" w:rsidP="009306EC">
            <w:pPr>
              <w:jc w:val="center"/>
            </w:pPr>
            <w:r>
              <w:t>0.282</w:t>
            </w:r>
          </w:p>
        </w:tc>
        <w:tc>
          <w:tcPr>
            <w:tcW w:w="992" w:type="dxa"/>
            <w:tcBorders>
              <w:top w:val="nil"/>
              <w:left w:val="nil"/>
              <w:right w:val="nil"/>
            </w:tcBorders>
            <w:tcMar>
              <w:top w:w="20" w:type="dxa"/>
              <w:left w:w="20" w:type="dxa"/>
              <w:bottom w:w="20" w:type="dxa"/>
              <w:right w:w="20" w:type="dxa"/>
            </w:tcMar>
            <w:vAlign w:val="center"/>
          </w:tcPr>
          <w:p w14:paraId="6F74A732" w14:textId="77777777" w:rsidR="00187CF1" w:rsidRDefault="00E83370" w:rsidP="009306EC">
            <w:pPr>
              <w:jc w:val="center"/>
            </w:pPr>
            <w:r>
              <w:t>0.348</w:t>
            </w:r>
          </w:p>
        </w:tc>
        <w:tc>
          <w:tcPr>
            <w:tcW w:w="992" w:type="dxa"/>
            <w:tcBorders>
              <w:top w:val="nil"/>
              <w:left w:val="nil"/>
              <w:right w:val="nil"/>
            </w:tcBorders>
            <w:tcMar>
              <w:top w:w="20" w:type="dxa"/>
              <w:left w:w="20" w:type="dxa"/>
              <w:bottom w:w="20" w:type="dxa"/>
              <w:right w:w="20" w:type="dxa"/>
            </w:tcMar>
            <w:vAlign w:val="center"/>
          </w:tcPr>
          <w:p w14:paraId="693F11C3" w14:textId="77777777" w:rsidR="00187CF1" w:rsidRDefault="00E83370" w:rsidP="009306EC">
            <w:pPr>
              <w:jc w:val="center"/>
              <w:rPr>
                <w:b/>
              </w:rPr>
            </w:pPr>
            <w:r>
              <w:rPr>
                <w:b/>
              </w:rPr>
              <w:t>0.916</w:t>
            </w:r>
          </w:p>
        </w:tc>
        <w:tc>
          <w:tcPr>
            <w:tcW w:w="992" w:type="dxa"/>
            <w:tcBorders>
              <w:top w:val="nil"/>
              <w:left w:val="nil"/>
              <w:right w:val="nil"/>
            </w:tcBorders>
            <w:tcMar>
              <w:top w:w="20" w:type="dxa"/>
              <w:left w:w="20" w:type="dxa"/>
              <w:bottom w:w="20" w:type="dxa"/>
              <w:right w:w="20" w:type="dxa"/>
            </w:tcMar>
            <w:vAlign w:val="center"/>
          </w:tcPr>
          <w:p w14:paraId="3399558F" w14:textId="77777777" w:rsidR="00187CF1" w:rsidRDefault="00E83370" w:rsidP="009306EC">
            <w:pPr>
              <w:jc w:val="center"/>
            </w:pPr>
            <w:r>
              <w:t>0.684</w:t>
            </w:r>
          </w:p>
        </w:tc>
        <w:tc>
          <w:tcPr>
            <w:tcW w:w="851" w:type="dxa"/>
            <w:tcBorders>
              <w:top w:val="nil"/>
              <w:left w:val="nil"/>
              <w:right w:val="nil"/>
            </w:tcBorders>
            <w:tcMar>
              <w:top w:w="20" w:type="dxa"/>
              <w:left w:w="20" w:type="dxa"/>
              <w:bottom w:w="20" w:type="dxa"/>
              <w:right w:w="20" w:type="dxa"/>
            </w:tcMar>
            <w:vAlign w:val="center"/>
          </w:tcPr>
          <w:p w14:paraId="1C74221F" w14:textId="77777777" w:rsidR="00187CF1" w:rsidRDefault="00E83370" w:rsidP="009306EC">
            <w:pPr>
              <w:jc w:val="center"/>
            </w:pPr>
            <w:r>
              <w:t>0.314</w:t>
            </w:r>
          </w:p>
        </w:tc>
      </w:tr>
      <w:tr w:rsidR="004C45B5" w14:paraId="2E116E33"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7960E534" w14:textId="77777777" w:rsidR="00187CF1" w:rsidRDefault="00E83370" w:rsidP="009306EC">
            <w:pPr>
              <w:jc w:val="center"/>
            </w:pPr>
            <w:r>
              <w:t>WC1</w:t>
            </w:r>
          </w:p>
        </w:tc>
        <w:tc>
          <w:tcPr>
            <w:tcW w:w="1134" w:type="dxa"/>
            <w:tcBorders>
              <w:left w:val="nil"/>
              <w:bottom w:val="nil"/>
              <w:right w:val="nil"/>
            </w:tcBorders>
            <w:tcMar>
              <w:top w:w="20" w:type="dxa"/>
              <w:left w:w="20" w:type="dxa"/>
              <w:bottom w:w="20" w:type="dxa"/>
              <w:right w:w="20" w:type="dxa"/>
            </w:tcMar>
            <w:vAlign w:val="center"/>
          </w:tcPr>
          <w:p w14:paraId="1545F581" w14:textId="77777777" w:rsidR="00187CF1" w:rsidRDefault="00E83370" w:rsidP="009306EC">
            <w:pPr>
              <w:jc w:val="center"/>
            </w:pPr>
            <w:r>
              <w:t>0.34</w:t>
            </w:r>
          </w:p>
        </w:tc>
        <w:tc>
          <w:tcPr>
            <w:tcW w:w="1134" w:type="dxa"/>
            <w:tcBorders>
              <w:left w:val="nil"/>
              <w:bottom w:val="nil"/>
              <w:right w:val="nil"/>
            </w:tcBorders>
            <w:tcMar>
              <w:top w:w="20" w:type="dxa"/>
              <w:left w:w="20" w:type="dxa"/>
              <w:bottom w:w="20" w:type="dxa"/>
              <w:right w:w="20" w:type="dxa"/>
            </w:tcMar>
            <w:vAlign w:val="center"/>
          </w:tcPr>
          <w:p w14:paraId="37E801D9" w14:textId="77777777" w:rsidR="00187CF1" w:rsidRDefault="00E83370" w:rsidP="009306EC">
            <w:pPr>
              <w:jc w:val="center"/>
            </w:pPr>
            <w:r>
              <w:t>0.452</w:t>
            </w:r>
          </w:p>
        </w:tc>
        <w:tc>
          <w:tcPr>
            <w:tcW w:w="992" w:type="dxa"/>
            <w:tcBorders>
              <w:left w:val="nil"/>
              <w:bottom w:val="nil"/>
              <w:right w:val="nil"/>
            </w:tcBorders>
            <w:tcMar>
              <w:top w:w="20" w:type="dxa"/>
              <w:left w:w="20" w:type="dxa"/>
              <w:bottom w:w="20" w:type="dxa"/>
              <w:right w:w="20" w:type="dxa"/>
            </w:tcMar>
            <w:vAlign w:val="center"/>
          </w:tcPr>
          <w:p w14:paraId="5A9BAD35" w14:textId="77777777" w:rsidR="00187CF1" w:rsidRDefault="00E83370" w:rsidP="009306EC">
            <w:pPr>
              <w:jc w:val="center"/>
            </w:pPr>
            <w:r>
              <w:t>0.393</w:t>
            </w:r>
          </w:p>
        </w:tc>
        <w:tc>
          <w:tcPr>
            <w:tcW w:w="992" w:type="dxa"/>
            <w:tcBorders>
              <w:left w:val="nil"/>
              <w:bottom w:val="nil"/>
              <w:right w:val="nil"/>
            </w:tcBorders>
            <w:tcMar>
              <w:top w:w="20" w:type="dxa"/>
              <w:left w:w="20" w:type="dxa"/>
              <w:bottom w:w="20" w:type="dxa"/>
              <w:right w:w="20" w:type="dxa"/>
            </w:tcMar>
            <w:vAlign w:val="center"/>
          </w:tcPr>
          <w:p w14:paraId="2150C01E" w14:textId="77777777" w:rsidR="00187CF1" w:rsidRDefault="00E83370" w:rsidP="009306EC">
            <w:pPr>
              <w:jc w:val="center"/>
            </w:pPr>
            <w:r>
              <w:t>0.518</w:t>
            </w:r>
          </w:p>
        </w:tc>
        <w:tc>
          <w:tcPr>
            <w:tcW w:w="993" w:type="dxa"/>
            <w:tcBorders>
              <w:left w:val="nil"/>
              <w:bottom w:val="nil"/>
              <w:right w:val="nil"/>
            </w:tcBorders>
            <w:tcMar>
              <w:top w:w="20" w:type="dxa"/>
              <w:left w:w="20" w:type="dxa"/>
              <w:bottom w:w="20" w:type="dxa"/>
              <w:right w:w="20" w:type="dxa"/>
            </w:tcMar>
            <w:vAlign w:val="center"/>
          </w:tcPr>
          <w:p w14:paraId="31E70E06" w14:textId="77777777" w:rsidR="00187CF1" w:rsidRDefault="00E83370" w:rsidP="009306EC">
            <w:pPr>
              <w:jc w:val="center"/>
            </w:pPr>
            <w:r>
              <w:t>0.381</w:t>
            </w:r>
          </w:p>
        </w:tc>
        <w:tc>
          <w:tcPr>
            <w:tcW w:w="850" w:type="dxa"/>
            <w:tcBorders>
              <w:left w:val="nil"/>
              <w:bottom w:val="nil"/>
              <w:right w:val="nil"/>
            </w:tcBorders>
            <w:tcMar>
              <w:top w:w="20" w:type="dxa"/>
              <w:left w:w="20" w:type="dxa"/>
              <w:bottom w:w="20" w:type="dxa"/>
              <w:right w:w="20" w:type="dxa"/>
            </w:tcMar>
            <w:vAlign w:val="center"/>
          </w:tcPr>
          <w:p w14:paraId="0811CED4" w14:textId="77777777" w:rsidR="00187CF1" w:rsidRDefault="00E83370" w:rsidP="009306EC">
            <w:pPr>
              <w:jc w:val="center"/>
            </w:pPr>
            <w:r>
              <w:t>0.37</w:t>
            </w:r>
          </w:p>
        </w:tc>
        <w:tc>
          <w:tcPr>
            <w:tcW w:w="992" w:type="dxa"/>
            <w:tcBorders>
              <w:left w:val="nil"/>
              <w:bottom w:val="nil"/>
              <w:right w:val="nil"/>
            </w:tcBorders>
            <w:tcMar>
              <w:top w:w="20" w:type="dxa"/>
              <w:left w:w="20" w:type="dxa"/>
              <w:bottom w:w="20" w:type="dxa"/>
              <w:right w:w="20" w:type="dxa"/>
            </w:tcMar>
            <w:vAlign w:val="center"/>
          </w:tcPr>
          <w:p w14:paraId="2E385BE8" w14:textId="77777777" w:rsidR="00187CF1" w:rsidRDefault="00E83370" w:rsidP="009306EC">
            <w:pPr>
              <w:jc w:val="center"/>
            </w:pPr>
            <w:r>
              <w:t>0.418</w:t>
            </w:r>
          </w:p>
        </w:tc>
        <w:tc>
          <w:tcPr>
            <w:tcW w:w="993" w:type="dxa"/>
            <w:tcBorders>
              <w:left w:val="nil"/>
              <w:bottom w:val="nil"/>
              <w:right w:val="nil"/>
            </w:tcBorders>
            <w:tcMar>
              <w:top w:w="20" w:type="dxa"/>
              <w:left w:w="20" w:type="dxa"/>
              <w:bottom w:w="20" w:type="dxa"/>
              <w:right w:w="20" w:type="dxa"/>
            </w:tcMar>
            <w:vAlign w:val="center"/>
          </w:tcPr>
          <w:p w14:paraId="432A924C" w14:textId="77777777" w:rsidR="00187CF1" w:rsidRDefault="00E83370" w:rsidP="009306EC">
            <w:pPr>
              <w:jc w:val="center"/>
            </w:pPr>
            <w:r>
              <w:t>0.336</w:t>
            </w:r>
          </w:p>
        </w:tc>
        <w:tc>
          <w:tcPr>
            <w:tcW w:w="992" w:type="dxa"/>
            <w:tcBorders>
              <w:left w:val="nil"/>
              <w:bottom w:val="nil"/>
              <w:right w:val="nil"/>
            </w:tcBorders>
            <w:tcMar>
              <w:top w:w="20" w:type="dxa"/>
              <w:left w:w="20" w:type="dxa"/>
              <w:bottom w:w="20" w:type="dxa"/>
              <w:right w:w="20" w:type="dxa"/>
            </w:tcMar>
            <w:vAlign w:val="center"/>
          </w:tcPr>
          <w:p w14:paraId="533B3E3B" w14:textId="77777777" w:rsidR="00187CF1" w:rsidRDefault="00E83370" w:rsidP="009306EC">
            <w:pPr>
              <w:jc w:val="center"/>
            </w:pPr>
            <w:r>
              <w:t>0.500</w:t>
            </w:r>
          </w:p>
        </w:tc>
        <w:tc>
          <w:tcPr>
            <w:tcW w:w="992" w:type="dxa"/>
            <w:tcBorders>
              <w:left w:val="nil"/>
              <w:bottom w:val="nil"/>
              <w:right w:val="nil"/>
            </w:tcBorders>
            <w:tcMar>
              <w:top w:w="20" w:type="dxa"/>
              <w:left w:w="20" w:type="dxa"/>
              <w:bottom w:w="20" w:type="dxa"/>
              <w:right w:w="20" w:type="dxa"/>
            </w:tcMar>
            <w:vAlign w:val="center"/>
          </w:tcPr>
          <w:p w14:paraId="22CF485C" w14:textId="77777777" w:rsidR="00187CF1" w:rsidRDefault="00E83370" w:rsidP="009306EC">
            <w:pPr>
              <w:jc w:val="center"/>
            </w:pPr>
            <w:r>
              <w:t>0.793</w:t>
            </w:r>
          </w:p>
        </w:tc>
        <w:tc>
          <w:tcPr>
            <w:tcW w:w="992" w:type="dxa"/>
            <w:tcBorders>
              <w:left w:val="nil"/>
              <w:bottom w:val="nil"/>
              <w:right w:val="nil"/>
            </w:tcBorders>
            <w:tcMar>
              <w:top w:w="20" w:type="dxa"/>
              <w:left w:w="20" w:type="dxa"/>
              <w:bottom w:w="20" w:type="dxa"/>
              <w:right w:w="20" w:type="dxa"/>
            </w:tcMar>
            <w:vAlign w:val="center"/>
          </w:tcPr>
          <w:p w14:paraId="0517AC9F" w14:textId="77777777" w:rsidR="00187CF1" w:rsidRDefault="00E83370" w:rsidP="009306EC">
            <w:pPr>
              <w:jc w:val="center"/>
              <w:rPr>
                <w:b/>
              </w:rPr>
            </w:pPr>
            <w:r>
              <w:rPr>
                <w:b/>
              </w:rPr>
              <w:t>0.820</w:t>
            </w:r>
          </w:p>
        </w:tc>
        <w:tc>
          <w:tcPr>
            <w:tcW w:w="851" w:type="dxa"/>
            <w:tcBorders>
              <w:left w:val="nil"/>
              <w:bottom w:val="nil"/>
              <w:right w:val="nil"/>
            </w:tcBorders>
            <w:tcMar>
              <w:top w:w="20" w:type="dxa"/>
              <w:left w:w="20" w:type="dxa"/>
              <w:bottom w:w="20" w:type="dxa"/>
              <w:right w:w="20" w:type="dxa"/>
            </w:tcMar>
            <w:vAlign w:val="center"/>
          </w:tcPr>
          <w:p w14:paraId="7845EFE7" w14:textId="77777777" w:rsidR="00187CF1" w:rsidRDefault="00E83370" w:rsidP="009306EC">
            <w:pPr>
              <w:jc w:val="center"/>
            </w:pPr>
            <w:r>
              <w:t>0.338</w:t>
            </w:r>
          </w:p>
        </w:tc>
      </w:tr>
      <w:tr w:rsidR="004C45B5" w14:paraId="7861054E"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6DBD68FA" w14:textId="77777777" w:rsidR="00187CF1" w:rsidRDefault="00E83370" w:rsidP="009306EC">
            <w:pPr>
              <w:jc w:val="center"/>
            </w:pPr>
            <w:r>
              <w:t>WC2</w:t>
            </w:r>
          </w:p>
        </w:tc>
        <w:tc>
          <w:tcPr>
            <w:tcW w:w="1134" w:type="dxa"/>
            <w:tcBorders>
              <w:top w:val="nil"/>
              <w:left w:val="nil"/>
              <w:bottom w:val="nil"/>
              <w:right w:val="nil"/>
            </w:tcBorders>
            <w:tcMar>
              <w:top w:w="20" w:type="dxa"/>
              <w:left w:w="20" w:type="dxa"/>
              <w:bottom w:w="20" w:type="dxa"/>
              <w:right w:w="20" w:type="dxa"/>
            </w:tcMar>
            <w:vAlign w:val="center"/>
          </w:tcPr>
          <w:p w14:paraId="16711F7B" w14:textId="77777777" w:rsidR="00187CF1" w:rsidRDefault="00E83370" w:rsidP="009306EC">
            <w:pPr>
              <w:jc w:val="center"/>
            </w:pPr>
            <w:r>
              <w:t>0.287</w:t>
            </w:r>
          </w:p>
        </w:tc>
        <w:tc>
          <w:tcPr>
            <w:tcW w:w="1134" w:type="dxa"/>
            <w:tcBorders>
              <w:top w:val="nil"/>
              <w:left w:val="nil"/>
              <w:bottom w:val="nil"/>
              <w:right w:val="nil"/>
            </w:tcBorders>
            <w:tcMar>
              <w:top w:w="20" w:type="dxa"/>
              <w:left w:w="20" w:type="dxa"/>
              <w:bottom w:w="20" w:type="dxa"/>
              <w:right w:w="20" w:type="dxa"/>
            </w:tcMar>
            <w:vAlign w:val="center"/>
          </w:tcPr>
          <w:p w14:paraId="0CD17173" w14:textId="77777777" w:rsidR="00187CF1" w:rsidRDefault="00E83370" w:rsidP="009306EC">
            <w:pPr>
              <w:jc w:val="center"/>
            </w:pPr>
            <w:r>
              <w:t>0.422</w:t>
            </w:r>
          </w:p>
        </w:tc>
        <w:tc>
          <w:tcPr>
            <w:tcW w:w="992" w:type="dxa"/>
            <w:tcBorders>
              <w:top w:val="nil"/>
              <w:left w:val="nil"/>
              <w:bottom w:val="nil"/>
              <w:right w:val="nil"/>
            </w:tcBorders>
            <w:tcMar>
              <w:top w:w="20" w:type="dxa"/>
              <w:left w:w="20" w:type="dxa"/>
              <w:bottom w:w="20" w:type="dxa"/>
              <w:right w:w="20" w:type="dxa"/>
            </w:tcMar>
            <w:vAlign w:val="center"/>
          </w:tcPr>
          <w:p w14:paraId="59FA125B" w14:textId="77777777" w:rsidR="00187CF1" w:rsidRDefault="00E83370" w:rsidP="009306EC">
            <w:pPr>
              <w:jc w:val="center"/>
            </w:pPr>
            <w:r>
              <w:t>0.478</w:t>
            </w:r>
          </w:p>
        </w:tc>
        <w:tc>
          <w:tcPr>
            <w:tcW w:w="992" w:type="dxa"/>
            <w:tcBorders>
              <w:top w:val="nil"/>
              <w:left w:val="nil"/>
              <w:bottom w:val="nil"/>
              <w:right w:val="nil"/>
            </w:tcBorders>
            <w:tcMar>
              <w:top w:w="20" w:type="dxa"/>
              <w:left w:w="20" w:type="dxa"/>
              <w:bottom w:w="20" w:type="dxa"/>
              <w:right w:w="20" w:type="dxa"/>
            </w:tcMar>
            <w:vAlign w:val="center"/>
          </w:tcPr>
          <w:p w14:paraId="699F1522" w14:textId="77777777" w:rsidR="00187CF1" w:rsidRDefault="00E83370" w:rsidP="009306EC">
            <w:pPr>
              <w:jc w:val="center"/>
            </w:pPr>
            <w:r>
              <w:t>0.494</w:t>
            </w:r>
          </w:p>
        </w:tc>
        <w:tc>
          <w:tcPr>
            <w:tcW w:w="993" w:type="dxa"/>
            <w:tcBorders>
              <w:top w:val="nil"/>
              <w:left w:val="nil"/>
              <w:bottom w:val="nil"/>
              <w:right w:val="nil"/>
            </w:tcBorders>
            <w:tcMar>
              <w:top w:w="20" w:type="dxa"/>
              <w:left w:w="20" w:type="dxa"/>
              <w:bottom w:w="20" w:type="dxa"/>
              <w:right w:w="20" w:type="dxa"/>
            </w:tcMar>
            <w:vAlign w:val="center"/>
          </w:tcPr>
          <w:p w14:paraId="16FA9EA8" w14:textId="77777777" w:rsidR="00187CF1" w:rsidRDefault="00E83370" w:rsidP="009306EC">
            <w:pPr>
              <w:jc w:val="center"/>
            </w:pPr>
            <w:r>
              <w:t>0.335</w:t>
            </w:r>
          </w:p>
        </w:tc>
        <w:tc>
          <w:tcPr>
            <w:tcW w:w="850" w:type="dxa"/>
            <w:tcBorders>
              <w:top w:val="nil"/>
              <w:left w:val="nil"/>
              <w:bottom w:val="nil"/>
              <w:right w:val="nil"/>
            </w:tcBorders>
            <w:tcMar>
              <w:top w:w="20" w:type="dxa"/>
              <w:left w:w="20" w:type="dxa"/>
              <w:bottom w:w="20" w:type="dxa"/>
              <w:right w:w="20" w:type="dxa"/>
            </w:tcMar>
            <w:vAlign w:val="center"/>
          </w:tcPr>
          <w:p w14:paraId="27A55CB0" w14:textId="77777777" w:rsidR="00187CF1" w:rsidRDefault="00E83370" w:rsidP="009306EC">
            <w:pPr>
              <w:jc w:val="center"/>
            </w:pPr>
            <w:r>
              <w:t>0.389</w:t>
            </w:r>
          </w:p>
        </w:tc>
        <w:tc>
          <w:tcPr>
            <w:tcW w:w="992" w:type="dxa"/>
            <w:tcBorders>
              <w:top w:val="nil"/>
              <w:left w:val="nil"/>
              <w:bottom w:val="nil"/>
              <w:right w:val="nil"/>
            </w:tcBorders>
            <w:tcMar>
              <w:top w:w="20" w:type="dxa"/>
              <w:left w:w="20" w:type="dxa"/>
              <w:bottom w:w="20" w:type="dxa"/>
              <w:right w:w="20" w:type="dxa"/>
            </w:tcMar>
            <w:vAlign w:val="center"/>
          </w:tcPr>
          <w:p w14:paraId="0DE1949F" w14:textId="77777777" w:rsidR="00187CF1" w:rsidRDefault="00E83370" w:rsidP="009306EC">
            <w:pPr>
              <w:jc w:val="center"/>
            </w:pPr>
            <w:r>
              <w:t>0.456</w:t>
            </w:r>
          </w:p>
        </w:tc>
        <w:tc>
          <w:tcPr>
            <w:tcW w:w="993" w:type="dxa"/>
            <w:tcBorders>
              <w:top w:val="nil"/>
              <w:left w:val="nil"/>
              <w:bottom w:val="nil"/>
              <w:right w:val="nil"/>
            </w:tcBorders>
            <w:tcMar>
              <w:top w:w="20" w:type="dxa"/>
              <w:left w:w="20" w:type="dxa"/>
              <w:bottom w:w="20" w:type="dxa"/>
              <w:right w:w="20" w:type="dxa"/>
            </w:tcMar>
            <w:vAlign w:val="center"/>
          </w:tcPr>
          <w:p w14:paraId="220F5295" w14:textId="77777777" w:rsidR="00187CF1" w:rsidRDefault="00E83370" w:rsidP="009306EC">
            <w:pPr>
              <w:jc w:val="center"/>
            </w:pPr>
            <w:r>
              <w:t>0.385</w:t>
            </w:r>
          </w:p>
        </w:tc>
        <w:tc>
          <w:tcPr>
            <w:tcW w:w="992" w:type="dxa"/>
            <w:tcBorders>
              <w:top w:val="nil"/>
              <w:left w:val="nil"/>
              <w:bottom w:val="nil"/>
              <w:right w:val="nil"/>
            </w:tcBorders>
            <w:tcMar>
              <w:top w:w="20" w:type="dxa"/>
              <w:left w:w="20" w:type="dxa"/>
              <w:bottom w:w="20" w:type="dxa"/>
              <w:right w:w="20" w:type="dxa"/>
            </w:tcMar>
            <w:vAlign w:val="center"/>
          </w:tcPr>
          <w:p w14:paraId="40DFE829" w14:textId="77777777" w:rsidR="00187CF1" w:rsidRDefault="00E83370" w:rsidP="009306EC">
            <w:pPr>
              <w:jc w:val="center"/>
            </w:pPr>
            <w:r>
              <w:t>0.478</w:t>
            </w:r>
          </w:p>
        </w:tc>
        <w:tc>
          <w:tcPr>
            <w:tcW w:w="992" w:type="dxa"/>
            <w:tcBorders>
              <w:top w:val="nil"/>
              <w:left w:val="nil"/>
              <w:bottom w:val="nil"/>
              <w:right w:val="nil"/>
            </w:tcBorders>
            <w:tcMar>
              <w:top w:w="20" w:type="dxa"/>
              <w:left w:w="20" w:type="dxa"/>
              <w:bottom w:w="20" w:type="dxa"/>
              <w:right w:w="20" w:type="dxa"/>
            </w:tcMar>
            <w:vAlign w:val="center"/>
          </w:tcPr>
          <w:p w14:paraId="68DA320D" w14:textId="77777777" w:rsidR="00187CF1" w:rsidRDefault="00E83370" w:rsidP="009306EC">
            <w:pPr>
              <w:jc w:val="center"/>
            </w:pPr>
            <w:r>
              <w:t>0.495</w:t>
            </w:r>
          </w:p>
        </w:tc>
        <w:tc>
          <w:tcPr>
            <w:tcW w:w="992" w:type="dxa"/>
            <w:tcBorders>
              <w:top w:val="nil"/>
              <w:left w:val="nil"/>
              <w:bottom w:val="nil"/>
              <w:right w:val="nil"/>
            </w:tcBorders>
            <w:tcMar>
              <w:top w:w="20" w:type="dxa"/>
              <w:left w:w="20" w:type="dxa"/>
              <w:bottom w:w="20" w:type="dxa"/>
              <w:right w:w="20" w:type="dxa"/>
            </w:tcMar>
            <w:vAlign w:val="center"/>
          </w:tcPr>
          <w:p w14:paraId="15BF0FAA" w14:textId="77777777" w:rsidR="00187CF1" w:rsidRDefault="00E83370" w:rsidP="009306EC">
            <w:pPr>
              <w:jc w:val="center"/>
              <w:rPr>
                <w:b/>
              </w:rPr>
            </w:pPr>
            <w:r>
              <w:rPr>
                <w:b/>
              </w:rPr>
              <w:t>0.799</w:t>
            </w:r>
          </w:p>
        </w:tc>
        <w:tc>
          <w:tcPr>
            <w:tcW w:w="851" w:type="dxa"/>
            <w:tcBorders>
              <w:top w:val="nil"/>
              <w:left w:val="nil"/>
              <w:bottom w:val="nil"/>
              <w:right w:val="nil"/>
            </w:tcBorders>
            <w:tcMar>
              <w:top w:w="20" w:type="dxa"/>
              <w:left w:w="20" w:type="dxa"/>
              <w:bottom w:w="20" w:type="dxa"/>
              <w:right w:w="20" w:type="dxa"/>
            </w:tcMar>
            <w:vAlign w:val="center"/>
          </w:tcPr>
          <w:p w14:paraId="5DC8B8A9" w14:textId="77777777" w:rsidR="00187CF1" w:rsidRDefault="00E83370" w:rsidP="009306EC">
            <w:pPr>
              <w:jc w:val="center"/>
            </w:pPr>
            <w:r>
              <w:t>0.405</w:t>
            </w:r>
          </w:p>
        </w:tc>
      </w:tr>
      <w:tr w:rsidR="004C45B5" w14:paraId="08381D86"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3D158057" w14:textId="77777777" w:rsidR="00187CF1" w:rsidRDefault="00E83370" w:rsidP="009306EC">
            <w:pPr>
              <w:jc w:val="center"/>
            </w:pPr>
            <w:r>
              <w:t>WC3</w:t>
            </w:r>
          </w:p>
        </w:tc>
        <w:tc>
          <w:tcPr>
            <w:tcW w:w="1134" w:type="dxa"/>
            <w:tcBorders>
              <w:top w:val="nil"/>
              <w:left w:val="nil"/>
              <w:right w:val="nil"/>
            </w:tcBorders>
            <w:tcMar>
              <w:top w:w="20" w:type="dxa"/>
              <w:left w:w="20" w:type="dxa"/>
              <w:bottom w:w="20" w:type="dxa"/>
              <w:right w:w="20" w:type="dxa"/>
            </w:tcMar>
            <w:vAlign w:val="center"/>
          </w:tcPr>
          <w:p w14:paraId="7CE95EF2" w14:textId="77777777" w:rsidR="00187CF1" w:rsidRDefault="00E83370" w:rsidP="009306EC">
            <w:pPr>
              <w:jc w:val="center"/>
            </w:pPr>
            <w:r>
              <w:t>0.241</w:t>
            </w:r>
          </w:p>
        </w:tc>
        <w:tc>
          <w:tcPr>
            <w:tcW w:w="1134" w:type="dxa"/>
            <w:tcBorders>
              <w:top w:val="nil"/>
              <w:left w:val="nil"/>
              <w:right w:val="nil"/>
            </w:tcBorders>
            <w:tcMar>
              <w:top w:w="20" w:type="dxa"/>
              <w:left w:w="20" w:type="dxa"/>
              <w:bottom w:w="20" w:type="dxa"/>
              <w:right w:w="20" w:type="dxa"/>
            </w:tcMar>
            <w:vAlign w:val="center"/>
          </w:tcPr>
          <w:p w14:paraId="1FEC65D9" w14:textId="77777777" w:rsidR="00187CF1" w:rsidRDefault="00E83370" w:rsidP="009306EC">
            <w:pPr>
              <w:jc w:val="center"/>
            </w:pPr>
            <w:r>
              <w:t>0.408</w:t>
            </w:r>
          </w:p>
        </w:tc>
        <w:tc>
          <w:tcPr>
            <w:tcW w:w="992" w:type="dxa"/>
            <w:tcBorders>
              <w:top w:val="nil"/>
              <w:left w:val="nil"/>
              <w:right w:val="nil"/>
            </w:tcBorders>
            <w:tcMar>
              <w:top w:w="20" w:type="dxa"/>
              <w:left w:w="20" w:type="dxa"/>
              <w:bottom w:w="20" w:type="dxa"/>
              <w:right w:w="20" w:type="dxa"/>
            </w:tcMar>
            <w:vAlign w:val="center"/>
          </w:tcPr>
          <w:p w14:paraId="4B0BFA17" w14:textId="77777777" w:rsidR="00187CF1" w:rsidRDefault="00E83370" w:rsidP="009306EC">
            <w:pPr>
              <w:jc w:val="center"/>
            </w:pPr>
            <w:r>
              <w:t>0.315</w:t>
            </w:r>
          </w:p>
        </w:tc>
        <w:tc>
          <w:tcPr>
            <w:tcW w:w="992" w:type="dxa"/>
            <w:tcBorders>
              <w:top w:val="nil"/>
              <w:left w:val="nil"/>
              <w:right w:val="nil"/>
            </w:tcBorders>
            <w:tcMar>
              <w:top w:w="20" w:type="dxa"/>
              <w:left w:w="20" w:type="dxa"/>
              <w:bottom w:w="20" w:type="dxa"/>
              <w:right w:w="20" w:type="dxa"/>
            </w:tcMar>
            <w:vAlign w:val="center"/>
          </w:tcPr>
          <w:p w14:paraId="25863067" w14:textId="77777777" w:rsidR="00187CF1" w:rsidRDefault="00E83370" w:rsidP="009306EC">
            <w:pPr>
              <w:jc w:val="center"/>
            </w:pPr>
            <w:r>
              <w:t>0.433</w:t>
            </w:r>
          </w:p>
        </w:tc>
        <w:tc>
          <w:tcPr>
            <w:tcW w:w="993" w:type="dxa"/>
            <w:tcBorders>
              <w:top w:val="nil"/>
              <w:left w:val="nil"/>
              <w:right w:val="nil"/>
            </w:tcBorders>
            <w:tcMar>
              <w:top w:w="20" w:type="dxa"/>
              <w:left w:w="20" w:type="dxa"/>
              <w:bottom w:w="20" w:type="dxa"/>
              <w:right w:w="20" w:type="dxa"/>
            </w:tcMar>
            <w:vAlign w:val="center"/>
          </w:tcPr>
          <w:p w14:paraId="27FBB669" w14:textId="77777777" w:rsidR="00187CF1" w:rsidRDefault="00E83370" w:rsidP="009306EC">
            <w:pPr>
              <w:jc w:val="center"/>
            </w:pPr>
            <w:r>
              <w:t>0.273</w:t>
            </w:r>
          </w:p>
        </w:tc>
        <w:tc>
          <w:tcPr>
            <w:tcW w:w="850" w:type="dxa"/>
            <w:tcBorders>
              <w:top w:val="nil"/>
              <w:left w:val="nil"/>
              <w:right w:val="nil"/>
            </w:tcBorders>
            <w:tcMar>
              <w:top w:w="20" w:type="dxa"/>
              <w:left w:w="20" w:type="dxa"/>
              <w:bottom w:w="20" w:type="dxa"/>
              <w:right w:w="20" w:type="dxa"/>
            </w:tcMar>
            <w:vAlign w:val="center"/>
          </w:tcPr>
          <w:p w14:paraId="7E91AF8F" w14:textId="77777777" w:rsidR="00187CF1" w:rsidRDefault="00E83370" w:rsidP="009306EC">
            <w:pPr>
              <w:jc w:val="center"/>
            </w:pPr>
            <w:r>
              <w:t>0.391</w:t>
            </w:r>
          </w:p>
        </w:tc>
        <w:tc>
          <w:tcPr>
            <w:tcW w:w="992" w:type="dxa"/>
            <w:tcBorders>
              <w:top w:val="nil"/>
              <w:left w:val="nil"/>
              <w:right w:val="nil"/>
            </w:tcBorders>
            <w:tcMar>
              <w:top w:w="20" w:type="dxa"/>
              <w:left w:w="20" w:type="dxa"/>
              <w:bottom w:w="20" w:type="dxa"/>
              <w:right w:w="20" w:type="dxa"/>
            </w:tcMar>
            <w:vAlign w:val="center"/>
          </w:tcPr>
          <w:p w14:paraId="360903DA" w14:textId="77777777" w:rsidR="00187CF1" w:rsidRDefault="00E83370" w:rsidP="009306EC">
            <w:pPr>
              <w:jc w:val="center"/>
            </w:pPr>
            <w:r>
              <w:t>0.349</w:t>
            </w:r>
          </w:p>
        </w:tc>
        <w:tc>
          <w:tcPr>
            <w:tcW w:w="993" w:type="dxa"/>
            <w:tcBorders>
              <w:top w:val="nil"/>
              <w:left w:val="nil"/>
              <w:right w:val="nil"/>
            </w:tcBorders>
            <w:tcMar>
              <w:top w:w="20" w:type="dxa"/>
              <w:left w:w="20" w:type="dxa"/>
              <w:bottom w:w="20" w:type="dxa"/>
              <w:right w:w="20" w:type="dxa"/>
            </w:tcMar>
            <w:vAlign w:val="center"/>
          </w:tcPr>
          <w:p w14:paraId="12E58243" w14:textId="77777777" w:rsidR="00187CF1" w:rsidRDefault="00E83370" w:rsidP="009306EC">
            <w:pPr>
              <w:jc w:val="center"/>
            </w:pPr>
            <w:r>
              <w:t>0.352</w:t>
            </w:r>
          </w:p>
        </w:tc>
        <w:tc>
          <w:tcPr>
            <w:tcW w:w="992" w:type="dxa"/>
            <w:tcBorders>
              <w:top w:val="nil"/>
              <w:left w:val="nil"/>
              <w:right w:val="nil"/>
            </w:tcBorders>
            <w:tcMar>
              <w:top w:w="20" w:type="dxa"/>
              <w:left w:w="20" w:type="dxa"/>
              <w:bottom w:w="20" w:type="dxa"/>
              <w:right w:w="20" w:type="dxa"/>
            </w:tcMar>
            <w:vAlign w:val="center"/>
          </w:tcPr>
          <w:p w14:paraId="09C3036F" w14:textId="77777777" w:rsidR="00187CF1" w:rsidRDefault="00E83370" w:rsidP="009306EC">
            <w:pPr>
              <w:jc w:val="center"/>
            </w:pPr>
            <w:r>
              <w:t>0.379</w:t>
            </w:r>
          </w:p>
        </w:tc>
        <w:tc>
          <w:tcPr>
            <w:tcW w:w="992" w:type="dxa"/>
            <w:tcBorders>
              <w:top w:val="nil"/>
              <w:left w:val="nil"/>
              <w:right w:val="nil"/>
            </w:tcBorders>
            <w:tcMar>
              <w:top w:w="20" w:type="dxa"/>
              <w:left w:w="20" w:type="dxa"/>
              <w:bottom w:w="20" w:type="dxa"/>
              <w:right w:w="20" w:type="dxa"/>
            </w:tcMar>
            <w:vAlign w:val="center"/>
          </w:tcPr>
          <w:p w14:paraId="19676A8E" w14:textId="77777777" w:rsidR="00187CF1" w:rsidRDefault="00E83370" w:rsidP="009306EC">
            <w:pPr>
              <w:jc w:val="center"/>
            </w:pPr>
            <w:r>
              <w:t>0.539</w:t>
            </w:r>
          </w:p>
        </w:tc>
        <w:tc>
          <w:tcPr>
            <w:tcW w:w="992" w:type="dxa"/>
            <w:tcBorders>
              <w:top w:val="nil"/>
              <w:left w:val="nil"/>
              <w:right w:val="nil"/>
            </w:tcBorders>
            <w:tcMar>
              <w:top w:w="20" w:type="dxa"/>
              <w:left w:w="20" w:type="dxa"/>
              <w:bottom w:w="20" w:type="dxa"/>
              <w:right w:w="20" w:type="dxa"/>
            </w:tcMar>
            <w:vAlign w:val="center"/>
          </w:tcPr>
          <w:p w14:paraId="2F6F8A07" w14:textId="77777777" w:rsidR="00187CF1" w:rsidRDefault="00E83370" w:rsidP="009306EC">
            <w:pPr>
              <w:jc w:val="center"/>
              <w:rPr>
                <w:b/>
              </w:rPr>
            </w:pPr>
            <w:r>
              <w:rPr>
                <w:b/>
              </w:rPr>
              <w:t>0.802</w:t>
            </w:r>
          </w:p>
        </w:tc>
        <w:tc>
          <w:tcPr>
            <w:tcW w:w="851" w:type="dxa"/>
            <w:tcBorders>
              <w:top w:val="nil"/>
              <w:left w:val="nil"/>
              <w:right w:val="nil"/>
            </w:tcBorders>
            <w:tcMar>
              <w:top w:w="20" w:type="dxa"/>
              <w:left w:w="20" w:type="dxa"/>
              <w:bottom w:w="20" w:type="dxa"/>
              <w:right w:w="20" w:type="dxa"/>
            </w:tcMar>
            <w:vAlign w:val="center"/>
          </w:tcPr>
          <w:p w14:paraId="650EEA1C" w14:textId="77777777" w:rsidR="00187CF1" w:rsidRDefault="00E83370" w:rsidP="009306EC">
            <w:pPr>
              <w:jc w:val="center"/>
            </w:pPr>
            <w:r>
              <w:t>0.338</w:t>
            </w:r>
          </w:p>
        </w:tc>
      </w:tr>
      <w:tr w:rsidR="004C45B5" w14:paraId="410196BB" w14:textId="77777777" w:rsidTr="009306EC">
        <w:trPr>
          <w:trHeight w:val="288"/>
          <w:jc w:val="center"/>
        </w:trPr>
        <w:tc>
          <w:tcPr>
            <w:tcW w:w="851" w:type="dxa"/>
            <w:tcBorders>
              <w:left w:val="nil"/>
              <w:bottom w:val="nil"/>
              <w:right w:val="nil"/>
            </w:tcBorders>
            <w:tcMar>
              <w:top w:w="20" w:type="dxa"/>
              <w:left w:w="20" w:type="dxa"/>
              <w:bottom w:w="20" w:type="dxa"/>
              <w:right w:w="20" w:type="dxa"/>
            </w:tcMar>
            <w:vAlign w:val="center"/>
          </w:tcPr>
          <w:p w14:paraId="6BD15FFD" w14:textId="77777777" w:rsidR="00187CF1" w:rsidRDefault="00E83370" w:rsidP="009306EC">
            <w:pPr>
              <w:jc w:val="center"/>
            </w:pPr>
            <w:r>
              <w:t>WP1</w:t>
            </w:r>
          </w:p>
        </w:tc>
        <w:tc>
          <w:tcPr>
            <w:tcW w:w="1134" w:type="dxa"/>
            <w:tcBorders>
              <w:left w:val="nil"/>
              <w:bottom w:val="nil"/>
              <w:right w:val="nil"/>
            </w:tcBorders>
            <w:tcMar>
              <w:top w:w="20" w:type="dxa"/>
              <w:left w:w="20" w:type="dxa"/>
              <w:bottom w:w="20" w:type="dxa"/>
              <w:right w:w="20" w:type="dxa"/>
            </w:tcMar>
            <w:vAlign w:val="center"/>
          </w:tcPr>
          <w:p w14:paraId="5A5C6398" w14:textId="77777777" w:rsidR="00187CF1" w:rsidRDefault="00E83370" w:rsidP="009306EC">
            <w:pPr>
              <w:jc w:val="center"/>
            </w:pPr>
            <w:r>
              <w:t>0.292</w:t>
            </w:r>
          </w:p>
        </w:tc>
        <w:tc>
          <w:tcPr>
            <w:tcW w:w="1134" w:type="dxa"/>
            <w:tcBorders>
              <w:left w:val="nil"/>
              <w:bottom w:val="nil"/>
              <w:right w:val="nil"/>
            </w:tcBorders>
            <w:tcMar>
              <w:top w:w="20" w:type="dxa"/>
              <w:left w:w="20" w:type="dxa"/>
              <w:bottom w:w="20" w:type="dxa"/>
              <w:right w:w="20" w:type="dxa"/>
            </w:tcMar>
            <w:vAlign w:val="center"/>
          </w:tcPr>
          <w:p w14:paraId="2565B3A2" w14:textId="77777777" w:rsidR="00187CF1" w:rsidRDefault="00E83370" w:rsidP="009306EC">
            <w:pPr>
              <w:jc w:val="center"/>
            </w:pPr>
            <w:r>
              <w:t>0.406</w:t>
            </w:r>
          </w:p>
        </w:tc>
        <w:tc>
          <w:tcPr>
            <w:tcW w:w="992" w:type="dxa"/>
            <w:tcBorders>
              <w:left w:val="nil"/>
              <w:bottom w:val="nil"/>
              <w:right w:val="nil"/>
            </w:tcBorders>
            <w:tcMar>
              <w:top w:w="20" w:type="dxa"/>
              <w:left w:w="20" w:type="dxa"/>
              <w:bottom w:w="20" w:type="dxa"/>
              <w:right w:w="20" w:type="dxa"/>
            </w:tcMar>
            <w:vAlign w:val="center"/>
          </w:tcPr>
          <w:p w14:paraId="49A91987" w14:textId="77777777" w:rsidR="00187CF1" w:rsidRDefault="00E83370" w:rsidP="009306EC">
            <w:pPr>
              <w:jc w:val="center"/>
            </w:pPr>
            <w:r>
              <w:t>0.397</w:t>
            </w:r>
          </w:p>
        </w:tc>
        <w:tc>
          <w:tcPr>
            <w:tcW w:w="992" w:type="dxa"/>
            <w:tcBorders>
              <w:left w:val="nil"/>
              <w:bottom w:val="nil"/>
              <w:right w:val="nil"/>
            </w:tcBorders>
            <w:tcMar>
              <w:top w:w="20" w:type="dxa"/>
              <w:left w:w="20" w:type="dxa"/>
              <w:bottom w:w="20" w:type="dxa"/>
              <w:right w:w="20" w:type="dxa"/>
            </w:tcMar>
            <w:vAlign w:val="center"/>
          </w:tcPr>
          <w:p w14:paraId="77453B6A" w14:textId="77777777" w:rsidR="00187CF1" w:rsidRDefault="00E83370" w:rsidP="009306EC">
            <w:pPr>
              <w:jc w:val="center"/>
            </w:pPr>
            <w:r>
              <w:t>0.438</w:t>
            </w:r>
          </w:p>
        </w:tc>
        <w:tc>
          <w:tcPr>
            <w:tcW w:w="993" w:type="dxa"/>
            <w:tcBorders>
              <w:left w:val="nil"/>
              <w:bottom w:val="nil"/>
              <w:right w:val="nil"/>
            </w:tcBorders>
            <w:tcMar>
              <w:top w:w="20" w:type="dxa"/>
              <w:left w:w="20" w:type="dxa"/>
              <w:bottom w:w="20" w:type="dxa"/>
              <w:right w:w="20" w:type="dxa"/>
            </w:tcMar>
            <w:vAlign w:val="center"/>
          </w:tcPr>
          <w:p w14:paraId="36053683" w14:textId="77777777" w:rsidR="00187CF1" w:rsidRDefault="00E83370" w:rsidP="009306EC">
            <w:pPr>
              <w:jc w:val="center"/>
            </w:pPr>
            <w:r>
              <w:t>0.294</w:t>
            </w:r>
          </w:p>
        </w:tc>
        <w:tc>
          <w:tcPr>
            <w:tcW w:w="850" w:type="dxa"/>
            <w:tcBorders>
              <w:left w:val="nil"/>
              <w:bottom w:val="nil"/>
              <w:right w:val="nil"/>
            </w:tcBorders>
            <w:tcMar>
              <w:top w:w="20" w:type="dxa"/>
              <w:left w:w="20" w:type="dxa"/>
              <w:bottom w:w="20" w:type="dxa"/>
              <w:right w:w="20" w:type="dxa"/>
            </w:tcMar>
            <w:vAlign w:val="center"/>
          </w:tcPr>
          <w:p w14:paraId="010913BD" w14:textId="77777777" w:rsidR="00187CF1" w:rsidRDefault="00E83370" w:rsidP="009306EC">
            <w:pPr>
              <w:jc w:val="center"/>
            </w:pPr>
            <w:r>
              <w:t>0.434</w:t>
            </w:r>
          </w:p>
        </w:tc>
        <w:tc>
          <w:tcPr>
            <w:tcW w:w="992" w:type="dxa"/>
            <w:tcBorders>
              <w:left w:val="nil"/>
              <w:bottom w:val="nil"/>
              <w:right w:val="nil"/>
            </w:tcBorders>
            <w:tcMar>
              <w:top w:w="20" w:type="dxa"/>
              <w:left w:w="20" w:type="dxa"/>
              <w:bottom w:w="20" w:type="dxa"/>
              <w:right w:w="20" w:type="dxa"/>
            </w:tcMar>
            <w:vAlign w:val="center"/>
          </w:tcPr>
          <w:p w14:paraId="5446EC76" w14:textId="77777777" w:rsidR="00187CF1" w:rsidRDefault="00E83370" w:rsidP="009306EC">
            <w:pPr>
              <w:jc w:val="center"/>
            </w:pPr>
            <w:r>
              <w:t>0.441</w:t>
            </w:r>
          </w:p>
        </w:tc>
        <w:tc>
          <w:tcPr>
            <w:tcW w:w="993" w:type="dxa"/>
            <w:tcBorders>
              <w:left w:val="nil"/>
              <w:bottom w:val="nil"/>
              <w:right w:val="nil"/>
            </w:tcBorders>
            <w:tcMar>
              <w:top w:w="20" w:type="dxa"/>
              <w:left w:w="20" w:type="dxa"/>
              <w:bottom w:w="20" w:type="dxa"/>
              <w:right w:w="20" w:type="dxa"/>
            </w:tcMar>
            <w:vAlign w:val="center"/>
          </w:tcPr>
          <w:p w14:paraId="3FEA4A8D" w14:textId="77777777" w:rsidR="00187CF1" w:rsidRDefault="00E83370" w:rsidP="009306EC">
            <w:pPr>
              <w:jc w:val="center"/>
            </w:pPr>
            <w:r>
              <w:t>0.306</w:t>
            </w:r>
          </w:p>
        </w:tc>
        <w:tc>
          <w:tcPr>
            <w:tcW w:w="992" w:type="dxa"/>
            <w:tcBorders>
              <w:left w:val="nil"/>
              <w:bottom w:val="nil"/>
              <w:right w:val="nil"/>
            </w:tcBorders>
            <w:tcMar>
              <w:top w:w="20" w:type="dxa"/>
              <w:left w:w="20" w:type="dxa"/>
              <w:bottom w:w="20" w:type="dxa"/>
              <w:right w:w="20" w:type="dxa"/>
            </w:tcMar>
            <w:vAlign w:val="center"/>
          </w:tcPr>
          <w:p w14:paraId="1A3AE6CE" w14:textId="77777777" w:rsidR="00187CF1" w:rsidRDefault="00E83370" w:rsidP="009306EC">
            <w:pPr>
              <w:jc w:val="center"/>
            </w:pPr>
            <w:r>
              <w:t>0.489</w:t>
            </w:r>
          </w:p>
        </w:tc>
        <w:tc>
          <w:tcPr>
            <w:tcW w:w="992" w:type="dxa"/>
            <w:tcBorders>
              <w:left w:val="nil"/>
              <w:bottom w:val="nil"/>
              <w:right w:val="nil"/>
            </w:tcBorders>
            <w:tcMar>
              <w:top w:w="20" w:type="dxa"/>
              <w:left w:w="20" w:type="dxa"/>
              <w:bottom w:w="20" w:type="dxa"/>
              <w:right w:w="20" w:type="dxa"/>
            </w:tcMar>
            <w:vAlign w:val="center"/>
          </w:tcPr>
          <w:p w14:paraId="60B52FAC" w14:textId="77777777" w:rsidR="00187CF1" w:rsidRDefault="00E83370" w:rsidP="009306EC">
            <w:pPr>
              <w:jc w:val="center"/>
            </w:pPr>
            <w:r>
              <w:t>0.159</w:t>
            </w:r>
          </w:p>
        </w:tc>
        <w:tc>
          <w:tcPr>
            <w:tcW w:w="992" w:type="dxa"/>
            <w:tcBorders>
              <w:left w:val="nil"/>
              <w:bottom w:val="nil"/>
              <w:right w:val="nil"/>
            </w:tcBorders>
            <w:tcMar>
              <w:top w:w="20" w:type="dxa"/>
              <w:left w:w="20" w:type="dxa"/>
              <w:bottom w:w="20" w:type="dxa"/>
              <w:right w:w="20" w:type="dxa"/>
            </w:tcMar>
            <w:vAlign w:val="center"/>
          </w:tcPr>
          <w:p w14:paraId="21F2B43A" w14:textId="77777777" w:rsidR="00187CF1" w:rsidRDefault="00E83370" w:rsidP="009306EC">
            <w:pPr>
              <w:jc w:val="center"/>
            </w:pPr>
            <w:r>
              <w:t>0.288</w:t>
            </w:r>
          </w:p>
        </w:tc>
        <w:tc>
          <w:tcPr>
            <w:tcW w:w="851" w:type="dxa"/>
            <w:tcBorders>
              <w:left w:val="nil"/>
              <w:bottom w:val="nil"/>
              <w:right w:val="nil"/>
            </w:tcBorders>
            <w:tcMar>
              <w:top w:w="20" w:type="dxa"/>
              <w:left w:w="20" w:type="dxa"/>
              <w:bottom w:w="20" w:type="dxa"/>
              <w:right w:w="20" w:type="dxa"/>
            </w:tcMar>
            <w:vAlign w:val="center"/>
          </w:tcPr>
          <w:p w14:paraId="76F8C745" w14:textId="77777777" w:rsidR="00187CF1" w:rsidRDefault="00E83370" w:rsidP="009306EC">
            <w:pPr>
              <w:jc w:val="center"/>
              <w:rPr>
                <w:b/>
              </w:rPr>
            </w:pPr>
            <w:r>
              <w:rPr>
                <w:b/>
              </w:rPr>
              <w:t>0.826</w:t>
            </w:r>
          </w:p>
        </w:tc>
      </w:tr>
      <w:tr w:rsidR="004C45B5" w14:paraId="1C6DDA05" w14:textId="77777777" w:rsidTr="009306EC">
        <w:trPr>
          <w:trHeight w:val="288"/>
          <w:jc w:val="center"/>
        </w:trPr>
        <w:tc>
          <w:tcPr>
            <w:tcW w:w="851" w:type="dxa"/>
            <w:tcBorders>
              <w:top w:val="nil"/>
              <w:left w:val="nil"/>
              <w:bottom w:val="nil"/>
              <w:right w:val="nil"/>
            </w:tcBorders>
            <w:tcMar>
              <w:top w:w="20" w:type="dxa"/>
              <w:left w:w="20" w:type="dxa"/>
              <w:bottom w:w="20" w:type="dxa"/>
              <w:right w:w="20" w:type="dxa"/>
            </w:tcMar>
            <w:vAlign w:val="center"/>
          </w:tcPr>
          <w:p w14:paraId="750056BA" w14:textId="77777777" w:rsidR="00187CF1" w:rsidRDefault="00E83370" w:rsidP="009306EC">
            <w:pPr>
              <w:jc w:val="center"/>
            </w:pPr>
            <w:r>
              <w:t>WP2</w:t>
            </w:r>
          </w:p>
        </w:tc>
        <w:tc>
          <w:tcPr>
            <w:tcW w:w="1134" w:type="dxa"/>
            <w:tcBorders>
              <w:top w:val="nil"/>
              <w:left w:val="nil"/>
              <w:bottom w:val="nil"/>
              <w:right w:val="nil"/>
            </w:tcBorders>
            <w:tcMar>
              <w:top w:w="20" w:type="dxa"/>
              <w:left w:w="20" w:type="dxa"/>
              <w:bottom w:w="20" w:type="dxa"/>
              <w:right w:w="20" w:type="dxa"/>
            </w:tcMar>
            <w:vAlign w:val="center"/>
          </w:tcPr>
          <w:p w14:paraId="290C12C3" w14:textId="77777777" w:rsidR="00187CF1" w:rsidRDefault="00E83370" w:rsidP="009306EC">
            <w:pPr>
              <w:jc w:val="center"/>
            </w:pPr>
            <w:r>
              <w:t>0.363</w:t>
            </w:r>
          </w:p>
        </w:tc>
        <w:tc>
          <w:tcPr>
            <w:tcW w:w="1134" w:type="dxa"/>
            <w:tcBorders>
              <w:top w:val="nil"/>
              <w:left w:val="nil"/>
              <w:bottom w:val="nil"/>
              <w:right w:val="nil"/>
            </w:tcBorders>
            <w:tcMar>
              <w:top w:w="20" w:type="dxa"/>
              <w:left w:w="20" w:type="dxa"/>
              <w:bottom w:w="20" w:type="dxa"/>
              <w:right w:w="20" w:type="dxa"/>
            </w:tcMar>
            <w:vAlign w:val="center"/>
          </w:tcPr>
          <w:p w14:paraId="4F38799D" w14:textId="77777777" w:rsidR="00187CF1" w:rsidRDefault="00E83370" w:rsidP="009306EC">
            <w:pPr>
              <w:jc w:val="center"/>
            </w:pPr>
            <w:r>
              <w:t>0.487</w:t>
            </w:r>
          </w:p>
        </w:tc>
        <w:tc>
          <w:tcPr>
            <w:tcW w:w="992" w:type="dxa"/>
            <w:tcBorders>
              <w:top w:val="nil"/>
              <w:left w:val="nil"/>
              <w:bottom w:val="nil"/>
              <w:right w:val="nil"/>
            </w:tcBorders>
            <w:tcMar>
              <w:top w:w="20" w:type="dxa"/>
              <w:left w:w="20" w:type="dxa"/>
              <w:bottom w:w="20" w:type="dxa"/>
              <w:right w:w="20" w:type="dxa"/>
            </w:tcMar>
            <w:vAlign w:val="center"/>
          </w:tcPr>
          <w:p w14:paraId="449E4D68" w14:textId="77777777" w:rsidR="00187CF1" w:rsidRDefault="00E83370" w:rsidP="009306EC">
            <w:pPr>
              <w:jc w:val="center"/>
            </w:pPr>
            <w:r>
              <w:t>0.419</w:t>
            </w:r>
          </w:p>
        </w:tc>
        <w:tc>
          <w:tcPr>
            <w:tcW w:w="992" w:type="dxa"/>
            <w:tcBorders>
              <w:top w:val="nil"/>
              <w:left w:val="nil"/>
              <w:bottom w:val="nil"/>
              <w:right w:val="nil"/>
            </w:tcBorders>
            <w:tcMar>
              <w:top w:w="20" w:type="dxa"/>
              <w:left w:w="20" w:type="dxa"/>
              <w:bottom w:w="20" w:type="dxa"/>
              <w:right w:w="20" w:type="dxa"/>
            </w:tcMar>
            <w:vAlign w:val="center"/>
          </w:tcPr>
          <w:p w14:paraId="080C72AA" w14:textId="77777777" w:rsidR="00187CF1" w:rsidRDefault="00E83370" w:rsidP="009306EC">
            <w:pPr>
              <w:jc w:val="center"/>
            </w:pPr>
            <w:r>
              <w:t>0.545</w:t>
            </w:r>
          </w:p>
        </w:tc>
        <w:tc>
          <w:tcPr>
            <w:tcW w:w="993" w:type="dxa"/>
            <w:tcBorders>
              <w:top w:val="nil"/>
              <w:left w:val="nil"/>
              <w:bottom w:val="nil"/>
              <w:right w:val="nil"/>
            </w:tcBorders>
            <w:tcMar>
              <w:top w:w="20" w:type="dxa"/>
              <w:left w:w="20" w:type="dxa"/>
              <w:bottom w:w="20" w:type="dxa"/>
              <w:right w:w="20" w:type="dxa"/>
            </w:tcMar>
            <w:vAlign w:val="center"/>
          </w:tcPr>
          <w:p w14:paraId="60979C1A" w14:textId="77777777" w:rsidR="00187CF1" w:rsidRDefault="00E83370" w:rsidP="009306EC">
            <w:pPr>
              <w:jc w:val="center"/>
            </w:pPr>
            <w:r>
              <w:t>0.334</w:t>
            </w:r>
          </w:p>
        </w:tc>
        <w:tc>
          <w:tcPr>
            <w:tcW w:w="850" w:type="dxa"/>
            <w:tcBorders>
              <w:top w:val="nil"/>
              <w:left w:val="nil"/>
              <w:bottom w:val="nil"/>
              <w:right w:val="nil"/>
            </w:tcBorders>
            <w:tcMar>
              <w:top w:w="20" w:type="dxa"/>
              <w:left w:w="20" w:type="dxa"/>
              <w:bottom w:w="20" w:type="dxa"/>
              <w:right w:w="20" w:type="dxa"/>
            </w:tcMar>
            <w:vAlign w:val="center"/>
          </w:tcPr>
          <w:p w14:paraId="334C8210" w14:textId="77777777" w:rsidR="00187CF1" w:rsidRDefault="00E83370" w:rsidP="009306EC">
            <w:pPr>
              <w:jc w:val="center"/>
            </w:pPr>
            <w:r>
              <w:t>0.429</w:t>
            </w:r>
          </w:p>
        </w:tc>
        <w:tc>
          <w:tcPr>
            <w:tcW w:w="992" w:type="dxa"/>
            <w:tcBorders>
              <w:top w:val="nil"/>
              <w:left w:val="nil"/>
              <w:bottom w:val="nil"/>
              <w:right w:val="nil"/>
            </w:tcBorders>
            <w:tcMar>
              <w:top w:w="20" w:type="dxa"/>
              <w:left w:w="20" w:type="dxa"/>
              <w:bottom w:w="20" w:type="dxa"/>
              <w:right w:w="20" w:type="dxa"/>
            </w:tcMar>
            <w:vAlign w:val="center"/>
          </w:tcPr>
          <w:p w14:paraId="192679E1" w14:textId="77777777" w:rsidR="00187CF1" w:rsidRDefault="00E83370" w:rsidP="009306EC">
            <w:pPr>
              <w:jc w:val="center"/>
            </w:pPr>
            <w:r>
              <w:t>0.492</w:t>
            </w:r>
          </w:p>
        </w:tc>
        <w:tc>
          <w:tcPr>
            <w:tcW w:w="993" w:type="dxa"/>
            <w:tcBorders>
              <w:top w:val="nil"/>
              <w:left w:val="nil"/>
              <w:bottom w:val="nil"/>
              <w:right w:val="nil"/>
            </w:tcBorders>
            <w:tcMar>
              <w:top w:w="20" w:type="dxa"/>
              <w:left w:w="20" w:type="dxa"/>
              <w:bottom w:w="20" w:type="dxa"/>
              <w:right w:w="20" w:type="dxa"/>
            </w:tcMar>
            <w:vAlign w:val="center"/>
          </w:tcPr>
          <w:p w14:paraId="741E6CF3" w14:textId="77777777" w:rsidR="00187CF1" w:rsidRDefault="00E83370" w:rsidP="009306EC">
            <w:pPr>
              <w:jc w:val="center"/>
            </w:pPr>
            <w:r>
              <w:t>0.359</w:t>
            </w:r>
          </w:p>
        </w:tc>
        <w:tc>
          <w:tcPr>
            <w:tcW w:w="992" w:type="dxa"/>
            <w:tcBorders>
              <w:top w:val="nil"/>
              <w:left w:val="nil"/>
              <w:bottom w:val="nil"/>
              <w:right w:val="nil"/>
            </w:tcBorders>
            <w:tcMar>
              <w:top w:w="20" w:type="dxa"/>
              <w:left w:w="20" w:type="dxa"/>
              <w:bottom w:w="20" w:type="dxa"/>
              <w:right w:w="20" w:type="dxa"/>
            </w:tcMar>
            <w:vAlign w:val="center"/>
          </w:tcPr>
          <w:p w14:paraId="4E4699AB" w14:textId="77777777" w:rsidR="00187CF1" w:rsidRDefault="00E83370" w:rsidP="009306EC">
            <w:pPr>
              <w:jc w:val="center"/>
            </w:pPr>
            <w:r>
              <w:t>0.430</w:t>
            </w:r>
          </w:p>
        </w:tc>
        <w:tc>
          <w:tcPr>
            <w:tcW w:w="992" w:type="dxa"/>
            <w:tcBorders>
              <w:top w:val="nil"/>
              <w:left w:val="nil"/>
              <w:bottom w:val="nil"/>
              <w:right w:val="nil"/>
            </w:tcBorders>
            <w:tcMar>
              <w:top w:w="20" w:type="dxa"/>
              <w:left w:w="20" w:type="dxa"/>
              <w:bottom w:w="20" w:type="dxa"/>
              <w:right w:w="20" w:type="dxa"/>
            </w:tcMar>
            <w:vAlign w:val="center"/>
          </w:tcPr>
          <w:p w14:paraId="05820479" w14:textId="77777777" w:rsidR="00187CF1" w:rsidRDefault="00E83370" w:rsidP="009306EC">
            <w:pPr>
              <w:jc w:val="center"/>
            </w:pPr>
            <w:r>
              <w:t>0.419</w:t>
            </w:r>
          </w:p>
        </w:tc>
        <w:tc>
          <w:tcPr>
            <w:tcW w:w="992" w:type="dxa"/>
            <w:tcBorders>
              <w:top w:val="nil"/>
              <w:left w:val="nil"/>
              <w:bottom w:val="nil"/>
              <w:right w:val="nil"/>
            </w:tcBorders>
            <w:tcMar>
              <w:top w:w="20" w:type="dxa"/>
              <w:left w:w="20" w:type="dxa"/>
              <w:bottom w:w="20" w:type="dxa"/>
              <w:right w:w="20" w:type="dxa"/>
            </w:tcMar>
            <w:vAlign w:val="center"/>
          </w:tcPr>
          <w:p w14:paraId="67F25724" w14:textId="77777777" w:rsidR="00187CF1" w:rsidRDefault="00E83370" w:rsidP="009306EC">
            <w:pPr>
              <w:jc w:val="center"/>
            </w:pPr>
            <w:r>
              <w:t>0.445</w:t>
            </w:r>
          </w:p>
        </w:tc>
        <w:tc>
          <w:tcPr>
            <w:tcW w:w="851" w:type="dxa"/>
            <w:tcBorders>
              <w:top w:val="nil"/>
              <w:left w:val="nil"/>
              <w:bottom w:val="nil"/>
              <w:right w:val="nil"/>
            </w:tcBorders>
            <w:tcMar>
              <w:top w:w="20" w:type="dxa"/>
              <w:left w:w="20" w:type="dxa"/>
              <w:bottom w:w="20" w:type="dxa"/>
              <w:right w:w="20" w:type="dxa"/>
            </w:tcMar>
            <w:vAlign w:val="center"/>
          </w:tcPr>
          <w:p w14:paraId="57060154" w14:textId="77777777" w:rsidR="00187CF1" w:rsidRDefault="00E83370" w:rsidP="009306EC">
            <w:pPr>
              <w:jc w:val="center"/>
              <w:rPr>
                <w:b/>
              </w:rPr>
            </w:pPr>
            <w:r>
              <w:rPr>
                <w:b/>
              </w:rPr>
              <w:t>0.748</w:t>
            </w:r>
          </w:p>
        </w:tc>
      </w:tr>
      <w:tr w:rsidR="009306EC" w14:paraId="096A4D4A" w14:textId="77777777" w:rsidTr="009306EC">
        <w:trPr>
          <w:trHeight w:val="288"/>
          <w:jc w:val="center"/>
        </w:trPr>
        <w:tc>
          <w:tcPr>
            <w:tcW w:w="851" w:type="dxa"/>
            <w:tcBorders>
              <w:top w:val="nil"/>
              <w:left w:val="nil"/>
              <w:right w:val="nil"/>
            </w:tcBorders>
            <w:tcMar>
              <w:top w:w="20" w:type="dxa"/>
              <w:left w:w="20" w:type="dxa"/>
              <w:bottom w:w="20" w:type="dxa"/>
              <w:right w:w="20" w:type="dxa"/>
            </w:tcMar>
            <w:vAlign w:val="center"/>
          </w:tcPr>
          <w:p w14:paraId="3D51B7E0" w14:textId="77777777" w:rsidR="00187CF1" w:rsidRDefault="00E83370" w:rsidP="009306EC">
            <w:pPr>
              <w:jc w:val="center"/>
            </w:pPr>
            <w:r>
              <w:t>WP3</w:t>
            </w:r>
          </w:p>
        </w:tc>
        <w:tc>
          <w:tcPr>
            <w:tcW w:w="1134" w:type="dxa"/>
            <w:tcBorders>
              <w:top w:val="nil"/>
              <w:left w:val="nil"/>
              <w:right w:val="nil"/>
            </w:tcBorders>
            <w:tcMar>
              <w:top w:w="20" w:type="dxa"/>
              <w:left w:w="20" w:type="dxa"/>
              <w:bottom w:w="20" w:type="dxa"/>
              <w:right w:w="20" w:type="dxa"/>
            </w:tcMar>
            <w:vAlign w:val="center"/>
          </w:tcPr>
          <w:p w14:paraId="0307DFD9" w14:textId="77777777" w:rsidR="00187CF1" w:rsidRDefault="00E83370" w:rsidP="009306EC">
            <w:pPr>
              <w:jc w:val="center"/>
            </w:pPr>
            <w:r>
              <w:t>0.301</w:t>
            </w:r>
          </w:p>
        </w:tc>
        <w:tc>
          <w:tcPr>
            <w:tcW w:w="1134" w:type="dxa"/>
            <w:tcBorders>
              <w:top w:val="nil"/>
              <w:left w:val="nil"/>
              <w:right w:val="nil"/>
            </w:tcBorders>
            <w:tcMar>
              <w:top w:w="20" w:type="dxa"/>
              <w:left w:w="20" w:type="dxa"/>
              <w:bottom w:w="20" w:type="dxa"/>
              <w:right w:w="20" w:type="dxa"/>
            </w:tcMar>
            <w:vAlign w:val="center"/>
          </w:tcPr>
          <w:p w14:paraId="602348A5" w14:textId="77777777" w:rsidR="00187CF1" w:rsidRDefault="00E83370" w:rsidP="009306EC">
            <w:pPr>
              <w:jc w:val="center"/>
            </w:pPr>
            <w:r>
              <w:t>0.471</w:t>
            </w:r>
          </w:p>
        </w:tc>
        <w:tc>
          <w:tcPr>
            <w:tcW w:w="992" w:type="dxa"/>
            <w:tcBorders>
              <w:top w:val="nil"/>
              <w:left w:val="nil"/>
              <w:right w:val="nil"/>
            </w:tcBorders>
            <w:tcMar>
              <w:top w:w="20" w:type="dxa"/>
              <w:left w:w="20" w:type="dxa"/>
              <w:bottom w:w="20" w:type="dxa"/>
              <w:right w:w="20" w:type="dxa"/>
            </w:tcMar>
            <w:vAlign w:val="center"/>
          </w:tcPr>
          <w:p w14:paraId="44A6C05A" w14:textId="77777777" w:rsidR="00187CF1" w:rsidRDefault="00E83370" w:rsidP="009306EC">
            <w:pPr>
              <w:jc w:val="center"/>
            </w:pPr>
            <w:r>
              <w:t>0.411</w:t>
            </w:r>
          </w:p>
        </w:tc>
        <w:tc>
          <w:tcPr>
            <w:tcW w:w="992" w:type="dxa"/>
            <w:tcBorders>
              <w:top w:val="nil"/>
              <w:left w:val="nil"/>
              <w:right w:val="nil"/>
            </w:tcBorders>
            <w:tcMar>
              <w:top w:w="20" w:type="dxa"/>
              <w:left w:w="20" w:type="dxa"/>
              <w:bottom w:w="20" w:type="dxa"/>
              <w:right w:w="20" w:type="dxa"/>
            </w:tcMar>
            <w:vAlign w:val="center"/>
          </w:tcPr>
          <w:p w14:paraId="4C2E2871" w14:textId="77777777" w:rsidR="00187CF1" w:rsidRDefault="00E83370" w:rsidP="009306EC">
            <w:pPr>
              <w:jc w:val="center"/>
            </w:pPr>
            <w:r>
              <w:t>0.453</w:t>
            </w:r>
          </w:p>
        </w:tc>
        <w:tc>
          <w:tcPr>
            <w:tcW w:w="993" w:type="dxa"/>
            <w:tcBorders>
              <w:top w:val="nil"/>
              <w:left w:val="nil"/>
              <w:right w:val="nil"/>
            </w:tcBorders>
            <w:tcMar>
              <w:top w:w="20" w:type="dxa"/>
              <w:left w:w="20" w:type="dxa"/>
              <w:bottom w:w="20" w:type="dxa"/>
              <w:right w:w="20" w:type="dxa"/>
            </w:tcMar>
            <w:vAlign w:val="center"/>
          </w:tcPr>
          <w:p w14:paraId="21D25889" w14:textId="77777777" w:rsidR="00187CF1" w:rsidRDefault="00E83370" w:rsidP="009306EC">
            <w:pPr>
              <w:jc w:val="center"/>
            </w:pPr>
            <w:r>
              <w:t>0.29</w:t>
            </w:r>
          </w:p>
        </w:tc>
        <w:tc>
          <w:tcPr>
            <w:tcW w:w="850" w:type="dxa"/>
            <w:tcBorders>
              <w:top w:val="nil"/>
              <w:left w:val="nil"/>
              <w:right w:val="nil"/>
            </w:tcBorders>
            <w:tcMar>
              <w:top w:w="20" w:type="dxa"/>
              <w:left w:w="20" w:type="dxa"/>
              <w:bottom w:w="20" w:type="dxa"/>
              <w:right w:w="20" w:type="dxa"/>
            </w:tcMar>
            <w:vAlign w:val="center"/>
          </w:tcPr>
          <w:p w14:paraId="1D9B3F50" w14:textId="77777777" w:rsidR="00187CF1" w:rsidRDefault="00E83370" w:rsidP="009306EC">
            <w:pPr>
              <w:jc w:val="center"/>
            </w:pPr>
            <w:r>
              <w:t>0.442</w:t>
            </w:r>
          </w:p>
        </w:tc>
        <w:tc>
          <w:tcPr>
            <w:tcW w:w="992" w:type="dxa"/>
            <w:tcBorders>
              <w:top w:val="nil"/>
              <w:left w:val="nil"/>
              <w:right w:val="nil"/>
            </w:tcBorders>
            <w:tcMar>
              <w:top w:w="20" w:type="dxa"/>
              <w:left w:w="20" w:type="dxa"/>
              <w:bottom w:w="20" w:type="dxa"/>
              <w:right w:w="20" w:type="dxa"/>
            </w:tcMar>
            <w:vAlign w:val="center"/>
          </w:tcPr>
          <w:p w14:paraId="67D894BC" w14:textId="77777777" w:rsidR="00187CF1" w:rsidRDefault="00E83370" w:rsidP="009306EC">
            <w:pPr>
              <w:jc w:val="center"/>
            </w:pPr>
            <w:r>
              <w:t>0.499</w:t>
            </w:r>
          </w:p>
        </w:tc>
        <w:tc>
          <w:tcPr>
            <w:tcW w:w="993" w:type="dxa"/>
            <w:tcBorders>
              <w:top w:val="nil"/>
              <w:left w:val="nil"/>
              <w:right w:val="nil"/>
            </w:tcBorders>
            <w:tcMar>
              <w:top w:w="20" w:type="dxa"/>
              <w:left w:w="20" w:type="dxa"/>
              <w:bottom w:w="20" w:type="dxa"/>
              <w:right w:w="20" w:type="dxa"/>
            </w:tcMar>
            <w:vAlign w:val="center"/>
          </w:tcPr>
          <w:p w14:paraId="7ACEE4BB" w14:textId="77777777" w:rsidR="00187CF1" w:rsidRDefault="00E83370" w:rsidP="009306EC">
            <w:pPr>
              <w:jc w:val="center"/>
            </w:pPr>
            <w:r>
              <w:t>0.350</w:t>
            </w:r>
          </w:p>
        </w:tc>
        <w:tc>
          <w:tcPr>
            <w:tcW w:w="992" w:type="dxa"/>
            <w:tcBorders>
              <w:top w:val="nil"/>
              <w:left w:val="nil"/>
              <w:right w:val="nil"/>
            </w:tcBorders>
            <w:tcMar>
              <w:top w:w="20" w:type="dxa"/>
              <w:left w:w="20" w:type="dxa"/>
              <w:bottom w:w="20" w:type="dxa"/>
              <w:right w:w="20" w:type="dxa"/>
            </w:tcMar>
            <w:vAlign w:val="center"/>
          </w:tcPr>
          <w:p w14:paraId="6E29E479" w14:textId="77777777" w:rsidR="00187CF1" w:rsidRDefault="00E83370" w:rsidP="009306EC">
            <w:pPr>
              <w:jc w:val="center"/>
            </w:pPr>
            <w:r>
              <w:t>0.488</w:t>
            </w:r>
          </w:p>
        </w:tc>
        <w:tc>
          <w:tcPr>
            <w:tcW w:w="992" w:type="dxa"/>
            <w:tcBorders>
              <w:top w:val="nil"/>
              <w:left w:val="nil"/>
              <w:right w:val="nil"/>
            </w:tcBorders>
            <w:tcMar>
              <w:top w:w="20" w:type="dxa"/>
              <w:left w:w="20" w:type="dxa"/>
              <w:bottom w:w="20" w:type="dxa"/>
              <w:right w:w="20" w:type="dxa"/>
            </w:tcMar>
            <w:vAlign w:val="center"/>
          </w:tcPr>
          <w:p w14:paraId="582EF09D" w14:textId="77777777" w:rsidR="00187CF1" w:rsidRDefault="00E83370" w:rsidP="009306EC">
            <w:pPr>
              <w:jc w:val="center"/>
            </w:pPr>
            <w:r>
              <w:t>0.268</w:t>
            </w:r>
          </w:p>
        </w:tc>
        <w:tc>
          <w:tcPr>
            <w:tcW w:w="992" w:type="dxa"/>
            <w:tcBorders>
              <w:top w:val="nil"/>
              <w:left w:val="nil"/>
              <w:right w:val="nil"/>
            </w:tcBorders>
            <w:tcMar>
              <w:top w:w="20" w:type="dxa"/>
              <w:left w:w="20" w:type="dxa"/>
              <w:bottom w:w="20" w:type="dxa"/>
              <w:right w:w="20" w:type="dxa"/>
            </w:tcMar>
            <w:vAlign w:val="center"/>
          </w:tcPr>
          <w:p w14:paraId="1BD19E37" w14:textId="77777777" w:rsidR="00187CF1" w:rsidRDefault="00E83370" w:rsidP="009306EC">
            <w:pPr>
              <w:jc w:val="center"/>
            </w:pPr>
            <w:r>
              <w:t>0.333</w:t>
            </w:r>
          </w:p>
        </w:tc>
        <w:tc>
          <w:tcPr>
            <w:tcW w:w="851" w:type="dxa"/>
            <w:tcBorders>
              <w:top w:val="nil"/>
              <w:left w:val="nil"/>
              <w:right w:val="nil"/>
            </w:tcBorders>
            <w:tcMar>
              <w:top w:w="20" w:type="dxa"/>
              <w:left w:w="20" w:type="dxa"/>
              <w:bottom w:w="20" w:type="dxa"/>
              <w:right w:w="20" w:type="dxa"/>
            </w:tcMar>
            <w:vAlign w:val="center"/>
          </w:tcPr>
          <w:p w14:paraId="53AF5C07" w14:textId="77777777" w:rsidR="00187CF1" w:rsidRDefault="00E83370" w:rsidP="009306EC">
            <w:pPr>
              <w:jc w:val="center"/>
              <w:rPr>
                <w:b/>
              </w:rPr>
            </w:pPr>
            <w:r>
              <w:rPr>
                <w:b/>
              </w:rPr>
              <w:t>0.854</w:t>
            </w:r>
          </w:p>
        </w:tc>
      </w:tr>
      <w:tr w:rsidR="00187CF1" w14:paraId="4F8B7541" w14:textId="77777777" w:rsidTr="004C45B5">
        <w:trPr>
          <w:trHeight w:val="407"/>
          <w:jc w:val="center"/>
        </w:trPr>
        <w:tc>
          <w:tcPr>
            <w:tcW w:w="12758" w:type="dxa"/>
            <w:gridSpan w:val="13"/>
            <w:tcBorders>
              <w:left w:val="nil"/>
              <w:right w:val="nil"/>
            </w:tcBorders>
            <w:tcMar>
              <w:top w:w="-123" w:type="dxa"/>
              <w:left w:w="-123" w:type="dxa"/>
              <w:bottom w:w="-123" w:type="dxa"/>
              <w:right w:w="-123" w:type="dxa"/>
            </w:tcMar>
            <w:vAlign w:val="center"/>
          </w:tcPr>
          <w:p w14:paraId="4E23D411" w14:textId="77777777" w:rsidR="00187CF1" w:rsidRDefault="00E83370">
            <w:pPr>
              <w:rPr>
                <w:b/>
              </w:rPr>
            </w:pPr>
            <w:r>
              <w:rPr>
                <w:b/>
              </w:rPr>
              <w:t>Notes: FU: Fulfillment; IQ: Information Quality; IU: Intention to Use; OSQ: Overall e-Service Quality; PR: Privacy; SA: System Availability; SB: Sense of Belonging; SC: Security; US: User Satisfaction; WA: Website Aesthetics; WC: Website Convenience; WP: Website Personalization</w:t>
            </w:r>
          </w:p>
        </w:tc>
      </w:tr>
      <w:bookmarkEnd w:id="171"/>
    </w:tbl>
    <w:p w14:paraId="341E19BA" w14:textId="77777777" w:rsidR="00187CF1" w:rsidRDefault="00187CF1">
      <w:pPr>
        <w:spacing w:before="200" w:after="0" w:line="480" w:lineRule="auto"/>
        <w:sectPr w:rsidR="00187CF1" w:rsidSect="00FD0009">
          <w:type w:val="continuous"/>
          <w:pgSz w:w="16838" w:h="11906" w:orient="landscape"/>
          <w:pgMar w:top="1701" w:right="1701" w:bottom="2268" w:left="2268" w:header="708" w:footer="708" w:gutter="0"/>
          <w:cols w:space="720"/>
          <w:docGrid w:linePitch="326"/>
        </w:sectPr>
      </w:pPr>
    </w:p>
    <w:p w14:paraId="01CDC99E" w14:textId="4386A341" w:rsidR="00187CF1" w:rsidRDefault="00E83370">
      <w:pPr>
        <w:spacing w:before="200" w:after="0" w:line="480" w:lineRule="auto"/>
        <w:ind w:firstLine="720"/>
        <w:jc w:val="both"/>
      </w:pPr>
      <w:r>
        <w:lastRenderedPageBreak/>
        <w:t xml:space="preserve">The graphical output of the outer model in </w:t>
      </w:r>
      <w:r>
        <w:rPr>
          <w:b/>
        </w:rPr>
        <w:t>Figure 4.1</w:t>
      </w:r>
      <w:r>
        <w:t xml:space="preserve"> below suggested all reflective constructs have adequate factor loadings and they passed the convergent vali</w:t>
      </w:r>
      <w:r w:rsidR="008B56AF">
        <w:t xml:space="preserve">dity </w:t>
      </w:r>
      <w:r>
        <w:t>test. Therefore, in the first step, convergent validity and reliability were established.</w:t>
      </w:r>
    </w:p>
    <w:p w14:paraId="4EBC6C18" w14:textId="77777777" w:rsidR="00187CF1" w:rsidRDefault="00E83370">
      <w:pPr>
        <w:spacing w:before="200" w:after="0" w:line="480" w:lineRule="auto"/>
        <w:jc w:val="center"/>
      </w:pPr>
      <w:r>
        <w:rPr>
          <w:noProof/>
        </w:rPr>
        <w:drawing>
          <wp:inline distT="0" distB="0" distL="0" distR="0" wp14:anchorId="1BD2F14B" wp14:editId="5CA58ACD">
            <wp:extent cx="5080000" cy="3471334"/>
            <wp:effectExtent l="0" t="0" r="635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084530" cy="3474429"/>
                    </a:xfrm>
                    <a:prstGeom prst="rect">
                      <a:avLst/>
                    </a:prstGeom>
                    <a:ln/>
                  </pic:spPr>
                </pic:pic>
              </a:graphicData>
            </a:graphic>
          </wp:inline>
        </w:drawing>
      </w:r>
    </w:p>
    <w:p w14:paraId="2D8BA951" w14:textId="77777777" w:rsidR="00187CF1" w:rsidRDefault="00E83370">
      <w:pPr>
        <w:spacing w:before="200" w:after="0" w:line="480" w:lineRule="auto"/>
        <w:jc w:val="center"/>
        <w:rPr>
          <w:b/>
          <w:sz w:val="20"/>
          <w:szCs w:val="20"/>
        </w:rPr>
      </w:pPr>
      <w:r>
        <w:rPr>
          <w:b/>
          <w:sz w:val="20"/>
          <w:szCs w:val="20"/>
        </w:rPr>
        <w:t xml:space="preserve">Figure 4.1. Graphical Output of Outer Model Measurement </w:t>
      </w:r>
    </w:p>
    <w:p w14:paraId="61EB55AD" w14:textId="77777777" w:rsidR="00187CF1" w:rsidRDefault="00187CF1" w:rsidP="00870690">
      <w:pPr>
        <w:spacing w:before="200" w:after="0" w:line="480" w:lineRule="auto"/>
        <w:rPr>
          <w:b/>
          <w:sz w:val="20"/>
          <w:szCs w:val="20"/>
        </w:rPr>
      </w:pPr>
    </w:p>
    <w:p w14:paraId="1C42B21B" w14:textId="77777777" w:rsidR="00187CF1" w:rsidRDefault="00E83370">
      <w:pPr>
        <w:pStyle w:val="Heading3"/>
        <w:numPr>
          <w:ilvl w:val="2"/>
          <w:numId w:val="21"/>
        </w:numPr>
        <w:spacing w:before="200"/>
        <w:jc w:val="both"/>
      </w:pPr>
      <w:bookmarkStart w:id="172" w:name="_Toc144312338"/>
      <w:r>
        <w:t>Formative Measurement Model Assessment</w:t>
      </w:r>
      <w:bookmarkEnd w:id="172"/>
    </w:p>
    <w:p w14:paraId="45B76AA2" w14:textId="77777777" w:rsidR="00187CF1" w:rsidRDefault="00E83370">
      <w:pPr>
        <w:spacing w:after="0" w:line="480" w:lineRule="auto"/>
        <w:ind w:firstLine="720"/>
        <w:jc w:val="both"/>
      </w:pPr>
      <w:bookmarkStart w:id="173" w:name="_Hlk144370916"/>
      <w:r>
        <w:t xml:space="preserve">The second assessment validates the formative constructs. The latent construct scores were used as indicators for the second-order constructs. The significance, factor weights, and multi-collinearity tests were conducted in this step. </w:t>
      </w:r>
      <w:bookmarkEnd w:id="173"/>
      <w:r>
        <w:t xml:space="preserve">Furthermore, </w:t>
      </w:r>
      <w:bookmarkStart w:id="174" w:name="_Hlk144370931"/>
      <w:r>
        <w:t xml:space="preserve">Hair et al. (2021) stated that a VIF value greater than five or above </w:t>
      </w:r>
      <w:r>
        <w:lastRenderedPageBreak/>
        <w:t xml:space="preserve">indicates a collinearity problem. </w:t>
      </w:r>
      <w:r>
        <w:rPr>
          <w:b/>
        </w:rPr>
        <w:t xml:space="preserve">Table 8 </w:t>
      </w:r>
      <w:r>
        <w:t xml:space="preserve">shows the result of VIF values of first-order constructs ranging from 1.747 to 2.818, indicating no collinearity issue. </w:t>
      </w:r>
      <w:bookmarkEnd w:id="174"/>
    </w:p>
    <w:p w14:paraId="2882A4DE" w14:textId="77777777" w:rsidR="00187CF1" w:rsidRDefault="00E83370">
      <w:pPr>
        <w:spacing w:before="200" w:after="0" w:line="480" w:lineRule="auto"/>
        <w:ind w:firstLine="720"/>
        <w:jc w:val="both"/>
      </w:pPr>
      <w:r>
        <w:t xml:space="preserve">Furthermore, </w:t>
      </w:r>
      <w:bookmarkStart w:id="175" w:name="_Hlk144370945"/>
      <w:r>
        <w:rPr>
          <w:b/>
        </w:rPr>
        <w:t xml:space="preserve">Table 8 </w:t>
      </w:r>
      <w:r>
        <w:t>also shows the indicator weights of first-order constructs for significance testing. The outer weights evaluation was conducted to find the t-statistics value and p-values with bootstrap analysis using PLS-SEM guidelines with 5000 samples, 5% significance level, two-tailed type, and the bias-corrected and accelerated (</w:t>
      </w:r>
      <w:proofErr w:type="spellStart"/>
      <w:r>
        <w:t>BCa</w:t>
      </w:r>
      <w:proofErr w:type="spellEnd"/>
      <w:r>
        <w:t>) method</w:t>
      </w:r>
      <w:bookmarkEnd w:id="175"/>
      <w:r>
        <w:t xml:space="preserve"> (Hair et al., 2019).  </w:t>
      </w:r>
    </w:p>
    <w:p w14:paraId="36FB8E39" w14:textId="5CF5BE66" w:rsidR="00187CF1" w:rsidRPr="00870690" w:rsidRDefault="00E83370" w:rsidP="00870690">
      <w:pPr>
        <w:spacing w:before="200" w:line="240" w:lineRule="auto"/>
        <w:jc w:val="center"/>
        <w:rPr>
          <w:b/>
          <w:sz w:val="20"/>
          <w:szCs w:val="20"/>
        </w:rPr>
      </w:pPr>
      <w:r w:rsidRPr="00870690">
        <w:rPr>
          <w:b/>
          <w:sz w:val="20"/>
          <w:szCs w:val="20"/>
        </w:rPr>
        <w:t xml:space="preserve">Table 8. </w:t>
      </w:r>
      <w:r w:rsidR="00E1643C" w:rsidRPr="00E1643C">
        <w:rPr>
          <w:b/>
          <w:sz w:val="20"/>
          <w:szCs w:val="20"/>
        </w:rPr>
        <w:t>Formative Constructs Evaluation</w:t>
      </w:r>
    </w:p>
    <w:tbl>
      <w:tblPr>
        <w:tblStyle w:val="a8"/>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560"/>
        <w:gridCol w:w="992"/>
        <w:gridCol w:w="850"/>
        <w:gridCol w:w="993"/>
        <w:gridCol w:w="992"/>
        <w:gridCol w:w="1276"/>
      </w:tblGrid>
      <w:tr w:rsidR="00481AEC" w14:paraId="50C9212A" w14:textId="77777777" w:rsidTr="00825B1C">
        <w:trPr>
          <w:jc w:val="center"/>
        </w:trPr>
        <w:tc>
          <w:tcPr>
            <w:tcW w:w="1134" w:type="dxa"/>
            <w:tcBorders>
              <w:left w:val="nil"/>
              <w:right w:val="nil"/>
            </w:tcBorders>
            <w:vAlign w:val="center"/>
          </w:tcPr>
          <w:p w14:paraId="6B8BF5AC" w14:textId="77777777" w:rsidR="00187CF1" w:rsidRDefault="00E83370" w:rsidP="00870690">
            <w:pPr>
              <w:jc w:val="center"/>
            </w:pPr>
            <w:bookmarkStart w:id="176" w:name="_Hlk144370978"/>
            <w:r>
              <w:t>Second Order Constructs</w:t>
            </w:r>
          </w:p>
        </w:tc>
        <w:tc>
          <w:tcPr>
            <w:tcW w:w="1560" w:type="dxa"/>
            <w:tcBorders>
              <w:left w:val="nil"/>
              <w:right w:val="nil"/>
            </w:tcBorders>
            <w:vAlign w:val="center"/>
          </w:tcPr>
          <w:p w14:paraId="735CC6EF" w14:textId="77777777" w:rsidR="00187CF1" w:rsidRDefault="00E83370" w:rsidP="00870690">
            <w:pPr>
              <w:jc w:val="center"/>
            </w:pPr>
            <w:r>
              <w:t>First Order Constructs</w:t>
            </w:r>
          </w:p>
        </w:tc>
        <w:tc>
          <w:tcPr>
            <w:tcW w:w="992" w:type="dxa"/>
            <w:tcBorders>
              <w:left w:val="nil"/>
              <w:right w:val="nil"/>
            </w:tcBorders>
            <w:vAlign w:val="center"/>
          </w:tcPr>
          <w:p w14:paraId="4948BDFA" w14:textId="77777777" w:rsidR="00187CF1" w:rsidRDefault="00E83370" w:rsidP="00870690">
            <w:pPr>
              <w:jc w:val="center"/>
            </w:pPr>
            <w:r>
              <w:t>Weights</w:t>
            </w:r>
          </w:p>
        </w:tc>
        <w:tc>
          <w:tcPr>
            <w:tcW w:w="850" w:type="dxa"/>
            <w:tcBorders>
              <w:left w:val="nil"/>
              <w:right w:val="nil"/>
            </w:tcBorders>
            <w:vAlign w:val="center"/>
          </w:tcPr>
          <w:p w14:paraId="06AD031B" w14:textId="77777777" w:rsidR="00187CF1" w:rsidRDefault="00E83370" w:rsidP="00870690">
            <w:pPr>
              <w:jc w:val="center"/>
            </w:pPr>
            <w:r>
              <w:t>VIF</w:t>
            </w:r>
          </w:p>
        </w:tc>
        <w:tc>
          <w:tcPr>
            <w:tcW w:w="993" w:type="dxa"/>
            <w:tcBorders>
              <w:left w:val="nil"/>
              <w:right w:val="nil"/>
            </w:tcBorders>
            <w:vAlign w:val="center"/>
          </w:tcPr>
          <w:p w14:paraId="365CC9C6" w14:textId="77777777" w:rsidR="00187CF1" w:rsidRDefault="00E83370" w:rsidP="00870690">
            <w:pPr>
              <w:jc w:val="center"/>
            </w:pPr>
            <w:r>
              <w:t>T- stat</w:t>
            </w:r>
          </w:p>
        </w:tc>
        <w:tc>
          <w:tcPr>
            <w:tcW w:w="992" w:type="dxa"/>
            <w:tcBorders>
              <w:left w:val="nil"/>
              <w:right w:val="nil"/>
            </w:tcBorders>
            <w:vAlign w:val="center"/>
          </w:tcPr>
          <w:p w14:paraId="20B575CB" w14:textId="77777777" w:rsidR="00187CF1" w:rsidRDefault="00E83370" w:rsidP="00870690">
            <w:pPr>
              <w:jc w:val="center"/>
            </w:pPr>
            <w:r>
              <w:t>p-value</w:t>
            </w:r>
          </w:p>
        </w:tc>
        <w:tc>
          <w:tcPr>
            <w:tcW w:w="1276" w:type="dxa"/>
            <w:tcBorders>
              <w:left w:val="nil"/>
              <w:right w:val="nil"/>
            </w:tcBorders>
            <w:vAlign w:val="center"/>
          </w:tcPr>
          <w:p w14:paraId="6C749D72" w14:textId="77777777" w:rsidR="00187CF1" w:rsidRDefault="00E83370" w:rsidP="00870690">
            <w:pPr>
              <w:jc w:val="center"/>
            </w:pPr>
            <w:r>
              <w:t>Significant</w:t>
            </w:r>
          </w:p>
        </w:tc>
      </w:tr>
      <w:tr w:rsidR="00481AEC" w14:paraId="3CB087D7" w14:textId="77777777" w:rsidTr="00825B1C">
        <w:trPr>
          <w:jc w:val="center"/>
        </w:trPr>
        <w:tc>
          <w:tcPr>
            <w:tcW w:w="1134" w:type="dxa"/>
            <w:vMerge w:val="restart"/>
            <w:tcBorders>
              <w:left w:val="nil"/>
              <w:right w:val="nil"/>
            </w:tcBorders>
            <w:vAlign w:val="center"/>
          </w:tcPr>
          <w:p w14:paraId="4F0A20BF" w14:textId="77777777" w:rsidR="00187CF1" w:rsidRDefault="00E83370" w:rsidP="00870690">
            <w:pPr>
              <w:jc w:val="center"/>
            </w:pPr>
            <w:r>
              <w:t>Website Design</w:t>
            </w:r>
          </w:p>
        </w:tc>
        <w:tc>
          <w:tcPr>
            <w:tcW w:w="1560" w:type="dxa"/>
            <w:tcBorders>
              <w:left w:val="nil"/>
              <w:right w:val="nil"/>
            </w:tcBorders>
            <w:vAlign w:val="center"/>
          </w:tcPr>
          <w:p w14:paraId="52972D15" w14:textId="77777777" w:rsidR="00187CF1" w:rsidRDefault="00E83370" w:rsidP="00870690">
            <w:pPr>
              <w:jc w:val="center"/>
            </w:pPr>
            <w:r>
              <w:t>Information Quality</w:t>
            </w:r>
          </w:p>
        </w:tc>
        <w:tc>
          <w:tcPr>
            <w:tcW w:w="992" w:type="dxa"/>
            <w:tcBorders>
              <w:left w:val="nil"/>
              <w:right w:val="nil"/>
            </w:tcBorders>
            <w:vAlign w:val="center"/>
          </w:tcPr>
          <w:p w14:paraId="0CA95579" w14:textId="77777777" w:rsidR="00187CF1" w:rsidRDefault="00E83370" w:rsidP="00870690">
            <w:pPr>
              <w:jc w:val="center"/>
            </w:pPr>
            <w:r>
              <w:t>0.292</w:t>
            </w:r>
          </w:p>
        </w:tc>
        <w:tc>
          <w:tcPr>
            <w:tcW w:w="850" w:type="dxa"/>
            <w:tcBorders>
              <w:left w:val="nil"/>
              <w:right w:val="nil"/>
            </w:tcBorders>
            <w:vAlign w:val="center"/>
          </w:tcPr>
          <w:p w14:paraId="5740CA70" w14:textId="77777777" w:rsidR="00187CF1" w:rsidRDefault="00E83370" w:rsidP="00870690">
            <w:pPr>
              <w:jc w:val="center"/>
            </w:pPr>
            <w:r>
              <w:t>1.757</w:t>
            </w:r>
          </w:p>
        </w:tc>
        <w:tc>
          <w:tcPr>
            <w:tcW w:w="993" w:type="dxa"/>
            <w:tcBorders>
              <w:left w:val="nil"/>
              <w:right w:val="nil"/>
            </w:tcBorders>
            <w:vAlign w:val="center"/>
          </w:tcPr>
          <w:p w14:paraId="6BA30F77" w14:textId="77777777" w:rsidR="00187CF1" w:rsidRDefault="00E83370" w:rsidP="00870690">
            <w:pPr>
              <w:jc w:val="center"/>
            </w:pPr>
            <w:r>
              <w:t>3.648</w:t>
            </w:r>
          </w:p>
        </w:tc>
        <w:tc>
          <w:tcPr>
            <w:tcW w:w="992" w:type="dxa"/>
            <w:tcBorders>
              <w:left w:val="nil"/>
              <w:right w:val="nil"/>
            </w:tcBorders>
            <w:vAlign w:val="center"/>
          </w:tcPr>
          <w:p w14:paraId="69952DD5" w14:textId="77777777" w:rsidR="00187CF1" w:rsidRDefault="00E83370" w:rsidP="00870690">
            <w:pPr>
              <w:jc w:val="center"/>
            </w:pPr>
            <w:r>
              <w:t>0.000</w:t>
            </w:r>
          </w:p>
        </w:tc>
        <w:tc>
          <w:tcPr>
            <w:tcW w:w="1276" w:type="dxa"/>
            <w:tcBorders>
              <w:left w:val="nil"/>
              <w:right w:val="nil"/>
            </w:tcBorders>
            <w:vAlign w:val="center"/>
          </w:tcPr>
          <w:p w14:paraId="1B0C29E9" w14:textId="77777777" w:rsidR="00187CF1" w:rsidRDefault="00E83370" w:rsidP="00870690">
            <w:pPr>
              <w:jc w:val="center"/>
            </w:pPr>
            <w:r>
              <w:t>Yes</w:t>
            </w:r>
          </w:p>
        </w:tc>
      </w:tr>
      <w:tr w:rsidR="00481AEC" w14:paraId="5D52F02F" w14:textId="77777777" w:rsidTr="00825B1C">
        <w:trPr>
          <w:jc w:val="center"/>
        </w:trPr>
        <w:tc>
          <w:tcPr>
            <w:tcW w:w="1134" w:type="dxa"/>
            <w:vMerge/>
            <w:tcBorders>
              <w:left w:val="nil"/>
              <w:right w:val="nil"/>
            </w:tcBorders>
            <w:vAlign w:val="center"/>
          </w:tcPr>
          <w:p w14:paraId="5B5825C9" w14:textId="77777777" w:rsidR="00187CF1" w:rsidRDefault="00187CF1" w:rsidP="00870690">
            <w:pPr>
              <w:widowControl w:val="0"/>
              <w:spacing w:before="200" w:line="480" w:lineRule="auto"/>
              <w:jc w:val="center"/>
            </w:pPr>
          </w:p>
        </w:tc>
        <w:tc>
          <w:tcPr>
            <w:tcW w:w="1560" w:type="dxa"/>
            <w:tcBorders>
              <w:left w:val="nil"/>
              <w:right w:val="nil"/>
            </w:tcBorders>
            <w:vAlign w:val="center"/>
          </w:tcPr>
          <w:p w14:paraId="5FAE7253" w14:textId="77777777" w:rsidR="00187CF1" w:rsidRDefault="00E83370" w:rsidP="00870690">
            <w:pPr>
              <w:jc w:val="center"/>
            </w:pPr>
            <w:r>
              <w:t>Website Aesthetics</w:t>
            </w:r>
          </w:p>
        </w:tc>
        <w:tc>
          <w:tcPr>
            <w:tcW w:w="992" w:type="dxa"/>
            <w:tcBorders>
              <w:left w:val="nil"/>
              <w:right w:val="nil"/>
            </w:tcBorders>
            <w:vAlign w:val="center"/>
          </w:tcPr>
          <w:p w14:paraId="4264BFFB" w14:textId="77777777" w:rsidR="00187CF1" w:rsidRDefault="00E83370" w:rsidP="00870690">
            <w:pPr>
              <w:jc w:val="center"/>
            </w:pPr>
            <w:r>
              <w:t>0.034</w:t>
            </w:r>
          </w:p>
        </w:tc>
        <w:tc>
          <w:tcPr>
            <w:tcW w:w="850" w:type="dxa"/>
            <w:tcBorders>
              <w:left w:val="nil"/>
              <w:right w:val="nil"/>
            </w:tcBorders>
            <w:vAlign w:val="center"/>
          </w:tcPr>
          <w:p w14:paraId="2E25D441" w14:textId="77777777" w:rsidR="00187CF1" w:rsidRDefault="00E83370" w:rsidP="00870690">
            <w:pPr>
              <w:jc w:val="center"/>
            </w:pPr>
            <w:r>
              <w:t>2.416</w:t>
            </w:r>
          </w:p>
        </w:tc>
        <w:tc>
          <w:tcPr>
            <w:tcW w:w="993" w:type="dxa"/>
            <w:tcBorders>
              <w:left w:val="nil"/>
              <w:right w:val="nil"/>
            </w:tcBorders>
            <w:vAlign w:val="center"/>
          </w:tcPr>
          <w:p w14:paraId="7C4C93CE" w14:textId="77777777" w:rsidR="00187CF1" w:rsidRDefault="00E83370" w:rsidP="00870690">
            <w:pPr>
              <w:jc w:val="center"/>
              <w:rPr>
                <w:color w:val="FF0000"/>
              </w:rPr>
            </w:pPr>
            <w:r>
              <w:rPr>
                <w:color w:val="FF0000"/>
              </w:rPr>
              <w:t>0.443</w:t>
            </w:r>
          </w:p>
        </w:tc>
        <w:tc>
          <w:tcPr>
            <w:tcW w:w="992" w:type="dxa"/>
            <w:tcBorders>
              <w:left w:val="nil"/>
              <w:right w:val="nil"/>
            </w:tcBorders>
            <w:vAlign w:val="center"/>
          </w:tcPr>
          <w:p w14:paraId="20CF5002" w14:textId="77777777" w:rsidR="00187CF1" w:rsidRDefault="00E83370" w:rsidP="00870690">
            <w:pPr>
              <w:jc w:val="center"/>
            </w:pPr>
            <w:r>
              <w:rPr>
                <w:color w:val="FF0000"/>
              </w:rPr>
              <w:t>0.658</w:t>
            </w:r>
          </w:p>
        </w:tc>
        <w:tc>
          <w:tcPr>
            <w:tcW w:w="1276" w:type="dxa"/>
            <w:tcBorders>
              <w:left w:val="nil"/>
              <w:right w:val="nil"/>
            </w:tcBorders>
            <w:vAlign w:val="center"/>
          </w:tcPr>
          <w:p w14:paraId="4C3D0E1B" w14:textId="77777777" w:rsidR="00187CF1" w:rsidRDefault="00E83370" w:rsidP="00870690">
            <w:pPr>
              <w:jc w:val="center"/>
              <w:rPr>
                <w:color w:val="FF0000"/>
              </w:rPr>
            </w:pPr>
            <w:r>
              <w:rPr>
                <w:color w:val="FF0000"/>
              </w:rPr>
              <w:t>No</w:t>
            </w:r>
          </w:p>
        </w:tc>
      </w:tr>
      <w:tr w:rsidR="00481AEC" w14:paraId="31609820" w14:textId="77777777" w:rsidTr="00825B1C">
        <w:trPr>
          <w:jc w:val="center"/>
        </w:trPr>
        <w:tc>
          <w:tcPr>
            <w:tcW w:w="1134" w:type="dxa"/>
            <w:vMerge/>
            <w:tcBorders>
              <w:left w:val="nil"/>
              <w:right w:val="nil"/>
            </w:tcBorders>
            <w:vAlign w:val="center"/>
          </w:tcPr>
          <w:p w14:paraId="51D514C3" w14:textId="77777777" w:rsidR="00187CF1" w:rsidRDefault="00187CF1" w:rsidP="00870690">
            <w:pPr>
              <w:widowControl w:val="0"/>
              <w:spacing w:before="200" w:line="480" w:lineRule="auto"/>
              <w:jc w:val="center"/>
            </w:pPr>
          </w:p>
        </w:tc>
        <w:tc>
          <w:tcPr>
            <w:tcW w:w="1560" w:type="dxa"/>
            <w:tcBorders>
              <w:left w:val="nil"/>
              <w:right w:val="nil"/>
            </w:tcBorders>
            <w:vAlign w:val="center"/>
          </w:tcPr>
          <w:p w14:paraId="768A66EF" w14:textId="77777777" w:rsidR="00187CF1" w:rsidRDefault="00E83370" w:rsidP="00870690">
            <w:pPr>
              <w:jc w:val="center"/>
            </w:pPr>
            <w:r>
              <w:t>Website Convenience</w:t>
            </w:r>
          </w:p>
        </w:tc>
        <w:tc>
          <w:tcPr>
            <w:tcW w:w="992" w:type="dxa"/>
            <w:tcBorders>
              <w:left w:val="nil"/>
              <w:right w:val="nil"/>
            </w:tcBorders>
            <w:vAlign w:val="center"/>
          </w:tcPr>
          <w:p w14:paraId="369BE6D2" w14:textId="77777777" w:rsidR="00187CF1" w:rsidRDefault="00E83370" w:rsidP="00870690">
            <w:pPr>
              <w:jc w:val="center"/>
            </w:pPr>
            <w:r>
              <w:t>0.362</w:t>
            </w:r>
          </w:p>
        </w:tc>
        <w:tc>
          <w:tcPr>
            <w:tcW w:w="850" w:type="dxa"/>
            <w:tcBorders>
              <w:left w:val="nil"/>
              <w:right w:val="nil"/>
            </w:tcBorders>
            <w:vAlign w:val="center"/>
          </w:tcPr>
          <w:p w14:paraId="15F2D3D8" w14:textId="77777777" w:rsidR="00187CF1" w:rsidRDefault="00E83370" w:rsidP="00870690">
            <w:pPr>
              <w:jc w:val="center"/>
            </w:pPr>
            <w:r>
              <w:t>2.818</w:t>
            </w:r>
          </w:p>
        </w:tc>
        <w:tc>
          <w:tcPr>
            <w:tcW w:w="993" w:type="dxa"/>
            <w:tcBorders>
              <w:left w:val="nil"/>
              <w:right w:val="nil"/>
            </w:tcBorders>
            <w:vAlign w:val="center"/>
          </w:tcPr>
          <w:p w14:paraId="1FB5B8DF" w14:textId="77777777" w:rsidR="00187CF1" w:rsidRDefault="00E83370" w:rsidP="00870690">
            <w:pPr>
              <w:jc w:val="center"/>
            </w:pPr>
            <w:r>
              <w:t>4.520</w:t>
            </w:r>
          </w:p>
        </w:tc>
        <w:tc>
          <w:tcPr>
            <w:tcW w:w="992" w:type="dxa"/>
            <w:tcBorders>
              <w:left w:val="nil"/>
              <w:right w:val="nil"/>
            </w:tcBorders>
            <w:vAlign w:val="center"/>
          </w:tcPr>
          <w:p w14:paraId="19820DB8" w14:textId="77777777" w:rsidR="00187CF1" w:rsidRDefault="00E83370" w:rsidP="00870690">
            <w:pPr>
              <w:jc w:val="center"/>
            </w:pPr>
            <w:r>
              <w:t>0.000</w:t>
            </w:r>
          </w:p>
        </w:tc>
        <w:tc>
          <w:tcPr>
            <w:tcW w:w="1276" w:type="dxa"/>
            <w:tcBorders>
              <w:left w:val="nil"/>
              <w:right w:val="nil"/>
            </w:tcBorders>
            <w:vAlign w:val="center"/>
          </w:tcPr>
          <w:p w14:paraId="2D5502FE" w14:textId="77777777" w:rsidR="00187CF1" w:rsidRDefault="00E83370" w:rsidP="00870690">
            <w:pPr>
              <w:jc w:val="center"/>
            </w:pPr>
            <w:r>
              <w:t>Yes</w:t>
            </w:r>
          </w:p>
        </w:tc>
      </w:tr>
      <w:tr w:rsidR="00481AEC" w14:paraId="39DCA6F1" w14:textId="77777777" w:rsidTr="00825B1C">
        <w:trPr>
          <w:jc w:val="center"/>
        </w:trPr>
        <w:tc>
          <w:tcPr>
            <w:tcW w:w="1134" w:type="dxa"/>
            <w:vMerge/>
            <w:tcBorders>
              <w:left w:val="nil"/>
              <w:right w:val="nil"/>
            </w:tcBorders>
            <w:vAlign w:val="center"/>
          </w:tcPr>
          <w:p w14:paraId="61B8D2E6" w14:textId="77777777" w:rsidR="00187CF1" w:rsidRDefault="00187CF1" w:rsidP="00870690">
            <w:pPr>
              <w:widowControl w:val="0"/>
              <w:spacing w:before="200" w:line="480" w:lineRule="auto"/>
              <w:jc w:val="center"/>
            </w:pPr>
          </w:p>
        </w:tc>
        <w:tc>
          <w:tcPr>
            <w:tcW w:w="1560" w:type="dxa"/>
            <w:tcBorders>
              <w:left w:val="nil"/>
              <w:right w:val="nil"/>
            </w:tcBorders>
            <w:vAlign w:val="center"/>
          </w:tcPr>
          <w:p w14:paraId="0A7FA224" w14:textId="77777777" w:rsidR="00187CF1" w:rsidRDefault="00E83370" w:rsidP="00870690">
            <w:pPr>
              <w:jc w:val="center"/>
            </w:pPr>
            <w:r>
              <w:t>Website Personalization</w:t>
            </w:r>
          </w:p>
        </w:tc>
        <w:tc>
          <w:tcPr>
            <w:tcW w:w="992" w:type="dxa"/>
            <w:tcBorders>
              <w:left w:val="nil"/>
              <w:right w:val="nil"/>
            </w:tcBorders>
            <w:vAlign w:val="center"/>
          </w:tcPr>
          <w:p w14:paraId="5D7BF7B9" w14:textId="77777777" w:rsidR="00187CF1" w:rsidRDefault="00E83370" w:rsidP="00870690">
            <w:pPr>
              <w:jc w:val="center"/>
            </w:pPr>
            <w:r>
              <w:t>0.336</w:t>
            </w:r>
          </w:p>
        </w:tc>
        <w:tc>
          <w:tcPr>
            <w:tcW w:w="850" w:type="dxa"/>
            <w:tcBorders>
              <w:left w:val="nil"/>
              <w:right w:val="nil"/>
            </w:tcBorders>
            <w:vAlign w:val="center"/>
          </w:tcPr>
          <w:p w14:paraId="77DB5A55" w14:textId="77777777" w:rsidR="00187CF1" w:rsidRDefault="00E83370" w:rsidP="00870690">
            <w:pPr>
              <w:jc w:val="center"/>
            </w:pPr>
            <w:r>
              <w:t>1.747</w:t>
            </w:r>
          </w:p>
        </w:tc>
        <w:tc>
          <w:tcPr>
            <w:tcW w:w="993" w:type="dxa"/>
            <w:tcBorders>
              <w:left w:val="nil"/>
              <w:right w:val="nil"/>
            </w:tcBorders>
            <w:vAlign w:val="center"/>
          </w:tcPr>
          <w:p w14:paraId="35255ED3" w14:textId="77777777" w:rsidR="00187CF1" w:rsidRDefault="00E83370" w:rsidP="00870690">
            <w:pPr>
              <w:jc w:val="center"/>
            </w:pPr>
            <w:r>
              <w:t>5.796</w:t>
            </w:r>
          </w:p>
        </w:tc>
        <w:tc>
          <w:tcPr>
            <w:tcW w:w="992" w:type="dxa"/>
            <w:tcBorders>
              <w:left w:val="nil"/>
              <w:right w:val="nil"/>
            </w:tcBorders>
            <w:vAlign w:val="center"/>
          </w:tcPr>
          <w:p w14:paraId="75B38683" w14:textId="77777777" w:rsidR="00187CF1" w:rsidRDefault="00E83370" w:rsidP="00870690">
            <w:pPr>
              <w:jc w:val="center"/>
            </w:pPr>
            <w:r>
              <w:t>0.000</w:t>
            </w:r>
          </w:p>
        </w:tc>
        <w:tc>
          <w:tcPr>
            <w:tcW w:w="1276" w:type="dxa"/>
            <w:tcBorders>
              <w:left w:val="nil"/>
              <w:right w:val="nil"/>
            </w:tcBorders>
            <w:vAlign w:val="center"/>
          </w:tcPr>
          <w:p w14:paraId="033C42D5" w14:textId="77777777" w:rsidR="00187CF1" w:rsidRDefault="00E83370" w:rsidP="00870690">
            <w:pPr>
              <w:jc w:val="center"/>
            </w:pPr>
            <w:r>
              <w:t>Yes</w:t>
            </w:r>
          </w:p>
        </w:tc>
      </w:tr>
      <w:tr w:rsidR="00481AEC" w14:paraId="23EB0724" w14:textId="77777777" w:rsidTr="00825B1C">
        <w:trPr>
          <w:jc w:val="center"/>
        </w:trPr>
        <w:tc>
          <w:tcPr>
            <w:tcW w:w="1134" w:type="dxa"/>
            <w:vMerge/>
            <w:tcBorders>
              <w:left w:val="nil"/>
              <w:right w:val="nil"/>
            </w:tcBorders>
            <w:vAlign w:val="center"/>
          </w:tcPr>
          <w:p w14:paraId="60FD42EB" w14:textId="77777777" w:rsidR="00187CF1" w:rsidRDefault="00187CF1" w:rsidP="00870690">
            <w:pPr>
              <w:widowControl w:val="0"/>
              <w:spacing w:before="200" w:line="480" w:lineRule="auto"/>
              <w:jc w:val="center"/>
            </w:pPr>
          </w:p>
        </w:tc>
        <w:tc>
          <w:tcPr>
            <w:tcW w:w="1560" w:type="dxa"/>
            <w:tcBorders>
              <w:left w:val="nil"/>
              <w:right w:val="nil"/>
            </w:tcBorders>
            <w:vAlign w:val="center"/>
          </w:tcPr>
          <w:p w14:paraId="6EFD1A45" w14:textId="77777777" w:rsidR="00187CF1" w:rsidRDefault="00E83370" w:rsidP="00870690">
            <w:pPr>
              <w:jc w:val="center"/>
            </w:pPr>
            <w:r>
              <w:t>System Availability</w:t>
            </w:r>
          </w:p>
        </w:tc>
        <w:tc>
          <w:tcPr>
            <w:tcW w:w="992" w:type="dxa"/>
            <w:tcBorders>
              <w:left w:val="nil"/>
              <w:right w:val="nil"/>
            </w:tcBorders>
            <w:vAlign w:val="center"/>
          </w:tcPr>
          <w:p w14:paraId="7EE5AE4B" w14:textId="77777777" w:rsidR="00187CF1" w:rsidRDefault="00E83370" w:rsidP="00870690">
            <w:pPr>
              <w:jc w:val="center"/>
            </w:pPr>
            <w:r>
              <w:t>0.243</w:t>
            </w:r>
          </w:p>
        </w:tc>
        <w:tc>
          <w:tcPr>
            <w:tcW w:w="850" w:type="dxa"/>
            <w:tcBorders>
              <w:left w:val="nil"/>
              <w:right w:val="nil"/>
            </w:tcBorders>
            <w:vAlign w:val="center"/>
          </w:tcPr>
          <w:p w14:paraId="4C5C5C5F" w14:textId="77777777" w:rsidR="00187CF1" w:rsidRDefault="00E83370" w:rsidP="00870690">
            <w:pPr>
              <w:jc w:val="center"/>
            </w:pPr>
            <w:r>
              <w:t>1.576</w:t>
            </w:r>
          </w:p>
        </w:tc>
        <w:tc>
          <w:tcPr>
            <w:tcW w:w="993" w:type="dxa"/>
            <w:tcBorders>
              <w:left w:val="nil"/>
              <w:right w:val="nil"/>
            </w:tcBorders>
            <w:vAlign w:val="center"/>
          </w:tcPr>
          <w:p w14:paraId="0E507C5C" w14:textId="77777777" w:rsidR="00187CF1" w:rsidRDefault="00E83370" w:rsidP="00870690">
            <w:pPr>
              <w:jc w:val="center"/>
            </w:pPr>
            <w:r>
              <w:t>3.819</w:t>
            </w:r>
          </w:p>
        </w:tc>
        <w:tc>
          <w:tcPr>
            <w:tcW w:w="992" w:type="dxa"/>
            <w:tcBorders>
              <w:left w:val="nil"/>
              <w:right w:val="nil"/>
            </w:tcBorders>
            <w:vAlign w:val="center"/>
          </w:tcPr>
          <w:p w14:paraId="40BF92B7" w14:textId="77777777" w:rsidR="00187CF1" w:rsidRDefault="00E83370" w:rsidP="00870690">
            <w:pPr>
              <w:jc w:val="center"/>
            </w:pPr>
            <w:r>
              <w:t>0.000</w:t>
            </w:r>
          </w:p>
        </w:tc>
        <w:tc>
          <w:tcPr>
            <w:tcW w:w="1276" w:type="dxa"/>
            <w:tcBorders>
              <w:left w:val="nil"/>
              <w:right w:val="nil"/>
            </w:tcBorders>
            <w:vAlign w:val="center"/>
          </w:tcPr>
          <w:p w14:paraId="106C404A" w14:textId="77777777" w:rsidR="00187CF1" w:rsidRDefault="00E83370" w:rsidP="00870690">
            <w:pPr>
              <w:jc w:val="center"/>
            </w:pPr>
            <w:r>
              <w:t>Yes</w:t>
            </w:r>
          </w:p>
        </w:tc>
      </w:tr>
      <w:tr w:rsidR="00481AEC" w14:paraId="7DB5FB0F" w14:textId="77777777" w:rsidTr="00825B1C">
        <w:trPr>
          <w:jc w:val="center"/>
        </w:trPr>
        <w:tc>
          <w:tcPr>
            <w:tcW w:w="1134" w:type="dxa"/>
            <w:vMerge w:val="restart"/>
            <w:tcBorders>
              <w:left w:val="nil"/>
              <w:right w:val="nil"/>
            </w:tcBorders>
            <w:vAlign w:val="center"/>
          </w:tcPr>
          <w:p w14:paraId="1397515A" w14:textId="77777777" w:rsidR="00481AEC" w:rsidRDefault="00E83370" w:rsidP="00870690">
            <w:pPr>
              <w:jc w:val="center"/>
            </w:pPr>
            <w:r>
              <w:t>Security/</w:t>
            </w:r>
          </w:p>
          <w:p w14:paraId="0A7DA2A9" w14:textId="7E120002" w:rsidR="00187CF1" w:rsidRDefault="00E83370" w:rsidP="00870690">
            <w:pPr>
              <w:jc w:val="center"/>
            </w:pPr>
            <w:r>
              <w:t>Privacy</w:t>
            </w:r>
          </w:p>
        </w:tc>
        <w:tc>
          <w:tcPr>
            <w:tcW w:w="1560" w:type="dxa"/>
            <w:tcBorders>
              <w:left w:val="nil"/>
              <w:right w:val="nil"/>
            </w:tcBorders>
            <w:vAlign w:val="center"/>
          </w:tcPr>
          <w:p w14:paraId="10D5D1D0" w14:textId="77777777" w:rsidR="00187CF1" w:rsidRDefault="00E83370" w:rsidP="00870690">
            <w:pPr>
              <w:jc w:val="center"/>
            </w:pPr>
            <w:r>
              <w:t>Security</w:t>
            </w:r>
          </w:p>
        </w:tc>
        <w:tc>
          <w:tcPr>
            <w:tcW w:w="992" w:type="dxa"/>
            <w:tcBorders>
              <w:left w:val="nil"/>
              <w:right w:val="nil"/>
            </w:tcBorders>
            <w:vAlign w:val="center"/>
          </w:tcPr>
          <w:p w14:paraId="75DED6AD" w14:textId="77777777" w:rsidR="00187CF1" w:rsidRDefault="00E83370" w:rsidP="00870690">
            <w:pPr>
              <w:jc w:val="center"/>
            </w:pPr>
            <w:r>
              <w:t>0.706</w:t>
            </w:r>
          </w:p>
        </w:tc>
        <w:tc>
          <w:tcPr>
            <w:tcW w:w="850" w:type="dxa"/>
            <w:tcBorders>
              <w:left w:val="nil"/>
              <w:right w:val="nil"/>
            </w:tcBorders>
            <w:vAlign w:val="center"/>
          </w:tcPr>
          <w:p w14:paraId="00DE9AF2" w14:textId="77777777" w:rsidR="00187CF1" w:rsidRDefault="00E83370" w:rsidP="00870690">
            <w:pPr>
              <w:jc w:val="center"/>
            </w:pPr>
            <w:r>
              <w:t>2.028</w:t>
            </w:r>
          </w:p>
        </w:tc>
        <w:tc>
          <w:tcPr>
            <w:tcW w:w="993" w:type="dxa"/>
            <w:tcBorders>
              <w:left w:val="nil"/>
              <w:right w:val="nil"/>
            </w:tcBorders>
            <w:vAlign w:val="center"/>
          </w:tcPr>
          <w:p w14:paraId="76EADF32" w14:textId="77777777" w:rsidR="00187CF1" w:rsidRDefault="00E83370" w:rsidP="00870690">
            <w:pPr>
              <w:jc w:val="center"/>
            </w:pPr>
            <w:r>
              <w:t>7.815</w:t>
            </w:r>
          </w:p>
        </w:tc>
        <w:tc>
          <w:tcPr>
            <w:tcW w:w="992" w:type="dxa"/>
            <w:tcBorders>
              <w:left w:val="nil"/>
              <w:right w:val="nil"/>
            </w:tcBorders>
            <w:vAlign w:val="center"/>
          </w:tcPr>
          <w:p w14:paraId="2B818497" w14:textId="77777777" w:rsidR="00187CF1" w:rsidRDefault="00E83370" w:rsidP="00870690">
            <w:pPr>
              <w:jc w:val="center"/>
            </w:pPr>
            <w:r>
              <w:t>0.000</w:t>
            </w:r>
          </w:p>
        </w:tc>
        <w:tc>
          <w:tcPr>
            <w:tcW w:w="1276" w:type="dxa"/>
            <w:tcBorders>
              <w:left w:val="nil"/>
              <w:right w:val="nil"/>
            </w:tcBorders>
            <w:vAlign w:val="center"/>
          </w:tcPr>
          <w:p w14:paraId="22C86ACD" w14:textId="77777777" w:rsidR="00187CF1" w:rsidRDefault="00E83370" w:rsidP="00870690">
            <w:pPr>
              <w:jc w:val="center"/>
            </w:pPr>
            <w:r>
              <w:t>Yes</w:t>
            </w:r>
          </w:p>
        </w:tc>
      </w:tr>
      <w:tr w:rsidR="00481AEC" w14:paraId="474B4906" w14:textId="77777777" w:rsidTr="00825B1C">
        <w:trPr>
          <w:jc w:val="center"/>
        </w:trPr>
        <w:tc>
          <w:tcPr>
            <w:tcW w:w="1134" w:type="dxa"/>
            <w:vMerge/>
            <w:tcBorders>
              <w:left w:val="nil"/>
              <w:right w:val="nil"/>
            </w:tcBorders>
            <w:vAlign w:val="center"/>
          </w:tcPr>
          <w:p w14:paraId="496D5E51" w14:textId="77777777" w:rsidR="00187CF1" w:rsidRDefault="00187CF1" w:rsidP="00870690">
            <w:pPr>
              <w:widowControl w:val="0"/>
              <w:spacing w:before="200" w:line="480" w:lineRule="auto"/>
              <w:jc w:val="center"/>
            </w:pPr>
          </w:p>
        </w:tc>
        <w:tc>
          <w:tcPr>
            <w:tcW w:w="1560" w:type="dxa"/>
            <w:tcBorders>
              <w:left w:val="nil"/>
              <w:right w:val="nil"/>
            </w:tcBorders>
            <w:vAlign w:val="center"/>
          </w:tcPr>
          <w:p w14:paraId="03C82A9D" w14:textId="77777777" w:rsidR="00187CF1" w:rsidRDefault="00E83370" w:rsidP="00870690">
            <w:pPr>
              <w:jc w:val="center"/>
            </w:pPr>
            <w:r>
              <w:t>Privacy</w:t>
            </w:r>
          </w:p>
        </w:tc>
        <w:tc>
          <w:tcPr>
            <w:tcW w:w="992" w:type="dxa"/>
            <w:tcBorders>
              <w:left w:val="nil"/>
              <w:right w:val="nil"/>
            </w:tcBorders>
            <w:vAlign w:val="center"/>
          </w:tcPr>
          <w:p w14:paraId="31176CB4" w14:textId="77777777" w:rsidR="00187CF1" w:rsidRDefault="00E83370" w:rsidP="00870690">
            <w:pPr>
              <w:jc w:val="center"/>
            </w:pPr>
            <w:r>
              <w:t>0.365</w:t>
            </w:r>
          </w:p>
        </w:tc>
        <w:tc>
          <w:tcPr>
            <w:tcW w:w="850" w:type="dxa"/>
            <w:tcBorders>
              <w:left w:val="nil"/>
              <w:right w:val="nil"/>
            </w:tcBorders>
            <w:vAlign w:val="center"/>
          </w:tcPr>
          <w:p w14:paraId="6AB1FA8C" w14:textId="77777777" w:rsidR="00187CF1" w:rsidRDefault="00E83370" w:rsidP="00870690">
            <w:pPr>
              <w:jc w:val="center"/>
            </w:pPr>
            <w:r>
              <w:t>2.028</w:t>
            </w:r>
          </w:p>
        </w:tc>
        <w:tc>
          <w:tcPr>
            <w:tcW w:w="993" w:type="dxa"/>
            <w:tcBorders>
              <w:left w:val="nil"/>
              <w:right w:val="nil"/>
            </w:tcBorders>
            <w:vAlign w:val="center"/>
          </w:tcPr>
          <w:p w14:paraId="48E5BFCD" w14:textId="77777777" w:rsidR="00187CF1" w:rsidRDefault="00E83370" w:rsidP="00870690">
            <w:pPr>
              <w:jc w:val="center"/>
            </w:pPr>
            <w:r>
              <w:t>3.571</w:t>
            </w:r>
          </w:p>
        </w:tc>
        <w:tc>
          <w:tcPr>
            <w:tcW w:w="992" w:type="dxa"/>
            <w:tcBorders>
              <w:left w:val="nil"/>
              <w:right w:val="nil"/>
            </w:tcBorders>
            <w:vAlign w:val="center"/>
          </w:tcPr>
          <w:p w14:paraId="30FBE760" w14:textId="77777777" w:rsidR="00187CF1" w:rsidRDefault="00E83370" w:rsidP="00870690">
            <w:pPr>
              <w:jc w:val="center"/>
            </w:pPr>
            <w:r>
              <w:t>0.000</w:t>
            </w:r>
          </w:p>
        </w:tc>
        <w:tc>
          <w:tcPr>
            <w:tcW w:w="1276" w:type="dxa"/>
            <w:tcBorders>
              <w:left w:val="nil"/>
              <w:right w:val="nil"/>
            </w:tcBorders>
            <w:vAlign w:val="center"/>
          </w:tcPr>
          <w:p w14:paraId="4AE827CA" w14:textId="77777777" w:rsidR="00187CF1" w:rsidRDefault="00E83370" w:rsidP="00870690">
            <w:pPr>
              <w:jc w:val="center"/>
            </w:pPr>
            <w:r>
              <w:t>Yes</w:t>
            </w:r>
          </w:p>
        </w:tc>
      </w:tr>
    </w:tbl>
    <w:p w14:paraId="2E3D4073" w14:textId="77777777" w:rsidR="00187CF1" w:rsidRDefault="00187CF1">
      <w:pPr>
        <w:spacing w:before="200" w:line="480" w:lineRule="auto"/>
        <w:ind w:firstLine="720"/>
        <w:jc w:val="both"/>
      </w:pPr>
      <w:bookmarkStart w:id="177" w:name="_w65h6w9qs7v5" w:colFirst="0" w:colLast="0"/>
      <w:bookmarkStart w:id="178" w:name="_tyjcwt" w:colFirst="0" w:colLast="0"/>
      <w:bookmarkEnd w:id="176"/>
      <w:bookmarkEnd w:id="177"/>
      <w:bookmarkEnd w:id="178"/>
    </w:p>
    <w:p w14:paraId="7EDE4A60" w14:textId="77777777" w:rsidR="00187CF1" w:rsidRDefault="00E83370">
      <w:pPr>
        <w:spacing w:before="200" w:line="480" w:lineRule="auto"/>
        <w:ind w:firstLine="720"/>
        <w:jc w:val="both"/>
      </w:pPr>
      <w:bookmarkStart w:id="179" w:name="_Hlk144371059"/>
      <w:r>
        <w:t xml:space="preserve">To examine a construct’s significance, the general rule is to have a t-statistics value above 1.96 and a p-value &lt; 0.05 (Hair et al., 2019, 2021a) However, one of the first-order constructs (Website Aesthetics, referred to as WA) has a t-statistics value below 1.96 (0.443) and a p-value higher than 0.05 (0.658). In this case, the absolute contribution of this formative construct indicator was determined </w:t>
      </w:r>
      <w:r>
        <w:lastRenderedPageBreak/>
        <w:t>by evaluating its indicator loading (</w:t>
      </w:r>
      <w:proofErr w:type="spellStart"/>
      <w:r>
        <w:t>Cenfetelli</w:t>
      </w:r>
      <w:proofErr w:type="spellEnd"/>
      <w:r>
        <w:t xml:space="preserve"> et al., 2009; Hair et al., 2021a). At a minimum, a formative indicator’s loading is at least 0.5 or more to determine if an indicator makes a sufficient absolute contribution to forming the construct, even if it lacks a relative contribution. </w:t>
      </w:r>
      <w:bookmarkEnd w:id="179"/>
    </w:p>
    <w:p w14:paraId="30D83378" w14:textId="77777777" w:rsidR="00187CF1" w:rsidRDefault="00E83370">
      <w:pPr>
        <w:spacing w:before="200" w:line="480" w:lineRule="auto"/>
        <w:ind w:firstLine="720"/>
        <w:jc w:val="both"/>
      </w:pPr>
      <w:bookmarkStart w:id="180" w:name="_6fpw2ionmpga" w:colFirst="0" w:colLast="0"/>
      <w:bookmarkStart w:id="181" w:name="_Hlk144371115"/>
      <w:bookmarkEnd w:id="180"/>
      <w:r>
        <w:rPr>
          <w:b/>
        </w:rPr>
        <w:t>Table 9</w:t>
      </w:r>
      <w:r>
        <w:t xml:space="preserve"> shows that the outer loadings of second-order constructs were all above 0.5, including Website Aesthetics (0.655). Therefore, this indicator was kept in as it suggests that this indicator makes an adequate contribution to its second-order construct</w:t>
      </w:r>
      <w:bookmarkEnd w:id="181"/>
      <w:r>
        <w:t>, although it is insignificant.</w:t>
      </w:r>
    </w:p>
    <w:p w14:paraId="713B6054" w14:textId="77777777" w:rsidR="00187CF1" w:rsidRPr="00870690" w:rsidRDefault="00E83370" w:rsidP="00870690">
      <w:pPr>
        <w:spacing w:before="200" w:line="240" w:lineRule="auto"/>
        <w:jc w:val="center"/>
        <w:rPr>
          <w:b/>
          <w:sz w:val="20"/>
          <w:szCs w:val="20"/>
        </w:rPr>
      </w:pPr>
      <w:r w:rsidRPr="00870690">
        <w:rPr>
          <w:b/>
          <w:sz w:val="20"/>
          <w:szCs w:val="20"/>
        </w:rPr>
        <w:t>Table 9. Second Order Construct’s Factor Loadings</w:t>
      </w:r>
    </w:p>
    <w:tbl>
      <w:tblPr>
        <w:tblStyle w:val="a9"/>
        <w:tblW w:w="7088" w:type="dxa"/>
        <w:jc w:val="center"/>
        <w:tblLayout w:type="fixed"/>
        <w:tblLook w:val="0400" w:firstRow="0" w:lastRow="0" w:firstColumn="0" w:lastColumn="0" w:noHBand="0" w:noVBand="1"/>
      </w:tblPr>
      <w:tblGrid>
        <w:gridCol w:w="630"/>
        <w:gridCol w:w="2631"/>
        <w:gridCol w:w="1559"/>
        <w:gridCol w:w="2268"/>
      </w:tblGrid>
      <w:tr w:rsidR="00187CF1" w14:paraId="07024363" w14:textId="77777777" w:rsidTr="00825B1C">
        <w:trPr>
          <w:trHeight w:val="288"/>
          <w:jc w:val="center"/>
        </w:trPr>
        <w:tc>
          <w:tcPr>
            <w:tcW w:w="630" w:type="dxa"/>
            <w:tcBorders>
              <w:top w:val="single" w:sz="4" w:space="0" w:color="000000"/>
              <w:bottom w:val="single" w:sz="4" w:space="0" w:color="000000"/>
            </w:tcBorders>
          </w:tcPr>
          <w:p w14:paraId="0DEB5946" w14:textId="77777777" w:rsidR="00187CF1" w:rsidRPr="00870690" w:rsidRDefault="00E83370">
            <w:pPr>
              <w:spacing w:before="200" w:after="0" w:line="240" w:lineRule="auto"/>
              <w:jc w:val="center"/>
            </w:pPr>
            <w:bookmarkStart w:id="182" w:name="_Hlk144371132"/>
            <w:r w:rsidRPr="00870690">
              <w:t>No</w:t>
            </w:r>
          </w:p>
        </w:tc>
        <w:tc>
          <w:tcPr>
            <w:tcW w:w="2631" w:type="dxa"/>
            <w:tcBorders>
              <w:top w:val="single" w:sz="4" w:space="0" w:color="000000"/>
              <w:bottom w:val="single" w:sz="4" w:space="0" w:color="000000"/>
            </w:tcBorders>
            <w:shd w:val="clear" w:color="auto" w:fill="auto"/>
            <w:vAlign w:val="bottom"/>
          </w:tcPr>
          <w:p w14:paraId="18CC957E" w14:textId="77777777" w:rsidR="00187CF1" w:rsidRPr="00870690" w:rsidRDefault="00E83370">
            <w:pPr>
              <w:spacing w:before="200" w:after="0" w:line="240" w:lineRule="auto"/>
              <w:jc w:val="center"/>
            </w:pPr>
            <w:r w:rsidRPr="00870690">
              <w:t>Construct</w:t>
            </w:r>
          </w:p>
        </w:tc>
        <w:tc>
          <w:tcPr>
            <w:tcW w:w="1559" w:type="dxa"/>
            <w:tcBorders>
              <w:top w:val="single" w:sz="4" w:space="0" w:color="000000"/>
              <w:bottom w:val="single" w:sz="4" w:space="0" w:color="000000"/>
            </w:tcBorders>
            <w:shd w:val="clear" w:color="auto" w:fill="auto"/>
            <w:vAlign w:val="bottom"/>
          </w:tcPr>
          <w:p w14:paraId="7B8FCC0D" w14:textId="77777777" w:rsidR="00187CF1" w:rsidRPr="00870690" w:rsidRDefault="00E83370">
            <w:pPr>
              <w:spacing w:before="200" w:after="0" w:line="240" w:lineRule="auto"/>
              <w:jc w:val="center"/>
            </w:pPr>
            <w:r w:rsidRPr="00870690">
              <w:t>Factor loadings</w:t>
            </w:r>
          </w:p>
        </w:tc>
        <w:tc>
          <w:tcPr>
            <w:tcW w:w="2268" w:type="dxa"/>
            <w:tcBorders>
              <w:top w:val="single" w:sz="4" w:space="0" w:color="000000"/>
              <w:bottom w:val="single" w:sz="4" w:space="0" w:color="000000"/>
            </w:tcBorders>
          </w:tcPr>
          <w:p w14:paraId="56940149" w14:textId="77777777" w:rsidR="00187CF1" w:rsidRPr="00870690" w:rsidRDefault="00E83370">
            <w:pPr>
              <w:spacing w:before="200" w:after="0" w:line="240" w:lineRule="auto"/>
              <w:jc w:val="center"/>
            </w:pPr>
            <w:r w:rsidRPr="00870690">
              <w:t>Descriptions</w:t>
            </w:r>
          </w:p>
        </w:tc>
      </w:tr>
      <w:tr w:rsidR="00187CF1" w14:paraId="3F761E14" w14:textId="77777777" w:rsidTr="00825B1C">
        <w:trPr>
          <w:trHeight w:val="288"/>
          <w:jc w:val="center"/>
        </w:trPr>
        <w:tc>
          <w:tcPr>
            <w:tcW w:w="630" w:type="dxa"/>
            <w:tcBorders>
              <w:top w:val="nil"/>
              <w:bottom w:val="single" w:sz="4" w:space="0" w:color="000000"/>
            </w:tcBorders>
          </w:tcPr>
          <w:p w14:paraId="7CDFD5B9" w14:textId="77777777" w:rsidR="00187CF1" w:rsidRPr="00870690" w:rsidRDefault="00E83370">
            <w:pPr>
              <w:spacing w:before="200" w:after="0" w:line="240" w:lineRule="auto"/>
              <w:jc w:val="center"/>
            </w:pPr>
            <w:r w:rsidRPr="00870690">
              <w:t>1</w:t>
            </w:r>
          </w:p>
        </w:tc>
        <w:tc>
          <w:tcPr>
            <w:tcW w:w="2631" w:type="dxa"/>
            <w:tcBorders>
              <w:top w:val="nil"/>
              <w:bottom w:val="single" w:sz="4" w:space="0" w:color="000000"/>
            </w:tcBorders>
            <w:shd w:val="clear" w:color="auto" w:fill="auto"/>
            <w:vAlign w:val="bottom"/>
          </w:tcPr>
          <w:p w14:paraId="32171338" w14:textId="77777777" w:rsidR="00187CF1" w:rsidRPr="00870690" w:rsidRDefault="00E83370">
            <w:pPr>
              <w:spacing w:before="200" w:after="0" w:line="240" w:lineRule="auto"/>
              <w:jc w:val="center"/>
            </w:pPr>
            <w:r w:rsidRPr="00870690">
              <w:rPr>
                <w:rFonts w:eastAsia="Cardo"/>
              </w:rPr>
              <w:t>IQ → Website Design</w:t>
            </w:r>
          </w:p>
        </w:tc>
        <w:tc>
          <w:tcPr>
            <w:tcW w:w="1559" w:type="dxa"/>
            <w:tcBorders>
              <w:top w:val="nil"/>
              <w:bottom w:val="single" w:sz="4" w:space="0" w:color="000000"/>
            </w:tcBorders>
            <w:shd w:val="clear" w:color="auto" w:fill="auto"/>
            <w:vAlign w:val="bottom"/>
          </w:tcPr>
          <w:p w14:paraId="3A490C4F" w14:textId="48060A74" w:rsidR="00187CF1" w:rsidRPr="00870690" w:rsidRDefault="00E83370">
            <w:pPr>
              <w:spacing w:before="200" w:after="0" w:line="240" w:lineRule="auto"/>
              <w:jc w:val="center"/>
            </w:pPr>
            <w:r w:rsidRPr="00870690">
              <w:t>0.8</w:t>
            </w:r>
            <w:r w:rsidR="00481AEC">
              <w:t>00</w:t>
            </w:r>
          </w:p>
        </w:tc>
        <w:tc>
          <w:tcPr>
            <w:tcW w:w="2268" w:type="dxa"/>
            <w:tcBorders>
              <w:top w:val="nil"/>
              <w:bottom w:val="single" w:sz="4" w:space="0" w:color="000000"/>
            </w:tcBorders>
          </w:tcPr>
          <w:p w14:paraId="1F69F8AF" w14:textId="77777777" w:rsidR="00187CF1" w:rsidRPr="00870690" w:rsidRDefault="00E83370">
            <w:pPr>
              <w:spacing w:before="200" w:after="0" w:line="240" w:lineRule="auto"/>
              <w:jc w:val="center"/>
            </w:pPr>
            <w:r w:rsidRPr="00870690">
              <w:t>Acceptable</w:t>
            </w:r>
          </w:p>
        </w:tc>
      </w:tr>
      <w:tr w:rsidR="00187CF1" w14:paraId="7A9578CA" w14:textId="77777777" w:rsidTr="00825B1C">
        <w:trPr>
          <w:trHeight w:val="288"/>
          <w:jc w:val="center"/>
        </w:trPr>
        <w:tc>
          <w:tcPr>
            <w:tcW w:w="630" w:type="dxa"/>
            <w:tcBorders>
              <w:top w:val="nil"/>
              <w:bottom w:val="single" w:sz="4" w:space="0" w:color="000000"/>
            </w:tcBorders>
          </w:tcPr>
          <w:p w14:paraId="316CAA33" w14:textId="77777777" w:rsidR="00187CF1" w:rsidRPr="00870690" w:rsidRDefault="00E83370">
            <w:pPr>
              <w:spacing w:before="200" w:after="0" w:line="240" w:lineRule="auto"/>
              <w:jc w:val="center"/>
            </w:pPr>
            <w:r w:rsidRPr="00870690">
              <w:t>2</w:t>
            </w:r>
          </w:p>
        </w:tc>
        <w:tc>
          <w:tcPr>
            <w:tcW w:w="2631" w:type="dxa"/>
            <w:tcBorders>
              <w:top w:val="nil"/>
              <w:bottom w:val="single" w:sz="4" w:space="0" w:color="000000"/>
            </w:tcBorders>
            <w:shd w:val="clear" w:color="auto" w:fill="auto"/>
            <w:vAlign w:val="bottom"/>
          </w:tcPr>
          <w:p w14:paraId="30CA4490" w14:textId="77777777" w:rsidR="00187CF1" w:rsidRPr="00870690" w:rsidRDefault="00E83370">
            <w:pPr>
              <w:spacing w:before="200" w:after="0" w:line="240" w:lineRule="auto"/>
              <w:jc w:val="center"/>
            </w:pPr>
            <w:r w:rsidRPr="00870690">
              <w:rPr>
                <w:rFonts w:eastAsia="Cardo"/>
              </w:rPr>
              <w:t>WA → Website Design</w:t>
            </w:r>
          </w:p>
        </w:tc>
        <w:tc>
          <w:tcPr>
            <w:tcW w:w="1559" w:type="dxa"/>
            <w:tcBorders>
              <w:top w:val="nil"/>
              <w:bottom w:val="single" w:sz="4" w:space="0" w:color="000000"/>
            </w:tcBorders>
            <w:shd w:val="clear" w:color="auto" w:fill="auto"/>
            <w:vAlign w:val="bottom"/>
          </w:tcPr>
          <w:p w14:paraId="5AB52094" w14:textId="77777777" w:rsidR="00187CF1" w:rsidRPr="00870690" w:rsidRDefault="00E83370">
            <w:pPr>
              <w:spacing w:before="200" w:after="0" w:line="240" w:lineRule="auto"/>
              <w:jc w:val="center"/>
            </w:pPr>
            <w:r w:rsidRPr="00870690">
              <w:t>0.655</w:t>
            </w:r>
          </w:p>
        </w:tc>
        <w:tc>
          <w:tcPr>
            <w:tcW w:w="2268" w:type="dxa"/>
            <w:tcBorders>
              <w:top w:val="nil"/>
              <w:bottom w:val="single" w:sz="4" w:space="0" w:color="000000"/>
            </w:tcBorders>
          </w:tcPr>
          <w:p w14:paraId="71AFA68E" w14:textId="77777777" w:rsidR="00187CF1" w:rsidRPr="00870690" w:rsidRDefault="00E83370">
            <w:pPr>
              <w:spacing w:before="200" w:after="0" w:line="240" w:lineRule="auto"/>
              <w:jc w:val="center"/>
            </w:pPr>
            <w:r w:rsidRPr="00870690">
              <w:t>Acceptable</w:t>
            </w:r>
          </w:p>
        </w:tc>
      </w:tr>
      <w:tr w:rsidR="00187CF1" w14:paraId="5DD9246C" w14:textId="77777777" w:rsidTr="00825B1C">
        <w:trPr>
          <w:trHeight w:val="288"/>
          <w:jc w:val="center"/>
        </w:trPr>
        <w:tc>
          <w:tcPr>
            <w:tcW w:w="630" w:type="dxa"/>
            <w:tcBorders>
              <w:top w:val="nil"/>
              <w:bottom w:val="single" w:sz="4" w:space="0" w:color="000000"/>
            </w:tcBorders>
          </w:tcPr>
          <w:p w14:paraId="5347CA1A" w14:textId="77777777" w:rsidR="00187CF1" w:rsidRPr="00870690" w:rsidRDefault="00E83370">
            <w:pPr>
              <w:spacing w:before="200" w:after="0" w:line="240" w:lineRule="auto"/>
              <w:jc w:val="center"/>
            </w:pPr>
            <w:r w:rsidRPr="00870690">
              <w:t>3</w:t>
            </w:r>
          </w:p>
        </w:tc>
        <w:tc>
          <w:tcPr>
            <w:tcW w:w="2631" w:type="dxa"/>
            <w:tcBorders>
              <w:top w:val="nil"/>
              <w:bottom w:val="single" w:sz="4" w:space="0" w:color="000000"/>
            </w:tcBorders>
            <w:shd w:val="clear" w:color="auto" w:fill="auto"/>
            <w:vAlign w:val="bottom"/>
          </w:tcPr>
          <w:p w14:paraId="042136DE" w14:textId="77777777" w:rsidR="00187CF1" w:rsidRPr="00870690" w:rsidRDefault="00E83370">
            <w:pPr>
              <w:spacing w:before="200" w:after="0" w:line="240" w:lineRule="auto"/>
              <w:jc w:val="center"/>
            </w:pPr>
            <w:r w:rsidRPr="00870690">
              <w:rPr>
                <w:rFonts w:eastAsia="Cardo"/>
              </w:rPr>
              <w:t>WC → Website Design</w:t>
            </w:r>
          </w:p>
        </w:tc>
        <w:tc>
          <w:tcPr>
            <w:tcW w:w="1559" w:type="dxa"/>
            <w:tcBorders>
              <w:top w:val="nil"/>
              <w:bottom w:val="single" w:sz="4" w:space="0" w:color="000000"/>
            </w:tcBorders>
            <w:shd w:val="clear" w:color="auto" w:fill="auto"/>
            <w:vAlign w:val="bottom"/>
          </w:tcPr>
          <w:p w14:paraId="094299F3" w14:textId="77777777" w:rsidR="00187CF1" w:rsidRPr="00870690" w:rsidRDefault="00E83370">
            <w:pPr>
              <w:spacing w:before="200" w:after="0" w:line="240" w:lineRule="auto"/>
              <w:jc w:val="center"/>
            </w:pPr>
            <w:r w:rsidRPr="00870690">
              <w:t>0.808</w:t>
            </w:r>
          </w:p>
        </w:tc>
        <w:tc>
          <w:tcPr>
            <w:tcW w:w="2268" w:type="dxa"/>
            <w:tcBorders>
              <w:top w:val="nil"/>
              <w:bottom w:val="single" w:sz="4" w:space="0" w:color="000000"/>
            </w:tcBorders>
          </w:tcPr>
          <w:p w14:paraId="5B18B4B3" w14:textId="77777777" w:rsidR="00187CF1" w:rsidRPr="00870690" w:rsidRDefault="00E83370">
            <w:pPr>
              <w:spacing w:before="200" w:after="0" w:line="240" w:lineRule="auto"/>
              <w:jc w:val="center"/>
            </w:pPr>
            <w:r w:rsidRPr="00870690">
              <w:t>Acceptable</w:t>
            </w:r>
          </w:p>
        </w:tc>
      </w:tr>
      <w:tr w:rsidR="00187CF1" w14:paraId="2966A50B" w14:textId="77777777" w:rsidTr="00825B1C">
        <w:trPr>
          <w:trHeight w:val="288"/>
          <w:jc w:val="center"/>
        </w:trPr>
        <w:tc>
          <w:tcPr>
            <w:tcW w:w="630" w:type="dxa"/>
            <w:tcBorders>
              <w:top w:val="nil"/>
              <w:bottom w:val="single" w:sz="4" w:space="0" w:color="000000"/>
            </w:tcBorders>
          </w:tcPr>
          <w:p w14:paraId="6E572490" w14:textId="77777777" w:rsidR="00187CF1" w:rsidRPr="00870690" w:rsidRDefault="00E83370">
            <w:pPr>
              <w:spacing w:before="200" w:after="0" w:line="240" w:lineRule="auto"/>
              <w:jc w:val="center"/>
            </w:pPr>
            <w:r w:rsidRPr="00870690">
              <w:t>4</w:t>
            </w:r>
          </w:p>
        </w:tc>
        <w:tc>
          <w:tcPr>
            <w:tcW w:w="2631" w:type="dxa"/>
            <w:tcBorders>
              <w:top w:val="nil"/>
              <w:bottom w:val="single" w:sz="4" w:space="0" w:color="000000"/>
            </w:tcBorders>
            <w:shd w:val="clear" w:color="auto" w:fill="auto"/>
            <w:vAlign w:val="bottom"/>
          </w:tcPr>
          <w:p w14:paraId="2022A6A5" w14:textId="77777777" w:rsidR="00187CF1" w:rsidRPr="00870690" w:rsidRDefault="00E83370">
            <w:pPr>
              <w:spacing w:before="200" w:after="0" w:line="240" w:lineRule="auto"/>
              <w:jc w:val="center"/>
            </w:pPr>
            <w:r w:rsidRPr="00870690">
              <w:rPr>
                <w:rFonts w:eastAsia="Cardo"/>
              </w:rPr>
              <w:t>WP → Website Design</w:t>
            </w:r>
          </w:p>
        </w:tc>
        <w:tc>
          <w:tcPr>
            <w:tcW w:w="1559" w:type="dxa"/>
            <w:tcBorders>
              <w:top w:val="nil"/>
              <w:bottom w:val="single" w:sz="4" w:space="0" w:color="000000"/>
            </w:tcBorders>
            <w:shd w:val="clear" w:color="auto" w:fill="auto"/>
            <w:vAlign w:val="bottom"/>
          </w:tcPr>
          <w:p w14:paraId="6C5FC501" w14:textId="77777777" w:rsidR="00187CF1" w:rsidRPr="00870690" w:rsidRDefault="00E83370">
            <w:pPr>
              <w:spacing w:before="200" w:after="0" w:line="240" w:lineRule="auto"/>
              <w:jc w:val="center"/>
            </w:pPr>
            <w:r w:rsidRPr="00870690">
              <w:t>0.806</w:t>
            </w:r>
          </w:p>
        </w:tc>
        <w:tc>
          <w:tcPr>
            <w:tcW w:w="2268" w:type="dxa"/>
            <w:tcBorders>
              <w:top w:val="nil"/>
              <w:bottom w:val="single" w:sz="4" w:space="0" w:color="000000"/>
            </w:tcBorders>
          </w:tcPr>
          <w:p w14:paraId="3115B8FE" w14:textId="77777777" w:rsidR="00187CF1" w:rsidRPr="00870690" w:rsidRDefault="00E83370">
            <w:pPr>
              <w:spacing w:before="200" w:after="0" w:line="240" w:lineRule="auto"/>
              <w:jc w:val="center"/>
            </w:pPr>
            <w:r w:rsidRPr="00870690">
              <w:t>Acceptable</w:t>
            </w:r>
          </w:p>
        </w:tc>
      </w:tr>
      <w:tr w:rsidR="00187CF1" w14:paraId="39C38E27" w14:textId="77777777" w:rsidTr="00825B1C">
        <w:trPr>
          <w:trHeight w:val="288"/>
          <w:jc w:val="center"/>
        </w:trPr>
        <w:tc>
          <w:tcPr>
            <w:tcW w:w="630" w:type="dxa"/>
            <w:tcBorders>
              <w:top w:val="nil"/>
              <w:bottom w:val="single" w:sz="4" w:space="0" w:color="000000"/>
            </w:tcBorders>
          </w:tcPr>
          <w:p w14:paraId="61D65662" w14:textId="77777777" w:rsidR="00187CF1" w:rsidRPr="00870690" w:rsidRDefault="00E83370">
            <w:pPr>
              <w:spacing w:before="200" w:after="0" w:line="240" w:lineRule="auto"/>
              <w:jc w:val="center"/>
            </w:pPr>
            <w:r w:rsidRPr="00870690">
              <w:t>5</w:t>
            </w:r>
          </w:p>
        </w:tc>
        <w:tc>
          <w:tcPr>
            <w:tcW w:w="2631" w:type="dxa"/>
            <w:tcBorders>
              <w:top w:val="nil"/>
              <w:bottom w:val="single" w:sz="4" w:space="0" w:color="000000"/>
            </w:tcBorders>
            <w:shd w:val="clear" w:color="auto" w:fill="auto"/>
            <w:vAlign w:val="bottom"/>
          </w:tcPr>
          <w:p w14:paraId="76BCE110" w14:textId="77777777" w:rsidR="00187CF1" w:rsidRPr="00870690" w:rsidRDefault="00E83370">
            <w:pPr>
              <w:spacing w:before="200" w:after="0" w:line="240" w:lineRule="auto"/>
              <w:jc w:val="center"/>
            </w:pPr>
            <w:r w:rsidRPr="00870690">
              <w:rPr>
                <w:rFonts w:eastAsia="Cardo"/>
              </w:rPr>
              <w:t>SA → Website Design</w:t>
            </w:r>
          </w:p>
        </w:tc>
        <w:tc>
          <w:tcPr>
            <w:tcW w:w="1559" w:type="dxa"/>
            <w:tcBorders>
              <w:top w:val="nil"/>
              <w:bottom w:val="single" w:sz="4" w:space="0" w:color="000000"/>
            </w:tcBorders>
            <w:shd w:val="clear" w:color="auto" w:fill="auto"/>
            <w:vAlign w:val="bottom"/>
          </w:tcPr>
          <w:p w14:paraId="47131F7E" w14:textId="77777777" w:rsidR="00187CF1" w:rsidRPr="00870690" w:rsidRDefault="00E83370">
            <w:pPr>
              <w:spacing w:before="200" w:after="0" w:line="240" w:lineRule="auto"/>
              <w:jc w:val="center"/>
            </w:pPr>
            <w:r w:rsidRPr="00870690">
              <w:t>0.739</w:t>
            </w:r>
          </w:p>
        </w:tc>
        <w:tc>
          <w:tcPr>
            <w:tcW w:w="2268" w:type="dxa"/>
            <w:tcBorders>
              <w:top w:val="nil"/>
              <w:bottom w:val="single" w:sz="4" w:space="0" w:color="000000"/>
            </w:tcBorders>
          </w:tcPr>
          <w:p w14:paraId="43AC0834" w14:textId="77777777" w:rsidR="00187CF1" w:rsidRPr="00870690" w:rsidRDefault="00E83370">
            <w:pPr>
              <w:spacing w:before="200" w:after="0" w:line="240" w:lineRule="auto"/>
              <w:jc w:val="center"/>
            </w:pPr>
            <w:r w:rsidRPr="00870690">
              <w:t>Acceptable</w:t>
            </w:r>
          </w:p>
        </w:tc>
      </w:tr>
      <w:tr w:rsidR="00187CF1" w14:paraId="746F8958" w14:textId="77777777" w:rsidTr="00825B1C">
        <w:trPr>
          <w:trHeight w:val="288"/>
          <w:jc w:val="center"/>
        </w:trPr>
        <w:tc>
          <w:tcPr>
            <w:tcW w:w="630" w:type="dxa"/>
            <w:tcBorders>
              <w:top w:val="nil"/>
              <w:bottom w:val="single" w:sz="4" w:space="0" w:color="000000"/>
            </w:tcBorders>
          </w:tcPr>
          <w:p w14:paraId="1E315127" w14:textId="77777777" w:rsidR="00187CF1" w:rsidRPr="00870690" w:rsidRDefault="00E83370">
            <w:pPr>
              <w:spacing w:before="200" w:after="0" w:line="240" w:lineRule="auto"/>
              <w:jc w:val="center"/>
            </w:pPr>
            <w:r w:rsidRPr="00870690">
              <w:t>6</w:t>
            </w:r>
          </w:p>
        </w:tc>
        <w:tc>
          <w:tcPr>
            <w:tcW w:w="2631" w:type="dxa"/>
            <w:tcBorders>
              <w:top w:val="nil"/>
              <w:bottom w:val="single" w:sz="4" w:space="0" w:color="000000"/>
            </w:tcBorders>
            <w:shd w:val="clear" w:color="auto" w:fill="auto"/>
            <w:vAlign w:val="bottom"/>
          </w:tcPr>
          <w:p w14:paraId="6502F69E" w14:textId="77777777" w:rsidR="00187CF1" w:rsidRPr="00870690" w:rsidRDefault="00E83370">
            <w:pPr>
              <w:spacing w:before="200" w:after="0" w:line="240" w:lineRule="auto"/>
              <w:jc w:val="center"/>
            </w:pPr>
            <w:r w:rsidRPr="00870690">
              <w:rPr>
                <w:rFonts w:eastAsia="Cardo"/>
              </w:rPr>
              <w:t>SC → Security/Privacy</w:t>
            </w:r>
          </w:p>
        </w:tc>
        <w:tc>
          <w:tcPr>
            <w:tcW w:w="1559" w:type="dxa"/>
            <w:tcBorders>
              <w:top w:val="nil"/>
              <w:bottom w:val="single" w:sz="4" w:space="0" w:color="000000"/>
            </w:tcBorders>
            <w:shd w:val="clear" w:color="auto" w:fill="auto"/>
            <w:vAlign w:val="bottom"/>
          </w:tcPr>
          <w:p w14:paraId="3DBC071B" w14:textId="77777777" w:rsidR="00187CF1" w:rsidRPr="00870690" w:rsidRDefault="00E83370">
            <w:pPr>
              <w:spacing w:before="200" w:after="0" w:line="240" w:lineRule="auto"/>
              <w:jc w:val="center"/>
            </w:pPr>
            <w:r w:rsidRPr="00870690">
              <w:t>0.967</w:t>
            </w:r>
          </w:p>
        </w:tc>
        <w:tc>
          <w:tcPr>
            <w:tcW w:w="2268" w:type="dxa"/>
            <w:tcBorders>
              <w:top w:val="nil"/>
              <w:bottom w:val="single" w:sz="4" w:space="0" w:color="000000"/>
            </w:tcBorders>
          </w:tcPr>
          <w:p w14:paraId="71696C60" w14:textId="77777777" w:rsidR="00187CF1" w:rsidRPr="00870690" w:rsidRDefault="00E83370">
            <w:pPr>
              <w:spacing w:before="200" w:after="0" w:line="240" w:lineRule="auto"/>
              <w:jc w:val="center"/>
            </w:pPr>
            <w:r w:rsidRPr="00870690">
              <w:t>Acceptable</w:t>
            </w:r>
          </w:p>
        </w:tc>
      </w:tr>
      <w:tr w:rsidR="00187CF1" w14:paraId="4978B11D" w14:textId="77777777" w:rsidTr="00825B1C">
        <w:trPr>
          <w:trHeight w:val="288"/>
          <w:jc w:val="center"/>
        </w:trPr>
        <w:tc>
          <w:tcPr>
            <w:tcW w:w="630" w:type="dxa"/>
            <w:tcBorders>
              <w:top w:val="nil"/>
              <w:bottom w:val="single" w:sz="4" w:space="0" w:color="000000"/>
            </w:tcBorders>
          </w:tcPr>
          <w:p w14:paraId="75F4F984" w14:textId="77777777" w:rsidR="00187CF1" w:rsidRPr="00870690" w:rsidRDefault="00E83370">
            <w:pPr>
              <w:spacing w:before="200" w:after="0" w:line="240" w:lineRule="auto"/>
              <w:jc w:val="center"/>
            </w:pPr>
            <w:r w:rsidRPr="00870690">
              <w:t>7</w:t>
            </w:r>
          </w:p>
        </w:tc>
        <w:tc>
          <w:tcPr>
            <w:tcW w:w="2631" w:type="dxa"/>
            <w:tcBorders>
              <w:top w:val="nil"/>
              <w:bottom w:val="single" w:sz="4" w:space="0" w:color="000000"/>
            </w:tcBorders>
            <w:shd w:val="clear" w:color="auto" w:fill="auto"/>
            <w:vAlign w:val="bottom"/>
          </w:tcPr>
          <w:p w14:paraId="5215233B" w14:textId="77777777" w:rsidR="00187CF1" w:rsidRPr="00870690" w:rsidRDefault="00E83370">
            <w:pPr>
              <w:spacing w:before="200" w:after="0" w:line="240" w:lineRule="auto"/>
              <w:jc w:val="center"/>
            </w:pPr>
            <w:r w:rsidRPr="00870690">
              <w:rPr>
                <w:rFonts w:eastAsia="Cardo"/>
              </w:rPr>
              <w:t>PR → Security/Privacy</w:t>
            </w:r>
          </w:p>
        </w:tc>
        <w:tc>
          <w:tcPr>
            <w:tcW w:w="1559" w:type="dxa"/>
            <w:tcBorders>
              <w:top w:val="nil"/>
              <w:bottom w:val="single" w:sz="4" w:space="0" w:color="000000"/>
            </w:tcBorders>
            <w:shd w:val="clear" w:color="auto" w:fill="auto"/>
            <w:vAlign w:val="bottom"/>
          </w:tcPr>
          <w:p w14:paraId="0FF56607" w14:textId="77777777" w:rsidR="00187CF1" w:rsidRPr="00870690" w:rsidRDefault="00E83370">
            <w:pPr>
              <w:spacing w:before="200" w:after="0" w:line="240" w:lineRule="auto"/>
              <w:jc w:val="center"/>
            </w:pPr>
            <w:r w:rsidRPr="00870690">
              <w:t>0.868</w:t>
            </w:r>
          </w:p>
        </w:tc>
        <w:tc>
          <w:tcPr>
            <w:tcW w:w="2268" w:type="dxa"/>
            <w:tcBorders>
              <w:top w:val="nil"/>
              <w:bottom w:val="single" w:sz="4" w:space="0" w:color="000000"/>
            </w:tcBorders>
          </w:tcPr>
          <w:p w14:paraId="5457DAFB" w14:textId="77777777" w:rsidR="00187CF1" w:rsidRPr="00870690" w:rsidRDefault="00E83370">
            <w:pPr>
              <w:spacing w:before="200" w:after="0" w:line="240" w:lineRule="auto"/>
              <w:jc w:val="center"/>
            </w:pPr>
            <w:r w:rsidRPr="00870690">
              <w:t>Acceptable</w:t>
            </w:r>
          </w:p>
        </w:tc>
      </w:tr>
      <w:bookmarkEnd w:id="182"/>
    </w:tbl>
    <w:p w14:paraId="362F8EE3" w14:textId="77777777" w:rsidR="00187CF1" w:rsidRDefault="00187CF1">
      <w:pPr>
        <w:spacing w:before="200" w:line="480" w:lineRule="auto"/>
        <w:rPr>
          <w:b/>
        </w:rPr>
      </w:pPr>
    </w:p>
    <w:p w14:paraId="59895CC6" w14:textId="77777777" w:rsidR="00187CF1" w:rsidRDefault="00E83370">
      <w:pPr>
        <w:pStyle w:val="Heading3"/>
        <w:numPr>
          <w:ilvl w:val="2"/>
          <w:numId w:val="21"/>
        </w:numPr>
        <w:spacing w:before="200"/>
        <w:jc w:val="both"/>
      </w:pPr>
      <w:bookmarkStart w:id="183" w:name="_Toc144312339"/>
      <w:r>
        <w:t>Structural Model Evaluation</w:t>
      </w:r>
      <w:bookmarkEnd w:id="183"/>
    </w:p>
    <w:p w14:paraId="05B90E9F" w14:textId="77777777" w:rsidR="00187CF1" w:rsidRDefault="00E83370">
      <w:pPr>
        <w:spacing w:before="200" w:line="480" w:lineRule="auto"/>
        <w:ind w:firstLine="720"/>
        <w:jc w:val="both"/>
      </w:pPr>
      <w:bookmarkStart w:id="184" w:name="_3dy6vkm" w:colFirst="0" w:colLast="0"/>
      <w:bookmarkStart w:id="185" w:name="_Hlk144371219"/>
      <w:bookmarkEnd w:id="184"/>
      <w:r>
        <w:t>There are four criteria to evaluate the predictive capability of the model; coefficient of determination (R</w:t>
      </w:r>
      <w:r>
        <w:rPr>
          <w:vertAlign w:val="superscript"/>
        </w:rPr>
        <w:t>2</w:t>
      </w:r>
      <w:r>
        <w:t>), cross-validated redundancy (Q</w:t>
      </w:r>
      <w:r>
        <w:rPr>
          <w:vertAlign w:val="superscript"/>
        </w:rPr>
        <w:t>2</w:t>
      </w:r>
      <w:r>
        <w:t>), effect size (f</w:t>
      </w:r>
      <w:r>
        <w:rPr>
          <w:vertAlign w:val="superscript"/>
        </w:rPr>
        <w:t>2</w:t>
      </w:r>
      <w:r>
        <w:t>), and path coefficients (Sarstedt et al., 2017).</w:t>
      </w:r>
      <w:bookmarkEnd w:id="185"/>
    </w:p>
    <w:p w14:paraId="27729273" w14:textId="77777777" w:rsidR="00187CF1" w:rsidRDefault="00E83370">
      <w:pPr>
        <w:pStyle w:val="Heading4"/>
        <w:numPr>
          <w:ilvl w:val="3"/>
          <w:numId w:val="21"/>
        </w:numPr>
        <w:spacing w:before="200"/>
        <w:jc w:val="both"/>
        <w:rPr>
          <w:i w:val="0"/>
          <w:color w:val="000000"/>
        </w:rPr>
      </w:pPr>
      <w:bookmarkStart w:id="186" w:name="_Toc144312340"/>
      <w:r>
        <w:rPr>
          <w:rFonts w:ascii="Times New Roman" w:eastAsia="Times New Roman" w:hAnsi="Times New Roman" w:cs="Times New Roman"/>
          <w:b/>
          <w:i w:val="0"/>
          <w:color w:val="000000"/>
        </w:rPr>
        <w:lastRenderedPageBreak/>
        <w:t>Coefficient of Determination (R</w:t>
      </w:r>
      <w:r>
        <w:rPr>
          <w:rFonts w:ascii="Times New Roman" w:eastAsia="Times New Roman" w:hAnsi="Times New Roman" w:cs="Times New Roman"/>
          <w:b/>
          <w:i w:val="0"/>
          <w:color w:val="000000"/>
          <w:vertAlign w:val="superscript"/>
        </w:rPr>
        <w:t>2</w:t>
      </w:r>
      <w:r>
        <w:rPr>
          <w:rFonts w:ascii="Times New Roman" w:eastAsia="Times New Roman" w:hAnsi="Times New Roman" w:cs="Times New Roman"/>
          <w:b/>
          <w:i w:val="0"/>
          <w:color w:val="000000"/>
        </w:rPr>
        <w:t>)</w:t>
      </w:r>
      <w:bookmarkEnd w:id="186"/>
    </w:p>
    <w:p w14:paraId="71691174" w14:textId="77777777" w:rsidR="00187CF1" w:rsidRDefault="00E83370">
      <w:pPr>
        <w:spacing w:before="200" w:line="480" w:lineRule="auto"/>
        <w:ind w:firstLine="720"/>
        <w:jc w:val="both"/>
      </w:pPr>
      <w:r>
        <w:t>R</w:t>
      </w:r>
      <w:r>
        <w:rPr>
          <w:vertAlign w:val="superscript"/>
        </w:rPr>
        <w:t>2</w:t>
      </w:r>
      <w:r>
        <w:t xml:space="preserve"> value assesses how much endogenous constructs can be explained by exogenous constructs. It ranges from 0 to 1, with higher levels suggesting more robust predictive accuracy. </w:t>
      </w:r>
      <w:bookmarkStart w:id="187" w:name="_Hlk144371231"/>
      <w:r>
        <w:t>A general recommendation of R</w:t>
      </w:r>
      <w:r>
        <w:rPr>
          <w:vertAlign w:val="superscript"/>
        </w:rPr>
        <w:t>2</w:t>
      </w:r>
      <w:r>
        <w:t xml:space="preserve"> values 0.75, 0.50, and 0.25 in marketing research can be considered substantial, moderate, and weak.</w:t>
      </w:r>
      <w:bookmarkEnd w:id="187"/>
      <w:r>
        <w:t xml:space="preserve"> However, the R</w:t>
      </w:r>
      <w:r>
        <w:rPr>
          <w:vertAlign w:val="superscript"/>
        </w:rPr>
        <w:t>2</w:t>
      </w:r>
      <w:r>
        <w:t xml:space="preserve"> values may differ depending on the research discipline. In consumer behavior research, R</w:t>
      </w:r>
      <w:r>
        <w:rPr>
          <w:vertAlign w:val="superscript"/>
        </w:rPr>
        <w:t>2</w:t>
      </w:r>
      <w:r>
        <w:t xml:space="preserve"> values of 0.20 are considered high, and R</w:t>
      </w:r>
      <w:r>
        <w:rPr>
          <w:vertAlign w:val="superscript"/>
        </w:rPr>
        <w:t xml:space="preserve">2 </w:t>
      </w:r>
      <w:r>
        <w:t xml:space="preserve">values of 0.75 are perceived as high in success driver studies (Hair et al., 2011). </w:t>
      </w:r>
      <w:bookmarkStart w:id="188" w:name="_Hlk144371240"/>
      <w:r>
        <w:t>All the adjusted R</w:t>
      </w:r>
      <w:r>
        <w:rPr>
          <w:vertAlign w:val="superscript"/>
        </w:rPr>
        <w:t>2</w:t>
      </w:r>
      <w:r>
        <w:t xml:space="preserve"> values in this research (shown in </w:t>
      </w:r>
      <w:r>
        <w:rPr>
          <w:b/>
        </w:rPr>
        <w:t>Table 10</w:t>
      </w:r>
      <w:r>
        <w:t>) were sufficient: R</w:t>
      </w:r>
      <w:r>
        <w:rPr>
          <w:vertAlign w:val="superscript"/>
        </w:rPr>
        <w:t xml:space="preserve">2 </w:t>
      </w:r>
      <w:r>
        <w:t>= 57.8% for IU, R</w:t>
      </w:r>
      <w:r>
        <w:rPr>
          <w:vertAlign w:val="superscript"/>
        </w:rPr>
        <w:t xml:space="preserve">2 </w:t>
      </w:r>
      <w:r>
        <w:t>= 64.3% for OSQ, and R</w:t>
      </w:r>
      <w:r>
        <w:rPr>
          <w:vertAlign w:val="superscript"/>
        </w:rPr>
        <w:t xml:space="preserve">2 </w:t>
      </w:r>
      <w:r>
        <w:t>= 67.1% for US.</w:t>
      </w:r>
      <w:bookmarkEnd w:id="188"/>
    </w:p>
    <w:p w14:paraId="66CF7A83" w14:textId="77777777" w:rsidR="00187CF1" w:rsidRPr="00870690" w:rsidRDefault="00E83370" w:rsidP="00333C05">
      <w:pPr>
        <w:spacing w:before="200" w:line="240" w:lineRule="auto"/>
        <w:jc w:val="center"/>
        <w:rPr>
          <w:sz w:val="20"/>
          <w:szCs w:val="20"/>
        </w:rPr>
      </w:pPr>
      <w:r w:rsidRPr="00870690">
        <w:rPr>
          <w:b/>
          <w:sz w:val="20"/>
          <w:szCs w:val="20"/>
        </w:rPr>
        <w:t xml:space="preserve">Table 10. Adjusted </w:t>
      </w:r>
      <w:bookmarkStart w:id="189" w:name="_Hlk144371296"/>
      <w:r w:rsidRPr="00870690">
        <w:rPr>
          <w:b/>
          <w:sz w:val="20"/>
          <w:szCs w:val="20"/>
        </w:rPr>
        <w:t>R</w:t>
      </w:r>
      <w:r w:rsidRPr="00870690">
        <w:rPr>
          <w:b/>
          <w:sz w:val="20"/>
          <w:szCs w:val="20"/>
          <w:vertAlign w:val="superscript"/>
        </w:rPr>
        <w:t>2</w:t>
      </w:r>
      <w:r w:rsidRPr="00870690">
        <w:rPr>
          <w:b/>
          <w:sz w:val="20"/>
          <w:szCs w:val="20"/>
        </w:rPr>
        <w:t xml:space="preserve"> Values</w:t>
      </w:r>
      <w:bookmarkEnd w:id="189"/>
    </w:p>
    <w:tbl>
      <w:tblPr>
        <w:tblStyle w:val="aa"/>
        <w:tblW w:w="3261" w:type="dxa"/>
        <w:jc w:val="center"/>
        <w:tblLayout w:type="fixed"/>
        <w:tblLook w:val="0400" w:firstRow="0" w:lastRow="0" w:firstColumn="0" w:lastColumn="0" w:noHBand="0" w:noVBand="1"/>
      </w:tblPr>
      <w:tblGrid>
        <w:gridCol w:w="915"/>
        <w:gridCol w:w="2346"/>
      </w:tblGrid>
      <w:tr w:rsidR="00187CF1" w14:paraId="1F2719D8" w14:textId="77777777" w:rsidTr="0063778E">
        <w:trPr>
          <w:cantSplit/>
          <w:trHeight w:val="509"/>
          <w:jc w:val="center"/>
        </w:trPr>
        <w:tc>
          <w:tcPr>
            <w:tcW w:w="915" w:type="dxa"/>
            <w:tcBorders>
              <w:top w:val="single" w:sz="4" w:space="0" w:color="000000"/>
              <w:bottom w:val="single" w:sz="4" w:space="0" w:color="000000"/>
            </w:tcBorders>
            <w:shd w:val="clear" w:color="auto" w:fill="auto"/>
            <w:vAlign w:val="center"/>
          </w:tcPr>
          <w:p w14:paraId="409BD8AB" w14:textId="203B5F25" w:rsidR="00187CF1" w:rsidRDefault="00187CF1" w:rsidP="0063778E">
            <w:pPr>
              <w:spacing w:before="200" w:after="0" w:line="240" w:lineRule="auto"/>
              <w:jc w:val="center"/>
            </w:pPr>
            <w:bookmarkStart w:id="190" w:name="_Hlk144371250"/>
          </w:p>
        </w:tc>
        <w:tc>
          <w:tcPr>
            <w:tcW w:w="2346" w:type="dxa"/>
            <w:tcBorders>
              <w:top w:val="single" w:sz="4" w:space="0" w:color="000000"/>
              <w:bottom w:val="single" w:sz="4" w:space="0" w:color="000000"/>
            </w:tcBorders>
            <w:shd w:val="clear" w:color="auto" w:fill="auto"/>
            <w:vAlign w:val="center"/>
          </w:tcPr>
          <w:p w14:paraId="35D3F33C" w14:textId="77777777" w:rsidR="00187CF1" w:rsidRDefault="00E83370" w:rsidP="0063778E">
            <w:pPr>
              <w:spacing w:before="200" w:after="0" w:line="240" w:lineRule="auto"/>
              <w:jc w:val="center"/>
            </w:pPr>
            <w:r>
              <w:t>R-square adjusted</w:t>
            </w:r>
          </w:p>
        </w:tc>
      </w:tr>
      <w:tr w:rsidR="00187CF1" w14:paraId="13251FCF" w14:textId="77777777" w:rsidTr="0063778E">
        <w:trPr>
          <w:cantSplit/>
          <w:trHeight w:val="638"/>
          <w:jc w:val="center"/>
        </w:trPr>
        <w:tc>
          <w:tcPr>
            <w:tcW w:w="915" w:type="dxa"/>
            <w:tcBorders>
              <w:top w:val="nil"/>
              <w:bottom w:val="single" w:sz="4" w:space="0" w:color="000000"/>
            </w:tcBorders>
            <w:shd w:val="clear" w:color="auto" w:fill="auto"/>
            <w:vAlign w:val="center"/>
          </w:tcPr>
          <w:p w14:paraId="3A172D2A" w14:textId="77777777" w:rsidR="00187CF1" w:rsidRDefault="00E83370" w:rsidP="0063778E">
            <w:pPr>
              <w:spacing w:before="200" w:after="0" w:line="240" w:lineRule="auto"/>
              <w:jc w:val="center"/>
            </w:pPr>
            <w:r>
              <w:t>OSQ</w:t>
            </w:r>
          </w:p>
        </w:tc>
        <w:tc>
          <w:tcPr>
            <w:tcW w:w="2346" w:type="dxa"/>
            <w:tcBorders>
              <w:top w:val="nil"/>
              <w:bottom w:val="single" w:sz="4" w:space="0" w:color="000000"/>
            </w:tcBorders>
            <w:shd w:val="clear" w:color="auto" w:fill="auto"/>
            <w:vAlign w:val="center"/>
          </w:tcPr>
          <w:p w14:paraId="262C78DB" w14:textId="77777777" w:rsidR="00187CF1" w:rsidRDefault="00E83370" w:rsidP="0063778E">
            <w:pPr>
              <w:spacing w:before="200" w:after="0" w:line="240" w:lineRule="auto"/>
              <w:jc w:val="center"/>
            </w:pPr>
            <w:r>
              <w:t>0.643</w:t>
            </w:r>
          </w:p>
        </w:tc>
      </w:tr>
      <w:tr w:rsidR="00187CF1" w14:paraId="09086C48" w14:textId="77777777" w:rsidTr="0063778E">
        <w:trPr>
          <w:cantSplit/>
          <w:trHeight w:val="754"/>
          <w:jc w:val="center"/>
        </w:trPr>
        <w:tc>
          <w:tcPr>
            <w:tcW w:w="915" w:type="dxa"/>
            <w:tcBorders>
              <w:top w:val="nil"/>
              <w:bottom w:val="single" w:sz="4" w:space="0" w:color="000000"/>
            </w:tcBorders>
            <w:shd w:val="clear" w:color="auto" w:fill="auto"/>
            <w:vAlign w:val="center"/>
          </w:tcPr>
          <w:p w14:paraId="12420F29" w14:textId="77777777" w:rsidR="00187CF1" w:rsidRDefault="00E83370" w:rsidP="0063778E">
            <w:pPr>
              <w:spacing w:before="200" w:after="0" w:line="240" w:lineRule="auto"/>
              <w:jc w:val="center"/>
            </w:pPr>
            <w:r>
              <w:t>US</w:t>
            </w:r>
          </w:p>
        </w:tc>
        <w:tc>
          <w:tcPr>
            <w:tcW w:w="2346" w:type="dxa"/>
            <w:tcBorders>
              <w:top w:val="nil"/>
              <w:bottom w:val="single" w:sz="4" w:space="0" w:color="000000"/>
            </w:tcBorders>
            <w:shd w:val="clear" w:color="auto" w:fill="auto"/>
            <w:vAlign w:val="center"/>
          </w:tcPr>
          <w:p w14:paraId="0B4C4BE6" w14:textId="77777777" w:rsidR="00187CF1" w:rsidRDefault="00E83370" w:rsidP="0063778E">
            <w:pPr>
              <w:spacing w:before="200" w:after="0" w:line="240" w:lineRule="auto"/>
              <w:jc w:val="center"/>
            </w:pPr>
            <w:r>
              <w:t>0.671</w:t>
            </w:r>
          </w:p>
        </w:tc>
      </w:tr>
      <w:tr w:rsidR="00187CF1" w14:paraId="3DB6F3D7" w14:textId="77777777" w:rsidTr="0063778E">
        <w:trPr>
          <w:cantSplit/>
          <w:trHeight w:val="614"/>
          <w:jc w:val="center"/>
        </w:trPr>
        <w:tc>
          <w:tcPr>
            <w:tcW w:w="915" w:type="dxa"/>
            <w:tcBorders>
              <w:top w:val="nil"/>
              <w:bottom w:val="single" w:sz="4" w:space="0" w:color="000000"/>
            </w:tcBorders>
            <w:shd w:val="clear" w:color="auto" w:fill="auto"/>
            <w:vAlign w:val="center"/>
          </w:tcPr>
          <w:p w14:paraId="232EC2B3" w14:textId="77777777" w:rsidR="00187CF1" w:rsidRDefault="00E83370" w:rsidP="0063778E">
            <w:pPr>
              <w:spacing w:before="200" w:after="0" w:line="240" w:lineRule="auto"/>
              <w:jc w:val="center"/>
            </w:pPr>
            <w:r>
              <w:t>IU</w:t>
            </w:r>
          </w:p>
        </w:tc>
        <w:tc>
          <w:tcPr>
            <w:tcW w:w="2346" w:type="dxa"/>
            <w:tcBorders>
              <w:top w:val="nil"/>
              <w:bottom w:val="single" w:sz="4" w:space="0" w:color="000000"/>
            </w:tcBorders>
            <w:shd w:val="clear" w:color="auto" w:fill="auto"/>
            <w:vAlign w:val="center"/>
          </w:tcPr>
          <w:p w14:paraId="53F01DE0" w14:textId="77777777" w:rsidR="00187CF1" w:rsidRDefault="00E83370" w:rsidP="0063778E">
            <w:pPr>
              <w:spacing w:before="200" w:after="0" w:line="240" w:lineRule="auto"/>
              <w:jc w:val="center"/>
            </w:pPr>
            <w:r>
              <w:t>0.578</w:t>
            </w:r>
          </w:p>
        </w:tc>
      </w:tr>
      <w:bookmarkEnd w:id="190"/>
    </w:tbl>
    <w:p w14:paraId="2EB5544D" w14:textId="77777777" w:rsidR="00187CF1" w:rsidRDefault="00187CF1">
      <w:pPr>
        <w:spacing w:before="200" w:line="480" w:lineRule="auto"/>
        <w:jc w:val="both"/>
      </w:pPr>
    </w:p>
    <w:p w14:paraId="7D6FD59A" w14:textId="77777777" w:rsidR="00187CF1" w:rsidRDefault="00E83370">
      <w:pPr>
        <w:pStyle w:val="Heading4"/>
        <w:numPr>
          <w:ilvl w:val="3"/>
          <w:numId w:val="21"/>
        </w:numPr>
        <w:spacing w:before="200"/>
        <w:jc w:val="both"/>
        <w:rPr>
          <w:i w:val="0"/>
          <w:color w:val="000000"/>
        </w:rPr>
      </w:pPr>
      <w:bookmarkStart w:id="191" w:name="_Toc144312341"/>
      <w:r>
        <w:rPr>
          <w:rFonts w:ascii="Times New Roman" w:eastAsia="Times New Roman" w:hAnsi="Times New Roman" w:cs="Times New Roman"/>
          <w:b/>
          <w:i w:val="0"/>
          <w:color w:val="000000"/>
        </w:rPr>
        <w:t>Cross-validated Redundancy (Q</w:t>
      </w:r>
      <w:r>
        <w:rPr>
          <w:rFonts w:ascii="Times New Roman" w:eastAsia="Times New Roman" w:hAnsi="Times New Roman" w:cs="Times New Roman"/>
          <w:b/>
          <w:i w:val="0"/>
          <w:color w:val="000000"/>
          <w:vertAlign w:val="superscript"/>
        </w:rPr>
        <w:t>2</w:t>
      </w:r>
      <w:r>
        <w:rPr>
          <w:rFonts w:ascii="Times New Roman" w:eastAsia="Times New Roman" w:hAnsi="Times New Roman" w:cs="Times New Roman"/>
          <w:b/>
          <w:i w:val="0"/>
          <w:color w:val="000000"/>
        </w:rPr>
        <w:t>)</w:t>
      </w:r>
      <w:bookmarkEnd w:id="191"/>
    </w:p>
    <w:p w14:paraId="466267A9" w14:textId="77777777" w:rsidR="00187CF1" w:rsidRDefault="00E83370">
      <w:pPr>
        <w:spacing w:before="200" w:line="480" w:lineRule="auto"/>
        <w:ind w:firstLine="720"/>
        <w:jc w:val="both"/>
      </w:pPr>
      <w:r>
        <w:t>Cross-validated Redundancy (Q</w:t>
      </w:r>
      <w:r>
        <w:rPr>
          <w:vertAlign w:val="superscript"/>
        </w:rPr>
        <w:t>2</w:t>
      </w:r>
      <w:r>
        <w:t xml:space="preserve">) or Q-square test was conducted to test the predictive relevance of the endogenous construct. </w:t>
      </w:r>
      <w:bookmarkStart w:id="192" w:name="_Hlk144371328"/>
      <w:r>
        <w:t>As a rule of thumb, Q</w:t>
      </w:r>
      <w:r>
        <w:rPr>
          <w:vertAlign w:val="superscript"/>
        </w:rPr>
        <w:t>2</w:t>
      </w:r>
      <w:r>
        <w:t xml:space="preserve"> values &gt; 0 for a specific endogenous construct suggest that the path model has adequate predictive relevance to certain constructs (Sarstedt et al., 2017). The Q</w:t>
      </w:r>
      <w:r>
        <w:rPr>
          <w:vertAlign w:val="superscript"/>
        </w:rPr>
        <w:t>2</w:t>
      </w:r>
      <w:r>
        <w:t xml:space="preserve"> values were </w:t>
      </w:r>
      <w:r>
        <w:lastRenderedPageBreak/>
        <w:t xml:space="preserve">obtained using the </w:t>
      </w:r>
      <w:proofErr w:type="spellStart"/>
      <w:r>
        <w:t>PLSpredict</w:t>
      </w:r>
      <w:proofErr w:type="spellEnd"/>
      <w:r>
        <w:t xml:space="preserve"> function in </w:t>
      </w:r>
      <w:proofErr w:type="spellStart"/>
      <w:r>
        <w:t>SmartPLS</w:t>
      </w:r>
      <w:proofErr w:type="spellEnd"/>
      <w:r>
        <w:t xml:space="preserve"> 4 software. </w:t>
      </w:r>
      <w:r>
        <w:rPr>
          <w:b/>
        </w:rPr>
        <w:t xml:space="preserve">Table 11 </w:t>
      </w:r>
      <w:r>
        <w:t xml:space="preserve">below shows that </w:t>
      </w:r>
      <w:proofErr w:type="gramStart"/>
      <w:r>
        <w:t>all of</w:t>
      </w:r>
      <w:proofErr w:type="gramEnd"/>
      <w:r>
        <w:t xml:space="preserve"> the endogenous constructs in this research have met this criterion.</w:t>
      </w:r>
      <w:bookmarkEnd w:id="192"/>
    </w:p>
    <w:p w14:paraId="482F9BD4" w14:textId="77777777" w:rsidR="00187CF1" w:rsidRPr="00870690" w:rsidRDefault="00E83370" w:rsidP="00870690">
      <w:pPr>
        <w:spacing w:before="200" w:line="240" w:lineRule="auto"/>
        <w:jc w:val="center"/>
        <w:rPr>
          <w:sz w:val="20"/>
          <w:szCs w:val="20"/>
        </w:rPr>
      </w:pPr>
      <w:r w:rsidRPr="00870690">
        <w:rPr>
          <w:b/>
          <w:sz w:val="20"/>
          <w:szCs w:val="20"/>
        </w:rPr>
        <w:t>Table 11. Q</w:t>
      </w:r>
      <w:r w:rsidRPr="00870690">
        <w:rPr>
          <w:b/>
          <w:sz w:val="20"/>
          <w:szCs w:val="20"/>
          <w:vertAlign w:val="superscript"/>
        </w:rPr>
        <w:t>2</w:t>
      </w:r>
      <w:r w:rsidRPr="00870690">
        <w:rPr>
          <w:b/>
          <w:sz w:val="20"/>
          <w:szCs w:val="20"/>
        </w:rPr>
        <w:t xml:space="preserve"> Values</w:t>
      </w:r>
    </w:p>
    <w:tbl>
      <w:tblPr>
        <w:tblStyle w:val="ab"/>
        <w:tblW w:w="2552" w:type="dxa"/>
        <w:jc w:val="center"/>
        <w:tblLayout w:type="fixed"/>
        <w:tblLook w:val="0400" w:firstRow="0" w:lastRow="0" w:firstColumn="0" w:lastColumn="0" w:noHBand="0" w:noVBand="1"/>
      </w:tblPr>
      <w:tblGrid>
        <w:gridCol w:w="750"/>
        <w:gridCol w:w="1802"/>
      </w:tblGrid>
      <w:tr w:rsidR="00187CF1" w14:paraId="55CD1E81" w14:textId="77777777" w:rsidTr="00870690">
        <w:trPr>
          <w:trHeight w:val="540"/>
          <w:jc w:val="center"/>
        </w:trPr>
        <w:tc>
          <w:tcPr>
            <w:tcW w:w="750" w:type="dxa"/>
            <w:tcBorders>
              <w:top w:val="single" w:sz="4" w:space="0" w:color="000000"/>
              <w:bottom w:val="single" w:sz="4" w:space="0" w:color="000000"/>
            </w:tcBorders>
            <w:shd w:val="clear" w:color="auto" w:fill="auto"/>
            <w:vAlign w:val="center"/>
          </w:tcPr>
          <w:p w14:paraId="657A0142" w14:textId="1E33A155" w:rsidR="00187CF1" w:rsidRDefault="00187CF1" w:rsidP="00870690">
            <w:pPr>
              <w:spacing w:before="200" w:after="0" w:line="240" w:lineRule="auto"/>
              <w:jc w:val="center"/>
            </w:pPr>
            <w:bookmarkStart w:id="193" w:name="_Hlk144371375"/>
          </w:p>
        </w:tc>
        <w:tc>
          <w:tcPr>
            <w:tcW w:w="1802" w:type="dxa"/>
            <w:tcBorders>
              <w:top w:val="single" w:sz="4" w:space="0" w:color="000000"/>
              <w:bottom w:val="single" w:sz="4" w:space="0" w:color="000000"/>
            </w:tcBorders>
            <w:shd w:val="clear" w:color="auto" w:fill="auto"/>
            <w:vAlign w:val="center"/>
          </w:tcPr>
          <w:p w14:paraId="148F3ABD" w14:textId="77777777" w:rsidR="00187CF1" w:rsidRDefault="00E83370" w:rsidP="00870690">
            <w:pPr>
              <w:spacing w:before="200" w:after="0" w:line="240" w:lineRule="auto"/>
              <w:jc w:val="center"/>
            </w:pPr>
            <w:r>
              <w:t>Q²predict</w:t>
            </w:r>
          </w:p>
        </w:tc>
      </w:tr>
      <w:tr w:rsidR="00187CF1" w14:paraId="5F39AD84" w14:textId="77777777" w:rsidTr="00870690">
        <w:trPr>
          <w:trHeight w:val="548"/>
          <w:jc w:val="center"/>
        </w:trPr>
        <w:tc>
          <w:tcPr>
            <w:tcW w:w="750" w:type="dxa"/>
            <w:tcBorders>
              <w:top w:val="single" w:sz="4" w:space="0" w:color="000000"/>
              <w:bottom w:val="single" w:sz="4" w:space="0" w:color="000000"/>
            </w:tcBorders>
            <w:shd w:val="clear" w:color="auto" w:fill="auto"/>
            <w:vAlign w:val="center"/>
          </w:tcPr>
          <w:p w14:paraId="39181D65" w14:textId="77777777" w:rsidR="00187CF1" w:rsidRDefault="00E83370" w:rsidP="00870690">
            <w:pPr>
              <w:spacing w:before="200" w:after="0" w:line="240" w:lineRule="auto"/>
              <w:jc w:val="center"/>
            </w:pPr>
            <w:r>
              <w:t>OSQ</w:t>
            </w:r>
          </w:p>
        </w:tc>
        <w:tc>
          <w:tcPr>
            <w:tcW w:w="1802" w:type="dxa"/>
            <w:tcBorders>
              <w:top w:val="single" w:sz="4" w:space="0" w:color="000000"/>
              <w:bottom w:val="single" w:sz="4" w:space="0" w:color="000000"/>
            </w:tcBorders>
            <w:shd w:val="clear" w:color="auto" w:fill="auto"/>
            <w:vAlign w:val="center"/>
          </w:tcPr>
          <w:p w14:paraId="6D2C800F" w14:textId="77777777" w:rsidR="00187CF1" w:rsidRDefault="00E83370" w:rsidP="00870690">
            <w:pPr>
              <w:spacing w:before="200" w:after="0" w:line="240" w:lineRule="auto"/>
              <w:jc w:val="center"/>
            </w:pPr>
            <w:r>
              <w:t>0.632</w:t>
            </w:r>
          </w:p>
        </w:tc>
      </w:tr>
      <w:tr w:rsidR="00187CF1" w14:paraId="6AD00AAE" w14:textId="77777777" w:rsidTr="00870690">
        <w:trPr>
          <w:trHeight w:val="570"/>
          <w:jc w:val="center"/>
        </w:trPr>
        <w:tc>
          <w:tcPr>
            <w:tcW w:w="750" w:type="dxa"/>
            <w:tcBorders>
              <w:top w:val="nil"/>
              <w:bottom w:val="single" w:sz="4" w:space="0" w:color="000000"/>
            </w:tcBorders>
            <w:shd w:val="clear" w:color="auto" w:fill="auto"/>
            <w:vAlign w:val="center"/>
          </w:tcPr>
          <w:p w14:paraId="42C29AB6" w14:textId="77777777" w:rsidR="00187CF1" w:rsidRDefault="00E83370" w:rsidP="00870690">
            <w:pPr>
              <w:spacing w:before="200" w:after="0" w:line="240" w:lineRule="auto"/>
              <w:jc w:val="center"/>
            </w:pPr>
            <w:r>
              <w:t>US</w:t>
            </w:r>
          </w:p>
        </w:tc>
        <w:tc>
          <w:tcPr>
            <w:tcW w:w="1802" w:type="dxa"/>
            <w:tcBorders>
              <w:top w:val="nil"/>
              <w:bottom w:val="single" w:sz="4" w:space="0" w:color="000000"/>
            </w:tcBorders>
            <w:shd w:val="clear" w:color="auto" w:fill="auto"/>
            <w:vAlign w:val="center"/>
          </w:tcPr>
          <w:p w14:paraId="3EB61853" w14:textId="77777777" w:rsidR="00187CF1" w:rsidRDefault="00E83370" w:rsidP="00870690">
            <w:pPr>
              <w:spacing w:before="200" w:after="0" w:line="240" w:lineRule="auto"/>
              <w:jc w:val="center"/>
            </w:pPr>
            <w:r>
              <w:t>0.621</w:t>
            </w:r>
          </w:p>
        </w:tc>
      </w:tr>
      <w:tr w:rsidR="00187CF1" w14:paraId="78BFCCD2" w14:textId="77777777" w:rsidTr="00870690">
        <w:trPr>
          <w:trHeight w:val="550"/>
          <w:jc w:val="center"/>
        </w:trPr>
        <w:tc>
          <w:tcPr>
            <w:tcW w:w="750" w:type="dxa"/>
            <w:tcBorders>
              <w:top w:val="nil"/>
              <w:bottom w:val="single" w:sz="4" w:space="0" w:color="000000"/>
            </w:tcBorders>
            <w:shd w:val="clear" w:color="auto" w:fill="auto"/>
            <w:vAlign w:val="center"/>
          </w:tcPr>
          <w:p w14:paraId="4A36AFF1" w14:textId="77777777" w:rsidR="00187CF1" w:rsidRDefault="00E83370" w:rsidP="00870690">
            <w:pPr>
              <w:spacing w:before="200" w:after="0" w:line="240" w:lineRule="auto"/>
              <w:jc w:val="center"/>
            </w:pPr>
            <w:r>
              <w:t>IU</w:t>
            </w:r>
          </w:p>
        </w:tc>
        <w:tc>
          <w:tcPr>
            <w:tcW w:w="1802" w:type="dxa"/>
            <w:tcBorders>
              <w:top w:val="nil"/>
              <w:bottom w:val="single" w:sz="4" w:space="0" w:color="000000"/>
            </w:tcBorders>
            <w:shd w:val="clear" w:color="auto" w:fill="auto"/>
            <w:vAlign w:val="center"/>
          </w:tcPr>
          <w:p w14:paraId="2F089EC6" w14:textId="77777777" w:rsidR="00187CF1" w:rsidRDefault="00E83370" w:rsidP="00870690">
            <w:pPr>
              <w:spacing w:before="200" w:after="0" w:line="240" w:lineRule="auto"/>
              <w:jc w:val="center"/>
            </w:pPr>
            <w:r>
              <w:t>0.513</w:t>
            </w:r>
          </w:p>
        </w:tc>
      </w:tr>
      <w:bookmarkEnd w:id="193"/>
    </w:tbl>
    <w:p w14:paraId="71218BA6" w14:textId="77777777" w:rsidR="00187CF1" w:rsidRDefault="00187CF1">
      <w:pPr>
        <w:spacing w:before="200" w:line="480" w:lineRule="auto"/>
      </w:pPr>
    </w:p>
    <w:p w14:paraId="2EF746C8" w14:textId="77777777" w:rsidR="00187CF1" w:rsidRDefault="00E83370">
      <w:pPr>
        <w:pStyle w:val="Heading4"/>
        <w:numPr>
          <w:ilvl w:val="3"/>
          <w:numId w:val="21"/>
        </w:numPr>
        <w:rPr>
          <w:i w:val="0"/>
          <w:color w:val="000000"/>
        </w:rPr>
      </w:pPr>
      <w:bookmarkStart w:id="194" w:name="_Toc144312342"/>
      <w:r>
        <w:rPr>
          <w:rFonts w:ascii="Times New Roman" w:eastAsia="Times New Roman" w:hAnsi="Times New Roman" w:cs="Times New Roman"/>
          <w:b/>
          <w:i w:val="0"/>
          <w:color w:val="000000"/>
        </w:rPr>
        <w:t>Effect Size (f</w:t>
      </w:r>
      <w:r>
        <w:rPr>
          <w:rFonts w:ascii="Times New Roman" w:eastAsia="Times New Roman" w:hAnsi="Times New Roman" w:cs="Times New Roman"/>
          <w:b/>
          <w:i w:val="0"/>
          <w:color w:val="000000"/>
          <w:vertAlign w:val="superscript"/>
        </w:rPr>
        <w:t>2</w:t>
      </w:r>
      <w:r>
        <w:rPr>
          <w:rFonts w:ascii="Times New Roman" w:eastAsia="Times New Roman" w:hAnsi="Times New Roman" w:cs="Times New Roman"/>
          <w:b/>
          <w:i w:val="0"/>
          <w:color w:val="000000"/>
        </w:rPr>
        <w:t>)</w:t>
      </w:r>
      <w:bookmarkEnd w:id="194"/>
    </w:p>
    <w:p w14:paraId="7CF64B8B" w14:textId="77777777" w:rsidR="008969C0" w:rsidRDefault="00E83370">
      <w:pPr>
        <w:spacing w:before="200" w:line="480" w:lineRule="auto"/>
        <w:ind w:firstLine="720"/>
        <w:jc w:val="both"/>
      </w:pPr>
      <w:r>
        <w:t>Effect size (f</w:t>
      </w:r>
      <w:r>
        <w:rPr>
          <w:vertAlign w:val="superscript"/>
        </w:rPr>
        <w:t>2</w:t>
      </w:r>
      <w:r>
        <w:t xml:space="preserve">) test was conducted to measure the strength of the relationship between variables. Specifically, the effect size test was used to examine the r-square changes when a specific predictor construct is removed from the model. </w:t>
      </w:r>
      <w:bookmarkStart w:id="195" w:name="_Hlk144371397"/>
      <w:proofErr w:type="gramStart"/>
      <w:r>
        <w:t>As a general rule</w:t>
      </w:r>
      <w:proofErr w:type="gramEnd"/>
      <w:r>
        <w:t xml:space="preserve">, ƒ2 values of 0.02, 0.15, and 0.35 can be interpreted as small, medium, and large effects, while a value below 0.02 can be considered there is no </w:t>
      </w:r>
      <w:r w:rsidR="00870690">
        <w:t>effect (</w:t>
      </w:r>
      <w:r>
        <w:t xml:space="preserve">Cohen, 1988; Sarstedt et al., 2017). </w:t>
      </w:r>
      <w:bookmarkEnd w:id="195"/>
    </w:p>
    <w:p w14:paraId="5F633AA6" w14:textId="04C7B84E" w:rsidR="00187CF1" w:rsidRDefault="00E83370">
      <w:pPr>
        <w:spacing w:before="200" w:line="480" w:lineRule="auto"/>
        <w:ind w:firstLine="720"/>
        <w:jc w:val="both"/>
      </w:pPr>
      <w:bookmarkStart w:id="196" w:name="_Hlk144371432"/>
      <w:r>
        <w:t xml:space="preserve">All the construct predictors (shown in </w:t>
      </w:r>
      <w:r>
        <w:rPr>
          <w:b/>
        </w:rPr>
        <w:t>Table 12</w:t>
      </w:r>
      <w:r>
        <w:t>) suggested a medium to large effect size, except for Fulfillment (FU), which indicated no effect (0.004) on the Overall e-Service Quality (OSQ).</w:t>
      </w:r>
      <w:bookmarkEnd w:id="196"/>
    </w:p>
    <w:p w14:paraId="7CCDE3E5" w14:textId="77777777" w:rsidR="00187CF1" w:rsidRPr="00567AAD" w:rsidRDefault="00E83370" w:rsidP="00567AAD">
      <w:pPr>
        <w:spacing w:before="200" w:line="240" w:lineRule="auto"/>
        <w:jc w:val="center"/>
        <w:rPr>
          <w:b/>
          <w:sz w:val="20"/>
          <w:szCs w:val="20"/>
        </w:rPr>
      </w:pPr>
      <w:r w:rsidRPr="00567AAD">
        <w:rPr>
          <w:b/>
          <w:sz w:val="20"/>
          <w:szCs w:val="20"/>
        </w:rPr>
        <w:t>Table 12. f</w:t>
      </w:r>
      <w:r w:rsidRPr="00567AAD">
        <w:rPr>
          <w:b/>
          <w:sz w:val="20"/>
          <w:szCs w:val="20"/>
          <w:vertAlign w:val="superscript"/>
        </w:rPr>
        <w:t>2</w:t>
      </w:r>
      <w:r w:rsidRPr="00567AAD">
        <w:rPr>
          <w:b/>
          <w:sz w:val="20"/>
          <w:szCs w:val="20"/>
        </w:rPr>
        <w:t xml:space="preserve"> Values</w:t>
      </w:r>
    </w:p>
    <w:tbl>
      <w:tblPr>
        <w:tblStyle w:val="ac"/>
        <w:tblW w:w="2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125"/>
      </w:tblGrid>
      <w:tr w:rsidR="00187CF1" w14:paraId="21B0507A" w14:textId="77777777" w:rsidTr="008969C0">
        <w:trPr>
          <w:trHeight w:val="287"/>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01ACB01F" w14:textId="56968899" w:rsidR="00187CF1" w:rsidRPr="00567AAD" w:rsidRDefault="00187CF1" w:rsidP="00567AAD">
            <w:pPr>
              <w:widowControl w:val="0"/>
              <w:spacing w:after="0" w:line="240" w:lineRule="auto"/>
              <w:jc w:val="center"/>
            </w:pPr>
            <w:bookmarkStart w:id="197" w:name="_Hlk144371456"/>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8ED4657" w14:textId="77777777" w:rsidR="00187CF1" w:rsidRPr="00567AAD" w:rsidRDefault="00E83370" w:rsidP="00567AAD">
            <w:pPr>
              <w:widowControl w:val="0"/>
              <w:spacing w:after="0" w:line="240" w:lineRule="auto"/>
              <w:jc w:val="center"/>
            </w:pPr>
            <w:r w:rsidRPr="00567AAD">
              <w:t>f-square</w:t>
            </w:r>
          </w:p>
        </w:tc>
      </w:tr>
      <w:tr w:rsidR="00187CF1" w14:paraId="4AC6CCA0" w14:textId="77777777" w:rsidTr="008969C0">
        <w:trPr>
          <w:trHeight w:val="352"/>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040C0CC6" w14:textId="77777777" w:rsidR="00187CF1" w:rsidRPr="00567AAD" w:rsidRDefault="00E83370" w:rsidP="00567AAD">
            <w:pPr>
              <w:widowControl w:val="0"/>
              <w:spacing w:after="0" w:line="240" w:lineRule="auto"/>
              <w:jc w:val="center"/>
              <w:rPr>
                <w:color w:val="FF0000"/>
              </w:rPr>
            </w:pPr>
            <w:r w:rsidRPr="00567AAD">
              <w:rPr>
                <w:rFonts w:eastAsia="Cardo"/>
                <w:color w:val="FF0000"/>
              </w:rPr>
              <w:t>FU → OSQ</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D52C119" w14:textId="77777777" w:rsidR="00187CF1" w:rsidRPr="00567AAD" w:rsidRDefault="00E83370" w:rsidP="00567AAD">
            <w:pPr>
              <w:widowControl w:val="0"/>
              <w:spacing w:after="0" w:line="240" w:lineRule="auto"/>
              <w:jc w:val="center"/>
              <w:rPr>
                <w:color w:val="FF0000"/>
              </w:rPr>
            </w:pPr>
            <w:r w:rsidRPr="00567AAD">
              <w:rPr>
                <w:color w:val="FF0000"/>
              </w:rPr>
              <w:t>0.004</w:t>
            </w:r>
          </w:p>
        </w:tc>
      </w:tr>
      <w:tr w:rsidR="00187CF1" w14:paraId="730616A5" w14:textId="77777777" w:rsidTr="008969C0">
        <w:trPr>
          <w:trHeight w:val="473"/>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7A4E938" w14:textId="77777777" w:rsidR="00187CF1" w:rsidRPr="00567AAD" w:rsidRDefault="00E83370" w:rsidP="00567AAD">
            <w:pPr>
              <w:widowControl w:val="0"/>
              <w:spacing w:after="0" w:line="240" w:lineRule="auto"/>
              <w:jc w:val="center"/>
            </w:pPr>
            <w:r w:rsidRPr="00567AAD">
              <w:rPr>
                <w:rFonts w:eastAsia="Cardo"/>
              </w:rPr>
              <w:lastRenderedPageBreak/>
              <w:t>OSQ → US</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1C93F40B" w14:textId="77777777" w:rsidR="00187CF1" w:rsidRPr="00567AAD" w:rsidRDefault="00E83370" w:rsidP="00567AAD">
            <w:pPr>
              <w:widowControl w:val="0"/>
              <w:spacing w:after="0" w:line="240" w:lineRule="auto"/>
              <w:jc w:val="center"/>
            </w:pPr>
            <w:r w:rsidRPr="00567AAD">
              <w:t>0.448</w:t>
            </w:r>
          </w:p>
        </w:tc>
      </w:tr>
      <w:tr w:rsidR="00187CF1" w14:paraId="2E3BBAD6" w14:textId="77777777" w:rsidTr="008969C0">
        <w:trPr>
          <w:trHeight w:val="439"/>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B9FB12D" w14:textId="77777777" w:rsidR="00187CF1" w:rsidRPr="00567AAD" w:rsidRDefault="00E83370" w:rsidP="00567AAD">
            <w:pPr>
              <w:widowControl w:val="0"/>
              <w:spacing w:after="0" w:line="240" w:lineRule="auto"/>
              <w:jc w:val="center"/>
            </w:pPr>
            <w:r w:rsidRPr="00567AAD">
              <w:rPr>
                <w:rFonts w:eastAsia="Cardo"/>
              </w:rPr>
              <w:t>SB → US</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85CE14A" w14:textId="77777777" w:rsidR="00187CF1" w:rsidRPr="00567AAD" w:rsidRDefault="00E83370" w:rsidP="00567AAD">
            <w:pPr>
              <w:widowControl w:val="0"/>
              <w:spacing w:after="0" w:line="240" w:lineRule="auto"/>
              <w:jc w:val="center"/>
            </w:pPr>
            <w:r w:rsidRPr="00567AAD">
              <w:t>0.172</w:t>
            </w:r>
          </w:p>
        </w:tc>
      </w:tr>
      <w:tr w:rsidR="00187CF1" w14:paraId="79B5FBB2" w14:textId="77777777" w:rsidTr="008969C0">
        <w:trPr>
          <w:trHeight w:val="438"/>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47B6D3F" w14:textId="77777777" w:rsidR="00187CF1" w:rsidRPr="00567AAD" w:rsidRDefault="00E83370" w:rsidP="00567AAD">
            <w:pPr>
              <w:widowControl w:val="0"/>
              <w:spacing w:after="0" w:line="240" w:lineRule="auto"/>
              <w:jc w:val="center"/>
            </w:pPr>
            <w:r w:rsidRPr="00567AAD">
              <w:rPr>
                <w:rFonts w:eastAsia="Cardo"/>
              </w:rPr>
              <w:t>SC/PR → OSQ</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4E1AEAFE" w14:textId="77777777" w:rsidR="00187CF1" w:rsidRPr="00567AAD" w:rsidRDefault="00E83370" w:rsidP="00567AAD">
            <w:pPr>
              <w:widowControl w:val="0"/>
              <w:spacing w:after="0" w:line="240" w:lineRule="auto"/>
              <w:jc w:val="center"/>
            </w:pPr>
            <w:r w:rsidRPr="00567AAD">
              <w:t>0.209</w:t>
            </w:r>
          </w:p>
        </w:tc>
      </w:tr>
      <w:tr w:rsidR="00187CF1" w14:paraId="7D1F6A14" w14:textId="77777777" w:rsidTr="008969C0">
        <w:trPr>
          <w:trHeight w:val="348"/>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585CB4E" w14:textId="77777777" w:rsidR="00187CF1" w:rsidRPr="00567AAD" w:rsidRDefault="00E83370" w:rsidP="00567AAD">
            <w:pPr>
              <w:widowControl w:val="0"/>
              <w:spacing w:after="0" w:line="240" w:lineRule="auto"/>
              <w:jc w:val="center"/>
            </w:pPr>
            <w:r w:rsidRPr="00567AAD">
              <w:rPr>
                <w:rFonts w:eastAsia="Cardo"/>
              </w:rPr>
              <w:t>US → IU</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08D5620E" w14:textId="77777777" w:rsidR="00187CF1" w:rsidRPr="00567AAD" w:rsidRDefault="00E83370" w:rsidP="00567AAD">
            <w:pPr>
              <w:widowControl w:val="0"/>
              <w:spacing w:after="0" w:line="240" w:lineRule="auto"/>
              <w:jc w:val="center"/>
            </w:pPr>
            <w:r w:rsidRPr="00567AAD">
              <w:t>1.376</w:t>
            </w:r>
          </w:p>
        </w:tc>
      </w:tr>
      <w:tr w:rsidR="00187CF1" w14:paraId="33A055D0" w14:textId="77777777" w:rsidTr="008969C0">
        <w:trPr>
          <w:trHeight w:val="356"/>
          <w:jc w:val="center"/>
        </w:trPr>
        <w:tc>
          <w:tcPr>
            <w:tcW w:w="184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39358DE8" w14:textId="77777777" w:rsidR="00187CF1" w:rsidRPr="00567AAD" w:rsidRDefault="00E83370" w:rsidP="00567AAD">
            <w:pPr>
              <w:widowControl w:val="0"/>
              <w:spacing w:after="0" w:line="240" w:lineRule="auto"/>
              <w:jc w:val="center"/>
            </w:pPr>
            <w:r w:rsidRPr="00567AAD">
              <w:rPr>
                <w:rFonts w:eastAsia="Cardo"/>
              </w:rPr>
              <w:t>WD → OSQ</w:t>
            </w:r>
          </w:p>
        </w:tc>
        <w:tc>
          <w:tcPr>
            <w:tcW w:w="1125" w:type="dxa"/>
            <w:tcBorders>
              <w:top w:val="single" w:sz="8" w:space="0" w:color="000000"/>
              <w:left w:val="nil"/>
              <w:bottom w:val="single" w:sz="8" w:space="0" w:color="000000"/>
              <w:right w:val="nil"/>
            </w:tcBorders>
            <w:tcMar>
              <w:top w:w="100" w:type="dxa"/>
              <w:left w:w="100" w:type="dxa"/>
              <w:bottom w:w="100" w:type="dxa"/>
              <w:right w:w="100" w:type="dxa"/>
            </w:tcMar>
            <w:vAlign w:val="center"/>
          </w:tcPr>
          <w:p w14:paraId="5691D4DF" w14:textId="77777777" w:rsidR="00187CF1" w:rsidRPr="00567AAD" w:rsidRDefault="00E83370" w:rsidP="00567AAD">
            <w:pPr>
              <w:widowControl w:val="0"/>
              <w:spacing w:after="0" w:line="240" w:lineRule="auto"/>
              <w:jc w:val="center"/>
            </w:pPr>
            <w:r w:rsidRPr="00567AAD">
              <w:t>0.475</w:t>
            </w:r>
          </w:p>
        </w:tc>
      </w:tr>
      <w:bookmarkEnd w:id="197"/>
    </w:tbl>
    <w:p w14:paraId="2908EE7F" w14:textId="77777777" w:rsidR="00187CF1" w:rsidRDefault="00187CF1">
      <w:pPr>
        <w:spacing w:before="200" w:line="480" w:lineRule="auto"/>
      </w:pPr>
    </w:p>
    <w:p w14:paraId="56B2411F" w14:textId="77777777" w:rsidR="00187CF1" w:rsidRDefault="00E83370">
      <w:pPr>
        <w:pStyle w:val="Heading4"/>
        <w:numPr>
          <w:ilvl w:val="3"/>
          <w:numId w:val="21"/>
        </w:numPr>
        <w:spacing w:before="200" w:after="200"/>
        <w:jc w:val="both"/>
        <w:rPr>
          <w:i w:val="0"/>
          <w:color w:val="000000"/>
        </w:rPr>
      </w:pPr>
      <w:bookmarkStart w:id="198" w:name="_Toc144312343"/>
      <w:r>
        <w:rPr>
          <w:rFonts w:ascii="Times New Roman" w:eastAsia="Times New Roman" w:hAnsi="Times New Roman" w:cs="Times New Roman"/>
          <w:b/>
          <w:i w:val="0"/>
          <w:color w:val="000000"/>
        </w:rPr>
        <w:t>Path Coefficients</w:t>
      </w:r>
      <w:bookmarkEnd w:id="198"/>
    </w:p>
    <w:p w14:paraId="0F792AF1" w14:textId="78425671" w:rsidR="00187CF1" w:rsidRDefault="00E83370">
      <w:pPr>
        <w:spacing w:line="480" w:lineRule="auto"/>
        <w:ind w:firstLine="720"/>
        <w:jc w:val="both"/>
      </w:pPr>
      <w:r>
        <w:t xml:space="preserve">The next assessment is the path coefficients. It </w:t>
      </w:r>
      <w:bookmarkStart w:id="199" w:name="_Hlk144371511"/>
      <w:r>
        <w:t xml:space="preserve">examines the significance and strength of the relationship between latent constructs </w:t>
      </w:r>
      <w:r w:rsidR="00377AC4">
        <w:t>and</w:t>
      </w:r>
      <w:r>
        <w:t xml:space="preserve"> for testing hypotheses.</w:t>
      </w:r>
      <w:bookmarkEnd w:id="199"/>
      <w:r>
        <w:t xml:space="preserve"> </w:t>
      </w:r>
      <w:bookmarkStart w:id="200" w:name="_Hlk144371562"/>
      <w:r>
        <w:t xml:space="preserve">Path coefficients usually ranged from -1 to +1 in terms of relevance. A coefficient value closer to +1 indicates a strong positive relationship. On the contrary, the closer it is to -1, the more it indicates a strong negative relationship. </w:t>
      </w:r>
    </w:p>
    <w:p w14:paraId="36710983" w14:textId="0E1AC514" w:rsidR="00246E2B" w:rsidRDefault="00E83370" w:rsidP="008969C0">
      <w:pPr>
        <w:spacing w:before="200" w:line="480" w:lineRule="auto"/>
        <w:ind w:firstLine="720"/>
        <w:jc w:val="both"/>
      </w:pPr>
      <w:r>
        <w:t>The t-statistics and p-value were also considered for testing the significance between constructs. The rule of thumb is that the t-statistics value has to be more than 1,96 and the p-value less than 0,05 to be considered statistically significant (Hair et al., 2019, 2021a).  This test was conducted using bootstrap analysis using the same guideline method with 5000 samples, 5% significance level, two-tailed type, and the bias-corrected and accelerated (</w:t>
      </w:r>
      <w:proofErr w:type="spellStart"/>
      <w:r>
        <w:t>BCa</w:t>
      </w:r>
      <w:proofErr w:type="spellEnd"/>
      <w:r>
        <w:t xml:space="preserve">) </w:t>
      </w:r>
      <w:r w:rsidR="00567AAD">
        <w:t>method (</w:t>
      </w:r>
      <w:r>
        <w:t xml:space="preserve">Hair et al., 2019). The path coefficients result can be seen in </w:t>
      </w:r>
      <w:r>
        <w:rPr>
          <w:b/>
        </w:rPr>
        <w:t xml:space="preserve">Table 13 </w:t>
      </w:r>
      <w:r>
        <w:t>below.</w:t>
      </w:r>
      <w:bookmarkEnd w:id="200"/>
    </w:p>
    <w:p w14:paraId="3388053B" w14:textId="77777777" w:rsidR="00246E2B" w:rsidRDefault="00246E2B">
      <w:r>
        <w:br w:type="page"/>
      </w:r>
    </w:p>
    <w:p w14:paraId="72958722" w14:textId="77777777" w:rsidR="00187CF1" w:rsidRDefault="00187CF1">
      <w:pPr>
        <w:spacing w:before="200" w:line="480" w:lineRule="auto"/>
        <w:ind w:firstLine="720"/>
        <w:jc w:val="both"/>
      </w:pPr>
    </w:p>
    <w:p w14:paraId="2986B5A4" w14:textId="77777777" w:rsidR="00187CF1" w:rsidRPr="00567AAD" w:rsidRDefault="00E83370" w:rsidP="00567AAD">
      <w:pPr>
        <w:spacing w:before="200" w:line="240" w:lineRule="auto"/>
        <w:jc w:val="center"/>
        <w:rPr>
          <w:b/>
          <w:sz w:val="20"/>
          <w:szCs w:val="20"/>
        </w:rPr>
      </w:pPr>
      <w:r w:rsidRPr="00567AAD">
        <w:rPr>
          <w:b/>
          <w:sz w:val="20"/>
          <w:szCs w:val="20"/>
        </w:rPr>
        <w:t>Table 13. Path Coefficients, T-statistics, and p-values</w:t>
      </w:r>
    </w:p>
    <w:tbl>
      <w:tblPr>
        <w:tblStyle w:val="ad"/>
        <w:tblW w:w="7797" w:type="dxa"/>
        <w:jc w:val="center"/>
        <w:tblBorders>
          <w:top w:val="nil"/>
          <w:left w:val="nil"/>
          <w:bottom w:val="nil"/>
          <w:right w:val="nil"/>
          <w:insideH w:val="nil"/>
          <w:insideV w:val="nil"/>
        </w:tblBorders>
        <w:tblLayout w:type="fixed"/>
        <w:tblLook w:val="0600" w:firstRow="0" w:lastRow="0" w:firstColumn="0" w:lastColumn="0" w:noHBand="1" w:noVBand="1"/>
      </w:tblPr>
      <w:tblGrid>
        <w:gridCol w:w="1701"/>
        <w:gridCol w:w="1418"/>
        <w:gridCol w:w="1275"/>
        <w:gridCol w:w="1392"/>
        <w:gridCol w:w="876"/>
        <w:gridCol w:w="1135"/>
      </w:tblGrid>
      <w:tr w:rsidR="00187CF1" w14:paraId="738EA380" w14:textId="77777777" w:rsidTr="00825B1C">
        <w:trPr>
          <w:trHeight w:val="485"/>
          <w:jc w:val="center"/>
        </w:trPr>
        <w:tc>
          <w:tcPr>
            <w:tcW w:w="1701" w:type="dxa"/>
            <w:tcBorders>
              <w:top w:val="single" w:sz="5" w:space="0" w:color="000000"/>
              <w:left w:val="nil"/>
              <w:bottom w:val="single" w:sz="5" w:space="0" w:color="000000"/>
              <w:right w:val="nil"/>
            </w:tcBorders>
            <w:tcMar>
              <w:top w:w="100" w:type="dxa"/>
              <w:left w:w="100" w:type="dxa"/>
              <w:bottom w:w="100" w:type="dxa"/>
              <w:right w:w="100" w:type="dxa"/>
            </w:tcMar>
            <w:vAlign w:val="center"/>
          </w:tcPr>
          <w:p w14:paraId="2FF32042" w14:textId="414AE845" w:rsidR="00187CF1" w:rsidRPr="00567AAD" w:rsidRDefault="00187CF1" w:rsidP="00567AAD">
            <w:pPr>
              <w:spacing w:after="0" w:line="240" w:lineRule="auto"/>
              <w:jc w:val="center"/>
            </w:pPr>
            <w:bookmarkStart w:id="201" w:name="_Hlk144371579"/>
          </w:p>
        </w:tc>
        <w:tc>
          <w:tcPr>
            <w:tcW w:w="1418" w:type="dxa"/>
            <w:tcBorders>
              <w:top w:val="single" w:sz="5" w:space="0" w:color="000000"/>
              <w:left w:val="nil"/>
              <w:bottom w:val="single" w:sz="5" w:space="0" w:color="000000"/>
              <w:right w:val="nil"/>
            </w:tcBorders>
            <w:tcMar>
              <w:top w:w="100" w:type="dxa"/>
              <w:left w:w="100" w:type="dxa"/>
              <w:bottom w:w="100" w:type="dxa"/>
              <w:right w:w="100" w:type="dxa"/>
            </w:tcMar>
            <w:vAlign w:val="center"/>
          </w:tcPr>
          <w:p w14:paraId="1D2948FD" w14:textId="77777777" w:rsidR="00187CF1" w:rsidRPr="00567AAD" w:rsidRDefault="00E83370" w:rsidP="00567AAD">
            <w:pPr>
              <w:spacing w:after="0" w:line="240" w:lineRule="auto"/>
              <w:jc w:val="center"/>
            </w:pPr>
            <w:r w:rsidRPr="00567AAD">
              <w:t>Path coefficient</w:t>
            </w:r>
          </w:p>
        </w:tc>
        <w:tc>
          <w:tcPr>
            <w:tcW w:w="1275" w:type="dxa"/>
            <w:tcBorders>
              <w:top w:val="single" w:sz="5" w:space="0" w:color="000000"/>
              <w:left w:val="nil"/>
              <w:bottom w:val="single" w:sz="5" w:space="0" w:color="000000"/>
              <w:right w:val="nil"/>
            </w:tcBorders>
            <w:tcMar>
              <w:top w:w="100" w:type="dxa"/>
              <w:left w:w="100" w:type="dxa"/>
              <w:bottom w:w="100" w:type="dxa"/>
              <w:right w:w="100" w:type="dxa"/>
            </w:tcMar>
            <w:vAlign w:val="center"/>
          </w:tcPr>
          <w:p w14:paraId="53E1D08D" w14:textId="77777777" w:rsidR="00187CF1" w:rsidRPr="00567AAD" w:rsidRDefault="00E83370" w:rsidP="00567AAD">
            <w:pPr>
              <w:spacing w:after="0" w:line="240" w:lineRule="auto"/>
              <w:jc w:val="center"/>
            </w:pPr>
            <w:r w:rsidRPr="00567AAD">
              <w:t>Sample mean</w:t>
            </w:r>
          </w:p>
        </w:tc>
        <w:tc>
          <w:tcPr>
            <w:tcW w:w="1392" w:type="dxa"/>
            <w:tcBorders>
              <w:top w:val="single" w:sz="5" w:space="0" w:color="000000"/>
              <w:left w:val="nil"/>
              <w:bottom w:val="single" w:sz="5" w:space="0" w:color="000000"/>
              <w:right w:val="nil"/>
            </w:tcBorders>
            <w:tcMar>
              <w:top w:w="100" w:type="dxa"/>
              <w:left w:w="100" w:type="dxa"/>
              <w:bottom w:w="100" w:type="dxa"/>
              <w:right w:w="100" w:type="dxa"/>
            </w:tcMar>
            <w:vAlign w:val="center"/>
          </w:tcPr>
          <w:p w14:paraId="190A855F" w14:textId="77777777" w:rsidR="00187CF1" w:rsidRPr="00567AAD" w:rsidRDefault="00E83370" w:rsidP="00567AAD">
            <w:pPr>
              <w:spacing w:after="0" w:line="240" w:lineRule="auto"/>
              <w:jc w:val="center"/>
            </w:pPr>
            <w:r w:rsidRPr="00567AAD">
              <w:t>Standard deviation</w:t>
            </w:r>
          </w:p>
        </w:tc>
        <w:tc>
          <w:tcPr>
            <w:tcW w:w="876" w:type="dxa"/>
            <w:tcBorders>
              <w:top w:val="single" w:sz="5" w:space="0" w:color="000000"/>
              <w:left w:val="nil"/>
              <w:bottom w:val="single" w:sz="5" w:space="0" w:color="000000"/>
              <w:right w:val="nil"/>
            </w:tcBorders>
            <w:tcMar>
              <w:top w:w="100" w:type="dxa"/>
              <w:left w:w="100" w:type="dxa"/>
              <w:bottom w:w="100" w:type="dxa"/>
              <w:right w:w="100" w:type="dxa"/>
            </w:tcMar>
            <w:vAlign w:val="center"/>
          </w:tcPr>
          <w:p w14:paraId="43AB4050" w14:textId="77777777" w:rsidR="00187CF1" w:rsidRPr="00567AAD" w:rsidRDefault="00E83370" w:rsidP="00567AAD">
            <w:pPr>
              <w:spacing w:after="0" w:line="240" w:lineRule="auto"/>
              <w:jc w:val="center"/>
            </w:pPr>
            <w:r w:rsidRPr="00567AAD">
              <w:t>T-stat</w:t>
            </w:r>
          </w:p>
        </w:tc>
        <w:tc>
          <w:tcPr>
            <w:tcW w:w="1135" w:type="dxa"/>
            <w:tcBorders>
              <w:top w:val="single" w:sz="5" w:space="0" w:color="000000"/>
              <w:left w:val="nil"/>
              <w:bottom w:val="single" w:sz="5" w:space="0" w:color="000000"/>
              <w:right w:val="nil"/>
            </w:tcBorders>
            <w:tcMar>
              <w:top w:w="100" w:type="dxa"/>
              <w:left w:w="100" w:type="dxa"/>
              <w:bottom w:w="100" w:type="dxa"/>
              <w:right w:w="100" w:type="dxa"/>
            </w:tcMar>
            <w:vAlign w:val="center"/>
          </w:tcPr>
          <w:p w14:paraId="1BCF1CC0" w14:textId="77777777" w:rsidR="00187CF1" w:rsidRPr="00567AAD" w:rsidRDefault="00E83370" w:rsidP="00567AAD">
            <w:pPr>
              <w:spacing w:after="0" w:line="240" w:lineRule="auto"/>
              <w:jc w:val="center"/>
            </w:pPr>
            <w:r w:rsidRPr="00567AAD">
              <w:t>p-value</w:t>
            </w:r>
          </w:p>
        </w:tc>
      </w:tr>
      <w:tr w:rsidR="00187CF1" w14:paraId="4A9E5AD7" w14:textId="77777777" w:rsidTr="00825B1C">
        <w:trPr>
          <w:trHeight w:val="485"/>
          <w:jc w:val="center"/>
        </w:trPr>
        <w:tc>
          <w:tcPr>
            <w:tcW w:w="1701" w:type="dxa"/>
            <w:tcBorders>
              <w:top w:val="nil"/>
              <w:left w:val="nil"/>
              <w:bottom w:val="single" w:sz="5" w:space="0" w:color="000000"/>
              <w:right w:val="nil"/>
            </w:tcBorders>
            <w:tcMar>
              <w:top w:w="100" w:type="dxa"/>
              <w:left w:w="100" w:type="dxa"/>
              <w:bottom w:w="100" w:type="dxa"/>
              <w:right w:w="100" w:type="dxa"/>
            </w:tcMar>
            <w:vAlign w:val="center"/>
          </w:tcPr>
          <w:p w14:paraId="422356B8" w14:textId="77777777" w:rsidR="00187CF1" w:rsidRPr="00567AAD" w:rsidRDefault="00E83370" w:rsidP="00567AAD">
            <w:pPr>
              <w:spacing w:after="0" w:line="240" w:lineRule="auto"/>
              <w:jc w:val="center"/>
            </w:pPr>
            <w:r w:rsidRPr="00567AAD">
              <w:rPr>
                <w:rFonts w:eastAsia="Cardo"/>
              </w:rPr>
              <w:t>WD → OSQ</w:t>
            </w:r>
          </w:p>
        </w:tc>
        <w:tc>
          <w:tcPr>
            <w:tcW w:w="1418" w:type="dxa"/>
            <w:tcBorders>
              <w:top w:val="nil"/>
              <w:left w:val="nil"/>
              <w:bottom w:val="single" w:sz="5" w:space="0" w:color="000000"/>
              <w:right w:val="nil"/>
            </w:tcBorders>
            <w:tcMar>
              <w:top w:w="100" w:type="dxa"/>
              <w:left w:w="100" w:type="dxa"/>
              <w:bottom w:w="100" w:type="dxa"/>
              <w:right w:w="100" w:type="dxa"/>
            </w:tcMar>
            <w:vAlign w:val="center"/>
          </w:tcPr>
          <w:p w14:paraId="60C29600" w14:textId="77777777" w:rsidR="00187CF1" w:rsidRPr="00567AAD" w:rsidRDefault="00E83370" w:rsidP="00567AAD">
            <w:pPr>
              <w:spacing w:after="0" w:line="240" w:lineRule="auto"/>
              <w:jc w:val="center"/>
            </w:pPr>
            <w:r w:rsidRPr="00567AAD">
              <w:t>0.515</w:t>
            </w:r>
          </w:p>
        </w:tc>
        <w:tc>
          <w:tcPr>
            <w:tcW w:w="1275" w:type="dxa"/>
            <w:tcBorders>
              <w:top w:val="nil"/>
              <w:left w:val="nil"/>
              <w:bottom w:val="single" w:sz="5" w:space="0" w:color="000000"/>
              <w:right w:val="nil"/>
            </w:tcBorders>
            <w:tcMar>
              <w:top w:w="100" w:type="dxa"/>
              <w:left w:w="100" w:type="dxa"/>
              <w:bottom w:w="100" w:type="dxa"/>
              <w:right w:w="100" w:type="dxa"/>
            </w:tcMar>
            <w:vAlign w:val="center"/>
          </w:tcPr>
          <w:p w14:paraId="240170F1" w14:textId="77777777" w:rsidR="00187CF1" w:rsidRPr="00567AAD" w:rsidRDefault="00E83370" w:rsidP="00567AAD">
            <w:pPr>
              <w:spacing w:after="0" w:line="240" w:lineRule="auto"/>
              <w:jc w:val="center"/>
            </w:pPr>
            <w:r w:rsidRPr="00567AAD">
              <w:t>0.516</w:t>
            </w:r>
          </w:p>
        </w:tc>
        <w:tc>
          <w:tcPr>
            <w:tcW w:w="1392" w:type="dxa"/>
            <w:tcBorders>
              <w:top w:val="nil"/>
              <w:left w:val="nil"/>
              <w:bottom w:val="single" w:sz="5" w:space="0" w:color="000000"/>
              <w:right w:val="nil"/>
            </w:tcBorders>
            <w:tcMar>
              <w:top w:w="100" w:type="dxa"/>
              <w:left w:w="100" w:type="dxa"/>
              <w:bottom w:w="100" w:type="dxa"/>
              <w:right w:w="100" w:type="dxa"/>
            </w:tcMar>
            <w:vAlign w:val="center"/>
          </w:tcPr>
          <w:p w14:paraId="66569973" w14:textId="77777777" w:rsidR="00187CF1" w:rsidRPr="00567AAD" w:rsidRDefault="00E83370" w:rsidP="00567AAD">
            <w:pPr>
              <w:spacing w:after="0" w:line="240" w:lineRule="auto"/>
              <w:jc w:val="center"/>
            </w:pPr>
            <w:r w:rsidRPr="00567AAD">
              <w:t>0.045</w:t>
            </w:r>
          </w:p>
        </w:tc>
        <w:tc>
          <w:tcPr>
            <w:tcW w:w="876" w:type="dxa"/>
            <w:tcBorders>
              <w:top w:val="nil"/>
              <w:left w:val="nil"/>
              <w:bottom w:val="single" w:sz="5" w:space="0" w:color="000000"/>
              <w:right w:val="nil"/>
            </w:tcBorders>
            <w:tcMar>
              <w:top w:w="100" w:type="dxa"/>
              <w:left w:w="100" w:type="dxa"/>
              <w:bottom w:w="100" w:type="dxa"/>
              <w:right w:w="100" w:type="dxa"/>
            </w:tcMar>
            <w:vAlign w:val="center"/>
          </w:tcPr>
          <w:p w14:paraId="2349D10F" w14:textId="77777777" w:rsidR="00187CF1" w:rsidRPr="00567AAD" w:rsidRDefault="00E83370" w:rsidP="00567AAD">
            <w:pPr>
              <w:spacing w:after="0" w:line="240" w:lineRule="auto"/>
              <w:jc w:val="center"/>
            </w:pPr>
            <w:r w:rsidRPr="00567AAD">
              <w:t>11.482</w:t>
            </w:r>
          </w:p>
        </w:tc>
        <w:tc>
          <w:tcPr>
            <w:tcW w:w="1135" w:type="dxa"/>
            <w:tcBorders>
              <w:top w:val="nil"/>
              <w:left w:val="nil"/>
              <w:bottom w:val="single" w:sz="5" w:space="0" w:color="000000"/>
              <w:right w:val="nil"/>
            </w:tcBorders>
            <w:tcMar>
              <w:top w:w="100" w:type="dxa"/>
              <w:left w:w="100" w:type="dxa"/>
              <w:bottom w:w="100" w:type="dxa"/>
              <w:right w:w="100" w:type="dxa"/>
            </w:tcMar>
            <w:vAlign w:val="center"/>
          </w:tcPr>
          <w:p w14:paraId="61E5DEB9" w14:textId="77777777" w:rsidR="00187CF1" w:rsidRPr="00567AAD" w:rsidRDefault="00E83370" w:rsidP="00567AAD">
            <w:pPr>
              <w:spacing w:after="0" w:line="240" w:lineRule="auto"/>
              <w:jc w:val="center"/>
            </w:pPr>
            <w:r w:rsidRPr="00567AAD">
              <w:t>0</w:t>
            </w:r>
          </w:p>
        </w:tc>
      </w:tr>
      <w:tr w:rsidR="00187CF1" w14:paraId="7B2333B5" w14:textId="77777777" w:rsidTr="00825B1C">
        <w:trPr>
          <w:trHeight w:val="485"/>
          <w:jc w:val="center"/>
        </w:trPr>
        <w:tc>
          <w:tcPr>
            <w:tcW w:w="1701" w:type="dxa"/>
            <w:tcBorders>
              <w:top w:val="nil"/>
              <w:left w:val="nil"/>
              <w:bottom w:val="single" w:sz="5" w:space="0" w:color="000000"/>
              <w:right w:val="nil"/>
            </w:tcBorders>
            <w:tcMar>
              <w:top w:w="100" w:type="dxa"/>
              <w:left w:w="100" w:type="dxa"/>
              <w:bottom w:w="100" w:type="dxa"/>
              <w:right w:w="100" w:type="dxa"/>
            </w:tcMar>
            <w:vAlign w:val="center"/>
          </w:tcPr>
          <w:p w14:paraId="380FB8B5" w14:textId="77777777" w:rsidR="00187CF1" w:rsidRPr="00567AAD" w:rsidRDefault="00E83370" w:rsidP="00567AAD">
            <w:pPr>
              <w:spacing w:after="0" w:line="240" w:lineRule="auto"/>
              <w:jc w:val="center"/>
            </w:pPr>
            <w:r w:rsidRPr="00567AAD">
              <w:rPr>
                <w:rFonts w:eastAsia="Cardo"/>
              </w:rPr>
              <w:t>SC/PR → OSQ</w:t>
            </w:r>
          </w:p>
        </w:tc>
        <w:tc>
          <w:tcPr>
            <w:tcW w:w="1418" w:type="dxa"/>
            <w:tcBorders>
              <w:top w:val="nil"/>
              <w:left w:val="nil"/>
              <w:bottom w:val="single" w:sz="5" w:space="0" w:color="000000"/>
              <w:right w:val="nil"/>
            </w:tcBorders>
            <w:tcMar>
              <w:top w:w="100" w:type="dxa"/>
              <w:left w:w="100" w:type="dxa"/>
              <w:bottom w:w="100" w:type="dxa"/>
              <w:right w:w="100" w:type="dxa"/>
            </w:tcMar>
            <w:vAlign w:val="center"/>
          </w:tcPr>
          <w:p w14:paraId="4E2DBFFC" w14:textId="77777777" w:rsidR="00187CF1" w:rsidRPr="00567AAD" w:rsidRDefault="00E83370" w:rsidP="00567AAD">
            <w:pPr>
              <w:spacing w:after="0" w:line="240" w:lineRule="auto"/>
              <w:jc w:val="center"/>
            </w:pPr>
            <w:r w:rsidRPr="00567AAD">
              <w:t>0.358</w:t>
            </w:r>
          </w:p>
        </w:tc>
        <w:tc>
          <w:tcPr>
            <w:tcW w:w="1275" w:type="dxa"/>
            <w:tcBorders>
              <w:top w:val="nil"/>
              <w:left w:val="nil"/>
              <w:bottom w:val="single" w:sz="5" w:space="0" w:color="000000"/>
              <w:right w:val="nil"/>
            </w:tcBorders>
            <w:tcMar>
              <w:top w:w="100" w:type="dxa"/>
              <w:left w:w="100" w:type="dxa"/>
              <w:bottom w:w="100" w:type="dxa"/>
              <w:right w:w="100" w:type="dxa"/>
            </w:tcMar>
            <w:vAlign w:val="center"/>
          </w:tcPr>
          <w:p w14:paraId="4C2B0448" w14:textId="77777777" w:rsidR="00187CF1" w:rsidRPr="00567AAD" w:rsidRDefault="00E83370" w:rsidP="00567AAD">
            <w:pPr>
              <w:spacing w:after="0" w:line="240" w:lineRule="auto"/>
              <w:jc w:val="center"/>
            </w:pPr>
            <w:r w:rsidRPr="00567AAD">
              <w:t>0.354</w:t>
            </w:r>
          </w:p>
        </w:tc>
        <w:tc>
          <w:tcPr>
            <w:tcW w:w="1392" w:type="dxa"/>
            <w:tcBorders>
              <w:top w:val="nil"/>
              <w:left w:val="nil"/>
              <w:bottom w:val="single" w:sz="5" w:space="0" w:color="000000"/>
              <w:right w:val="nil"/>
            </w:tcBorders>
            <w:tcMar>
              <w:top w:w="100" w:type="dxa"/>
              <w:left w:w="100" w:type="dxa"/>
              <w:bottom w:w="100" w:type="dxa"/>
              <w:right w:w="100" w:type="dxa"/>
            </w:tcMar>
            <w:vAlign w:val="center"/>
          </w:tcPr>
          <w:p w14:paraId="295020EA" w14:textId="77777777" w:rsidR="00187CF1" w:rsidRPr="00567AAD" w:rsidRDefault="00E83370" w:rsidP="00567AAD">
            <w:pPr>
              <w:spacing w:after="0" w:line="240" w:lineRule="auto"/>
              <w:jc w:val="center"/>
            </w:pPr>
            <w:r w:rsidRPr="00567AAD">
              <w:t>0.045</w:t>
            </w:r>
          </w:p>
        </w:tc>
        <w:tc>
          <w:tcPr>
            <w:tcW w:w="876" w:type="dxa"/>
            <w:tcBorders>
              <w:top w:val="nil"/>
              <w:left w:val="nil"/>
              <w:bottom w:val="single" w:sz="5" w:space="0" w:color="000000"/>
              <w:right w:val="nil"/>
            </w:tcBorders>
            <w:tcMar>
              <w:top w:w="100" w:type="dxa"/>
              <w:left w:w="100" w:type="dxa"/>
              <w:bottom w:w="100" w:type="dxa"/>
              <w:right w:w="100" w:type="dxa"/>
            </w:tcMar>
            <w:vAlign w:val="center"/>
          </w:tcPr>
          <w:p w14:paraId="020B73EC" w14:textId="77777777" w:rsidR="00187CF1" w:rsidRPr="00567AAD" w:rsidRDefault="00E83370" w:rsidP="00567AAD">
            <w:pPr>
              <w:spacing w:after="0" w:line="240" w:lineRule="auto"/>
              <w:jc w:val="center"/>
            </w:pPr>
            <w:r w:rsidRPr="00567AAD">
              <w:t>7.994</w:t>
            </w:r>
          </w:p>
        </w:tc>
        <w:tc>
          <w:tcPr>
            <w:tcW w:w="1135" w:type="dxa"/>
            <w:tcBorders>
              <w:top w:val="nil"/>
              <w:left w:val="nil"/>
              <w:bottom w:val="single" w:sz="5" w:space="0" w:color="000000"/>
              <w:right w:val="nil"/>
            </w:tcBorders>
            <w:tcMar>
              <w:top w:w="100" w:type="dxa"/>
              <w:left w:w="100" w:type="dxa"/>
              <w:bottom w:w="100" w:type="dxa"/>
              <w:right w:w="100" w:type="dxa"/>
            </w:tcMar>
            <w:vAlign w:val="center"/>
          </w:tcPr>
          <w:p w14:paraId="0C6AE015" w14:textId="77777777" w:rsidR="00187CF1" w:rsidRPr="00567AAD" w:rsidRDefault="00E83370" w:rsidP="00567AAD">
            <w:pPr>
              <w:spacing w:after="0" w:line="240" w:lineRule="auto"/>
              <w:jc w:val="center"/>
            </w:pPr>
            <w:r w:rsidRPr="00567AAD">
              <w:t>0</w:t>
            </w:r>
          </w:p>
        </w:tc>
      </w:tr>
      <w:tr w:rsidR="00187CF1" w14:paraId="2E4A5060" w14:textId="77777777" w:rsidTr="00825B1C">
        <w:trPr>
          <w:trHeight w:val="485"/>
          <w:jc w:val="center"/>
        </w:trPr>
        <w:tc>
          <w:tcPr>
            <w:tcW w:w="1701" w:type="dxa"/>
            <w:tcBorders>
              <w:top w:val="nil"/>
              <w:left w:val="nil"/>
              <w:bottom w:val="single" w:sz="5" w:space="0" w:color="000000"/>
              <w:right w:val="nil"/>
            </w:tcBorders>
            <w:tcMar>
              <w:top w:w="100" w:type="dxa"/>
              <w:left w:w="100" w:type="dxa"/>
              <w:bottom w:w="100" w:type="dxa"/>
              <w:right w:w="100" w:type="dxa"/>
            </w:tcMar>
            <w:vAlign w:val="center"/>
          </w:tcPr>
          <w:p w14:paraId="1083B2CA" w14:textId="77777777" w:rsidR="00187CF1" w:rsidRPr="00567AAD" w:rsidRDefault="00E83370" w:rsidP="00567AAD">
            <w:pPr>
              <w:spacing w:after="0" w:line="240" w:lineRule="auto"/>
              <w:jc w:val="center"/>
            </w:pPr>
            <w:r w:rsidRPr="00567AAD">
              <w:rPr>
                <w:rFonts w:eastAsia="Cardo"/>
              </w:rPr>
              <w:t>FU → OSQ</w:t>
            </w:r>
          </w:p>
        </w:tc>
        <w:tc>
          <w:tcPr>
            <w:tcW w:w="1418" w:type="dxa"/>
            <w:tcBorders>
              <w:top w:val="nil"/>
              <w:left w:val="nil"/>
              <w:bottom w:val="single" w:sz="5" w:space="0" w:color="000000"/>
              <w:right w:val="nil"/>
            </w:tcBorders>
            <w:tcMar>
              <w:top w:w="100" w:type="dxa"/>
              <w:left w:w="100" w:type="dxa"/>
              <w:bottom w:w="100" w:type="dxa"/>
              <w:right w:w="100" w:type="dxa"/>
            </w:tcMar>
            <w:vAlign w:val="center"/>
          </w:tcPr>
          <w:p w14:paraId="276EA64F" w14:textId="77777777" w:rsidR="00187CF1" w:rsidRPr="00567AAD" w:rsidRDefault="00E83370" w:rsidP="00567AAD">
            <w:pPr>
              <w:spacing w:after="0" w:line="240" w:lineRule="auto"/>
              <w:jc w:val="center"/>
            </w:pPr>
            <w:r w:rsidRPr="00567AAD">
              <w:t>0.046</w:t>
            </w:r>
          </w:p>
        </w:tc>
        <w:tc>
          <w:tcPr>
            <w:tcW w:w="1275" w:type="dxa"/>
            <w:tcBorders>
              <w:top w:val="nil"/>
              <w:left w:val="nil"/>
              <w:bottom w:val="single" w:sz="5" w:space="0" w:color="000000"/>
              <w:right w:val="nil"/>
            </w:tcBorders>
            <w:tcMar>
              <w:top w:w="100" w:type="dxa"/>
              <w:left w:w="100" w:type="dxa"/>
              <w:bottom w:w="100" w:type="dxa"/>
              <w:right w:w="100" w:type="dxa"/>
            </w:tcMar>
            <w:vAlign w:val="center"/>
          </w:tcPr>
          <w:p w14:paraId="5AEEDDA5" w14:textId="77777777" w:rsidR="00187CF1" w:rsidRPr="00567AAD" w:rsidRDefault="00E83370" w:rsidP="00567AAD">
            <w:pPr>
              <w:spacing w:after="0" w:line="240" w:lineRule="auto"/>
              <w:jc w:val="center"/>
            </w:pPr>
            <w:r w:rsidRPr="00567AAD">
              <w:t>0.05</w:t>
            </w:r>
          </w:p>
        </w:tc>
        <w:tc>
          <w:tcPr>
            <w:tcW w:w="1392" w:type="dxa"/>
            <w:tcBorders>
              <w:top w:val="nil"/>
              <w:left w:val="nil"/>
              <w:bottom w:val="single" w:sz="5" w:space="0" w:color="000000"/>
              <w:right w:val="nil"/>
            </w:tcBorders>
            <w:tcMar>
              <w:top w:w="100" w:type="dxa"/>
              <w:left w:w="100" w:type="dxa"/>
              <w:bottom w:w="100" w:type="dxa"/>
              <w:right w:w="100" w:type="dxa"/>
            </w:tcMar>
            <w:vAlign w:val="center"/>
          </w:tcPr>
          <w:p w14:paraId="18B9DE95" w14:textId="77777777" w:rsidR="00187CF1" w:rsidRPr="00567AAD" w:rsidRDefault="00E83370" w:rsidP="00567AAD">
            <w:pPr>
              <w:spacing w:after="0" w:line="240" w:lineRule="auto"/>
              <w:jc w:val="center"/>
            </w:pPr>
            <w:r w:rsidRPr="00567AAD">
              <w:t>0.046</w:t>
            </w:r>
          </w:p>
        </w:tc>
        <w:tc>
          <w:tcPr>
            <w:tcW w:w="876" w:type="dxa"/>
            <w:tcBorders>
              <w:top w:val="nil"/>
              <w:left w:val="nil"/>
              <w:bottom w:val="single" w:sz="5" w:space="0" w:color="000000"/>
              <w:right w:val="nil"/>
            </w:tcBorders>
            <w:tcMar>
              <w:top w:w="100" w:type="dxa"/>
              <w:left w:w="100" w:type="dxa"/>
              <w:bottom w:w="100" w:type="dxa"/>
              <w:right w:w="100" w:type="dxa"/>
            </w:tcMar>
            <w:vAlign w:val="center"/>
          </w:tcPr>
          <w:p w14:paraId="2D9CB33A" w14:textId="77777777" w:rsidR="00187CF1" w:rsidRPr="00567AAD" w:rsidRDefault="00E83370" w:rsidP="00567AAD">
            <w:pPr>
              <w:spacing w:after="0" w:line="240" w:lineRule="auto"/>
              <w:jc w:val="center"/>
            </w:pPr>
            <w:r w:rsidRPr="00567AAD">
              <w:t>1.002</w:t>
            </w:r>
          </w:p>
        </w:tc>
        <w:tc>
          <w:tcPr>
            <w:tcW w:w="1135" w:type="dxa"/>
            <w:tcBorders>
              <w:top w:val="nil"/>
              <w:left w:val="nil"/>
              <w:bottom w:val="single" w:sz="5" w:space="0" w:color="000000"/>
              <w:right w:val="nil"/>
            </w:tcBorders>
            <w:tcMar>
              <w:top w:w="100" w:type="dxa"/>
              <w:left w:w="100" w:type="dxa"/>
              <w:bottom w:w="100" w:type="dxa"/>
              <w:right w:w="100" w:type="dxa"/>
            </w:tcMar>
            <w:vAlign w:val="center"/>
          </w:tcPr>
          <w:p w14:paraId="6F947B47" w14:textId="77777777" w:rsidR="00187CF1" w:rsidRPr="00567AAD" w:rsidRDefault="00E83370" w:rsidP="00567AAD">
            <w:pPr>
              <w:spacing w:after="0" w:line="240" w:lineRule="auto"/>
              <w:jc w:val="center"/>
            </w:pPr>
            <w:r w:rsidRPr="00567AAD">
              <w:t>0.316</w:t>
            </w:r>
          </w:p>
        </w:tc>
      </w:tr>
      <w:tr w:rsidR="00187CF1" w14:paraId="3642B7C1" w14:textId="77777777" w:rsidTr="00825B1C">
        <w:trPr>
          <w:trHeight w:val="485"/>
          <w:jc w:val="center"/>
        </w:trPr>
        <w:tc>
          <w:tcPr>
            <w:tcW w:w="1701" w:type="dxa"/>
            <w:tcBorders>
              <w:top w:val="nil"/>
              <w:left w:val="nil"/>
              <w:bottom w:val="single" w:sz="5" w:space="0" w:color="000000"/>
              <w:right w:val="nil"/>
            </w:tcBorders>
            <w:tcMar>
              <w:top w:w="100" w:type="dxa"/>
              <w:left w:w="100" w:type="dxa"/>
              <w:bottom w:w="100" w:type="dxa"/>
              <w:right w:w="100" w:type="dxa"/>
            </w:tcMar>
            <w:vAlign w:val="center"/>
          </w:tcPr>
          <w:p w14:paraId="73FA36D5" w14:textId="77777777" w:rsidR="00187CF1" w:rsidRPr="00567AAD" w:rsidRDefault="00E83370" w:rsidP="00567AAD">
            <w:pPr>
              <w:spacing w:after="0" w:line="240" w:lineRule="auto"/>
              <w:jc w:val="center"/>
            </w:pPr>
            <w:r w:rsidRPr="00567AAD">
              <w:rPr>
                <w:rFonts w:eastAsia="Cardo"/>
              </w:rPr>
              <w:t>OSQ → US</w:t>
            </w:r>
          </w:p>
        </w:tc>
        <w:tc>
          <w:tcPr>
            <w:tcW w:w="1418" w:type="dxa"/>
            <w:tcBorders>
              <w:top w:val="nil"/>
              <w:left w:val="nil"/>
              <w:bottom w:val="single" w:sz="5" w:space="0" w:color="000000"/>
              <w:right w:val="nil"/>
            </w:tcBorders>
            <w:tcMar>
              <w:top w:w="100" w:type="dxa"/>
              <w:left w:w="100" w:type="dxa"/>
              <w:bottom w:w="100" w:type="dxa"/>
              <w:right w:w="100" w:type="dxa"/>
            </w:tcMar>
            <w:vAlign w:val="center"/>
          </w:tcPr>
          <w:p w14:paraId="61167FEA" w14:textId="77777777" w:rsidR="00187CF1" w:rsidRPr="00567AAD" w:rsidRDefault="00E83370" w:rsidP="00567AAD">
            <w:pPr>
              <w:spacing w:after="0" w:line="240" w:lineRule="auto"/>
              <w:jc w:val="center"/>
            </w:pPr>
            <w:r w:rsidRPr="00567AAD">
              <w:t>0.545</w:t>
            </w:r>
          </w:p>
        </w:tc>
        <w:tc>
          <w:tcPr>
            <w:tcW w:w="1275" w:type="dxa"/>
            <w:tcBorders>
              <w:top w:val="nil"/>
              <w:left w:val="nil"/>
              <w:bottom w:val="single" w:sz="5" w:space="0" w:color="000000"/>
              <w:right w:val="nil"/>
            </w:tcBorders>
            <w:tcMar>
              <w:top w:w="100" w:type="dxa"/>
              <w:left w:w="100" w:type="dxa"/>
              <w:bottom w:w="100" w:type="dxa"/>
              <w:right w:w="100" w:type="dxa"/>
            </w:tcMar>
            <w:vAlign w:val="center"/>
          </w:tcPr>
          <w:p w14:paraId="37361BA2" w14:textId="77777777" w:rsidR="00187CF1" w:rsidRPr="00567AAD" w:rsidRDefault="00E83370" w:rsidP="00567AAD">
            <w:pPr>
              <w:spacing w:after="0" w:line="240" w:lineRule="auto"/>
              <w:jc w:val="center"/>
            </w:pPr>
            <w:r w:rsidRPr="00567AAD">
              <w:t>0.544</w:t>
            </w:r>
          </w:p>
        </w:tc>
        <w:tc>
          <w:tcPr>
            <w:tcW w:w="1392" w:type="dxa"/>
            <w:tcBorders>
              <w:top w:val="nil"/>
              <w:left w:val="nil"/>
              <w:bottom w:val="single" w:sz="5" w:space="0" w:color="000000"/>
              <w:right w:val="nil"/>
            </w:tcBorders>
            <w:tcMar>
              <w:top w:w="100" w:type="dxa"/>
              <w:left w:w="100" w:type="dxa"/>
              <w:bottom w:w="100" w:type="dxa"/>
              <w:right w:w="100" w:type="dxa"/>
            </w:tcMar>
            <w:vAlign w:val="center"/>
          </w:tcPr>
          <w:p w14:paraId="31CEF7B6" w14:textId="77777777" w:rsidR="00187CF1" w:rsidRPr="00567AAD" w:rsidRDefault="00E83370" w:rsidP="00567AAD">
            <w:pPr>
              <w:spacing w:after="0" w:line="240" w:lineRule="auto"/>
              <w:jc w:val="center"/>
            </w:pPr>
            <w:r w:rsidRPr="00567AAD">
              <w:t>0.047</w:t>
            </w:r>
          </w:p>
        </w:tc>
        <w:tc>
          <w:tcPr>
            <w:tcW w:w="876" w:type="dxa"/>
            <w:tcBorders>
              <w:top w:val="nil"/>
              <w:left w:val="nil"/>
              <w:bottom w:val="single" w:sz="5" w:space="0" w:color="000000"/>
              <w:right w:val="nil"/>
            </w:tcBorders>
            <w:tcMar>
              <w:top w:w="100" w:type="dxa"/>
              <w:left w:w="100" w:type="dxa"/>
              <w:bottom w:w="100" w:type="dxa"/>
              <w:right w:w="100" w:type="dxa"/>
            </w:tcMar>
            <w:vAlign w:val="center"/>
          </w:tcPr>
          <w:p w14:paraId="6C01BD22" w14:textId="77777777" w:rsidR="00187CF1" w:rsidRPr="00567AAD" w:rsidRDefault="00E83370" w:rsidP="00567AAD">
            <w:pPr>
              <w:spacing w:after="0" w:line="240" w:lineRule="auto"/>
              <w:jc w:val="center"/>
            </w:pPr>
            <w:r w:rsidRPr="00567AAD">
              <w:t>11.585</w:t>
            </w:r>
          </w:p>
        </w:tc>
        <w:tc>
          <w:tcPr>
            <w:tcW w:w="1135" w:type="dxa"/>
            <w:tcBorders>
              <w:top w:val="nil"/>
              <w:left w:val="nil"/>
              <w:bottom w:val="single" w:sz="5" w:space="0" w:color="000000"/>
              <w:right w:val="nil"/>
            </w:tcBorders>
            <w:tcMar>
              <w:top w:w="100" w:type="dxa"/>
              <w:left w:w="100" w:type="dxa"/>
              <w:bottom w:w="100" w:type="dxa"/>
              <w:right w:w="100" w:type="dxa"/>
            </w:tcMar>
            <w:vAlign w:val="center"/>
          </w:tcPr>
          <w:p w14:paraId="19C1AE26" w14:textId="77777777" w:rsidR="00187CF1" w:rsidRPr="00567AAD" w:rsidRDefault="00E83370" w:rsidP="00567AAD">
            <w:pPr>
              <w:spacing w:after="0" w:line="240" w:lineRule="auto"/>
              <w:jc w:val="center"/>
            </w:pPr>
            <w:r w:rsidRPr="00567AAD">
              <w:t>0</w:t>
            </w:r>
          </w:p>
        </w:tc>
      </w:tr>
      <w:tr w:rsidR="00187CF1" w14:paraId="7296D117" w14:textId="77777777" w:rsidTr="00825B1C">
        <w:trPr>
          <w:trHeight w:val="465"/>
          <w:jc w:val="center"/>
        </w:trPr>
        <w:tc>
          <w:tcPr>
            <w:tcW w:w="1701" w:type="dxa"/>
            <w:tcBorders>
              <w:top w:val="nil"/>
              <w:left w:val="nil"/>
              <w:bottom w:val="single" w:sz="5" w:space="0" w:color="000000"/>
              <w:right w:val="nil"/>
            </w:tcBorders>
            <w:tcMar>
              <w:top w:w="100" w:type="dxa"/>
              <w:left w:w="100" w:type="dxa"/>
              <w:bottom w:w="100" w:type="dxa"/>
              <w:right w:w="100" w:type="dxa"/>
            </w:tcMar>
            <w:vAlign w:val="center"/>
          </w:tcPr>
          <w:p w14:paraId="389039AF" w14:textId="77777777" w:rsidR="00187CF1" w:rsidRPr="00567AAD" w:rsidRDefault="00E83370" w:rsidP="00567AAD">
            <w:pPr>
              <w:spacing w:after="0" w:line="240" w:lineRule="auto"/>
              <w:jc w:val="center"/>
            </w:pPr>
            <w:r w:rsidRPr="00567AAD">
              <w:rPr>
                <w:rFonts w:eastAsia="Cardo"/>
              </w:rPr>
              <w:t>SB → US</w:t>
            </w:r>
          </w:p>
        </w:tc>
        <w:tc>
          <w:tcPr>
            <w:tcW w:w="1418" w:type="dxa"/>
            <w:tcBorders>
              <w:top w:val="nil"/>
              <w:left w:val="nil"/>
              <w:bottom w:val="single" w:sz="5" w:space="0" w:color="000000"/>
              <w:right w:val="nil"/>
            </w:tcBorders>
            <w:tcMar>
              <w:top w:w="100" w:type="dxa"/>
              <w:left w:w="100" w:type="dxa"/>
              <w:bottom w:w="100" w:type="dxa"/>
              <w:right w:w="100" w:type="dxa"/>
            </w:tcMar>
            <w:vAlign w:val="center"/>
          </w:tcPr>
          <w:p w14:paraId="1001CEDC" w14:textId="77777777" w:rsidR="00187CF1" w:rsidRPr="00567AAD" w:rsidRDefault="00E83370" w:rsidP="00567AAD">
            <w:pPr>
              <w:spacing w:after="0" w:line="240" w:lineRule="auto"/>
              <w:jc w:val="center"/>
            </w:pPr>
            <w:r w:rsidRPr="00567AAD">
              <w:t>0.337</w:t>
            </w:r>
          </w:p>
        </w:tc>
        <w:tc>
          <w:tcPr>
            <w:tcW w:w="1275" w:type="dxa"/>
            <w:tcBorders>
              <w:top w:val="nil"/>
              <w:left w:val="nil"/>
              <w:bottom w:val="single" w:sz="5" w:space="0" w:color="000000"/>
              <w:right w:val="nil"/>
            </w:tcBorders>
            <w:tcMar>
              <w:top w:w="100" w:type="dxa"/>
              <w:left w:w="100" w:type="dxa"/>
              <w:bottom w:w="100" w:type="dxa"/>
              <w:right w:w="100" w:type="dxa"/>
            </w:tcMar>
            <w:vAlign w:val="center"/>
          </w:tcPr>
          <w:p w14:paraId="3069910F" w14:textId="77777777" w:rsidR="00187CF1" w:rsidRPr="00567AAD" w:rsidRDefault="00E83370" w:rsidP="00567AAD">
            <w:pPr>
              <w:spacing w:after="0" w:line="240" w:lineRule="auto"/>
              <w:jc w:val="center"/>
            </w:pPr>
            <w:r w:rsidRPr="00567AAD">
              <w:t>0.34</w:t>
            </w:r>
          </w:p>
        </w:tc>
        <w:tc>
          <w:tcPr>
            <w:tcW w:w="1392" w:type="dxa"/>
            <w:tcBorders>
              <w:top w:val="nil"/>
              <w:left w:val="nil"/>
              <w:bottom w:val="single" w:sz="5" w:space="0" w:color="000000"/>
              <w:right w:val="nil"/>
            </w:tcBorders>
            <w:tcMar>
              <w:top w:w="100" w:type="dxa"/>
              <w:left w:w="100" w:type="dxa"/>
              <w:bottom w:w="100" w:type="dxa"/>
              <w:right w:w="100" w:type="dxa"/>
            </w:tcMar>
            <w:vAlign w:val="center"/>
          </w:tcPr>
          <w:p w14:paraId="5CEEBCB2" w14:textId="77777777" w:rsidR="00187CF1" w:rsidRPr="00567AAD" w:rsidRDefault="00E83370" w:rsidP="00567AAD">
            <w:pPr>
              <w:spacing w:after="0" w:line="240" w:lineRule="auto"/>
              <w:jc w:val="center"/>
            </w:pPr>
            <w:r w:rsidRPr="00567AAD">
              <w:t>0.048</w:t>
            </w:r>
          </w:p>
        </w:tc>
        <w:tc>
          <w:tcPr>
            <w:tcW w:w="876" w:type="dxa"/>
            <w:tcBorders>
              <w:top w:val="nil"/>
              <w:left w:val="nil"/>
              <w:bottom w:val="single" w:sz="5" w:space="0" w:color="000000"/>
              <w:right w:val="nil"/>
            </w:tcBorders>
            <w:tcMar>
              <w:top w:w="100" w:type="dxa"/>
              <w:left w:w="100" w:type="dxa"/>
              <w:bottom w:w="100" w:type="dxa"/>
              <w:right w:w="100" w:type="dxa"/>
            </w:tcMar>
            <w:vAlign w:val="center"/>
          </w:tcPr>
          <w:p w14:paraId="4DC9E71C" w14:textId="77777777" w:rsidR="00187CF1" w:rsidRPr="00567AAD" w:rsidRDefault="00E83370" w:rsidP="00567AAD">
            <w:pPr>
              <w:spacing w:after="0" w:line="240" w:lineRule="auto"/>
              <w:jc w:val="center"/>
            </w:pPr>
            <w:r w:rsidRPr="00567AAD">
              <w:t>7.069</w:t>
            </w:r>
          </w:p>
        </w:tc>
        <w:tc>
          <w:tcPr>
            <w:tcW w:w="1135" w:type="dxa"/>
            <w:tcBorders>
              <w:top w:val="nil"/>
              <w:left w:val="nil"/>
              <w:bottom w:val="single" w:sz="5" w:space="0" w:color="000000"/>
              <w:right w:val="nil"/>
            </w:tcBorders>
            <w:tcMar>
              <w:top w:w="100" w:type="dxa"/>
              <w:left w:w="100" w:type="dxa"/>
              <w:bottom w:w="100" w:type="dxa"/>
              <w:right w:w="100" w:type="dxa"/>
            </w:tcMar>
            <w:vAlign w:val="center"/>
          </w:tcPr>
          <w:p w14:paraId="55B3ECF8" w14:textId="77777777" w:rsidR="00187CF1" w:rsidRPr="00567AAD" w:rsidRDefault="00E83370" w:rsidP="00567AAD">
            <w:pPr>
              <w:spacing w:after="0" w:line="240" w:lineRule="auto"/>
              <w:jc w:val="center"/>
            </w:pPr>
            <w:r w:rsidRPr="00567AAD">
              <w:t>0</w:t>
            </w:r>
          </w:p>
        </w:tc>
      </w:tr>
      <w:tr w:rsidR="00187CF1" w14:paraId="71749F4E" w14:textId="77777777" w:rsidTr="00825B1C">
        <w:trPr>
          <w:trHeight w:val="485"/>
          <w:jc w:val="center"/>
        </w:trPr>
        <w:tc>
          <w:tcPr>
            <w:tcW w:w="1701" w:type="dxa"/>
            <w:tcBorders>
              <w:top w:val="nil"/>
              <w:left w:val="nil"/>
              <w:bottom w:val="single" w:sz="5" w:space="0" w:color="000000"/>
              <w:right w:val="nil"/>
            </w:tcBorders>
            <w:tcMar>
              <w:top w:w="100" w:type="dxa"/>
              <w:left w:w="100" w:type="dxa"/>
              <w:bottom w:w="100" w:type="dxa"/>
              <w:right w:w="100" w:type="dxa"/>
            </w:tcMar>
            <w:vAlign w:val="center"/>
          </w:tcPr>
          <w:p w14:paraId="1EE047E2" w14:textId="77777777" w:rsidR="00187CF1" w:rsidRPr="00567AAD" w:rsidRDefault="00E83370" w:rsidP="00567AAD">
            <w:pPr>
              <w:spacing w:after="0" w:line="240" w:lineRule="auto"/>
              <w:jc w:val="center"/>
            </w:pPr>
            <w:r w:rsidRPr="00567AAD">
              <w:rPr>
                <w:rFonts w:eastAsia="Cardo"/>
              </w:rPr>
              <w:t>US → IU</w:t>
            </w:r>
          </w:p>
        </w:tc>
        <w:tc>
          <w:tcPr>
            <w:tcW w:w="1418" w:type="dxa"/>
            <w:tcBorders>
              <w:top w:val="nil"/>
              <w:left w:val="nil"/>
              <w:bottom w:val="single" w:sz="5" w:space="0" w:color="000000"/>
              <w:right w:val="nil"/>
            </w:tcBorders>
            <w:tcMar>
              <w:top w:w="100" w:type="dxa"/>
              <w:left w:w="100" w:type="dxa"/>
              <w:bottom w:w="100" w:type="dxa"/>
              <w:right w:w="100" w:type="dxa"/>
            </w:tcMar>
            <w:vAlign w:val="center"/>
          </w:tcPr>
          <w:p w14:paraId="1D326B91" w14:textId="77777777" w:rsidR="00187CF1" w:rsidRPr="00567AAD" w:rsidRDefault="00E83370" w:rsidP="00567AAD">
            <w:pPr>
              <w:spacing w:after="0" w:line="240" w:lineRule="auto"/>
              <w:jc w:val="center"/>
            </w:pPr>
            <w:r w:rsidRPr="00567AAD">
              <w:t>0.761</w:t>
            </w:r>
          </w:p>
        </w:tc>
        <w:tc>
          <w:tcPr>
            <w:tcW w:w="1275" w:type="dxa"/>
            <w:tcBorders>
              <w:top w:val="nil"/>
              <w:left w:val="nil"/>
              <w:bottom w:val="single" w:sz="5" w:space="0" w:color="000000"/>
              <w:right w:val="nil"/>
            </w:tcBorders>
            <w:tcMar>
              <w:top w:w="100" w:type="dxa"/>
              <w:left w:w="100" w:type="dxa"/>
              <w:bottom w:w="100" w:type="dxa"/>
              <w:right w:w="100" w:type="dxa"/>
            </w:tcMar>
            <w:vAlign w:val="center"/>
          </w:tcPr>
          <w:p w14:paraId="32555193" w14:textId="77777777" w:rsidR="00187CF1" w:rsidRPr="00567AAD" w:rsidRDefault="00E83370" w:rsidP="00567AAD">
            <w:pPr>
              <w:spacing w:after="0" w:line="240" w:lineRule="auto"/>
              <w:jc w:val="center"/>
            </w:pPr>
            <w:r w:rsidRPr="00567AAD">
              <w:t>0.761</w:t>
            </w:r>
          </w:p>
        </w:tc>
        <w:tc>
          <w:tcPr>
            <w:tcW w:w="1392" w:type="dxa"/>
            <w:tcBorders>
              <w:top w:val="nil"/>
              <w:left w:val="nil"/>
              <w:bottom w:val="single" w:sz="5" w:space="0" w:color="000000"/>
              <w:right w:val="nil"/>
            </w:tcBorders>
            <w:tcMar>
              <w:top w:w="100" w:type="dxa"/>
              <w:left w:w="100" w:type="dxa"/>
              <w:bottom w:w="100" w:type="dxa"/>
              <w:right w:w="100" w:type="dxa"/>
            </w:tcMar>
            <w:vAlign w:val="center"/>
          </w:tcPr>
          <w:p w14:paraId="0E273B37" w14:textId="77777777" w:rsidR="00187CF1" w:rsidRPr="00567AAD" w:rsidRDefault="00E83370" w:rsidP="00567AAD">
            <w:pPr>
              <w:spacing w:after="0" w:line="240" w:lineRule="auto"/>
              <w:jc w:val="center"/>
            </w:pPr>
            <w:r w:rsidRPr="00567AAD">
              <w:t>0.027</w:t>
            </w:r>
          </w:p>
        </w:tc>
        <w:tc>
          <w:tcPr>
            <w:tcW w:w="876" w:type="dxa"/>
            <w:tcBorders>
              <w:top w:val="nil"/>
              <w:left w:val="nil"/>
              <w:bottom w:val="single" w:sz="5" w:space="0" w:color="000000"/>
              <w:right w:val="nil"/>
            </w:tcBorders>
            <w:tcMar>
              <w:top w:w="100" w:type="dxa"/>
              <w:left w:w="100" w:type="dxa"/>
              <w:bottom w:w="100" w:type="dxa"/>
              <w:right w:w="100" w:type="dxa"/>
            </w:tcMar>
            <w:vAlign w:val="center"/>
          </w:tcPr>
          <w:p w14:paraId="1217530C" w14:textId="77777777" w:rsidR="00187CF1" w:rsidRPr="00567AAD" w:rsidRDefault="00E83370" w:rsidP="00567AAD">
            <w:pPr>
              <w:spacing w:after="0" w:line="240" w:lineRule="auto"/>
              <w:jc w:val="center"/>
            </w:pPr>
            <w:r w:rsidRPr="00567AAD">
              <w:t>27.848</w:t>
            </w:r>
          </w:p>
        </w:tc>
        <w:tc>
          <w:tcPr>
            <w:tcW w:w="1135" w:type="dxa"/>
            <w:tcBorders>
              <w:top w:val="nil"/>
              <w:left w:val="nil"/>
              <w:bottom w:val="single" w:sz="5" w:space="0" w:color="000000"/>
              <w:right w:val="nil"/>
            </w:tcBorders>
            <w:tcMar>
              <w:top w:w="100" w:type="dxa"/>
              <w:left w:w="100" w:type="dxa"/>
              <w:bottom w:w="100" w:type="dxa"/>
              <w:right w:w="100" w:type="dxa"/>
            </w:tcMar>
            <w:vAlign w:val="center"/>
          </w:tcPr>
          <w:p w14:paraId="23D9B154" w14:textId="77777777" w:rsidR="00187CF1" w:rsidRPr="00567AAD" w:rsidRDefault="00E83370" w:rsidP="00567AAD">
            <w:pPr>
              <w:spacing w:after="0" w:line="240" w:lineRule="auto"/>
              <w:jc w:val="center"/>
            </w:pPr>
            <w:r w:rsidRPr="00567AAD">
              <w:t>0</w:t>
            </w:r>
          </w:p>
        </w:tc>
      </w:tr>
    </w:tbl>
    <w:p w14:paraId="22107198" w14:textId="77777777" w:rsidR="00187CF1" w:rsidRDefault="00E83370">
      <w:pPr>
        <w:spacing w:before="200" w:line="480" w:lineRule="auto"/>
        <w:ind w:firstLine="720"/>
        <w:jc w:val="both"/>
      </w:pPr>
      <w:bookmarkStart w:id="202" w:name="_Hlk144371630"/>
      <w:bookmarkEnd w:id="201"/>
      <w:r>
        <w:t xml:space="preserve">Based on </w:t>
      </w:r>
      <w:r>
        <w:rPr>
          <w:b/>
        </w:rPr>
        <w:t xml:space="preserve">Table 13 </w:t>
      </w:r>
      <w:r>
        <w:t>above, it can be concluded that:</w:t>
      </w:r>
    </w:p>
    <w:p w14:paraId="6BE28A3D" w14:textId="77777777" w:rsidR="00187CF1" w:rsidRDefault="00E83370">
      <w:pPr>
        <w:numPr>
          <w:ilvl w:val="0"/>
          <w:numId w:val="15"/>
        </w:numPr>
        <w:spacing w:before="200" w:line="480" w:lineRule="auto"/>
        <w:jc w:val="both"/>
      </w:pPr>
      <w:r>
        <w:t>H1: Website Design positively affects Overall e-Service Quality.</w:t>
      </w:r>
    </w:p>
    <w:p w14:paraId="6CDE44F0" w14:textId="77777777" w:rsidR="00187CF1" w:rsidRDefault="00E83370">
      <w:pPr>
        <w:spacing w:before="200" w:line="480" w:lineRule="auto"/>
        <w:ind w:firstLine="720"/>
        <w:jc w:val="both"/>
      </w:pPr>
      <w:r>
        <w:t>Website Design (WD) is statistically significant (t-statistic value 11.482 and p-value 0) and indicates a positive correlation with Overall e-Service Quality by 0.515. The hypothesis was supported.</w:t>
      </w:r>
    </w:p>
    <w:p w14:paraId="260791EB" w14:textId="77777777" w:rsidR="00187CF1" w:rsidRDefault="00E83370">
      <w:pPr>
        <w:numPr>
          <w:ilvl w:val="0"/>
          <w:numId w:val="15"/>
        </w:numPr>
        <w:spacing w:before="200" w:line="480" w:lineRule="auto"/>
        <w:jc w:val="both"/>
      </w:pPr>
      <w:r>
        <w:t>H2: Security/Privacy positively affects Overall e-Service Quality.</w:t>
      </w:r>
    </w:p>
    <w:p w14:paraId="0B75990D" w14:textId="77777777" w:rsidR="00187CF1" w:rsidRDefault="00E83370">
      <w:pPr>
        <w:spacing w:before="200" w:line="480" w:lineRule="auto"/>
        <w:ind w:firstLine="720"/>
        <w:jc w:val="both"/>
      </w:pPr>
      <w:r>
        <w:t>Security/Privacy (SC/PR) is statistically significant (t-statistic value 7.994 and p-value 0) and indicates a positive correlation with Overall e-Service Quality by 0.358. The hypothesis is supported.</w:t>
      </w:r>
    </w:p>
    <w:p w14:paraId="397D2F6F" w14:textId="77777777" w:rsidR="00187CF1" w:rsidRDefault="00E83370">
      <w:pPr>
        <w:numPr>
          <w:ilvl w:val="0"/>
          <w:numId w:val="15"/>
        </w:numPr>
        <w:spacing w:before="200" w:line="480" w:lineRule="auto"/>
        <w:jc w:val="both"/>
      </w:pPr>
      <w:r>
        <w:t>H3: Fulfillment positively affects User Satisfaction.</w:t>
      </w:r>
    </w:p>
    <w:p w14:paraId="12919982" w14:textId="77777777" w:rsidR="00187CF1" w:rsidRDefault="00E83370">
      <w:pPr>
        <w:spacing w:before="200" w:line="480" w:lineRule="auto"/>
        <w:ind w:firstLine="720"/>
        <w:jc w:val="both"/>
      </w:pPr>
      <w:r>
        <w:lastRenderedPageBreak/>
        <w:t>Fulfillment (FU) is statistically insignificant (t-statistic value 1.002 and p-value 0.316) and indicates a small positive correlation with Overall e-Service Quality by 0.046. The hypothesis is not supported.</w:t>
      </w:r>
    </w:p>
    <w:p w14:paraId="76BABE14" w14:textId="77777777" w:rsidR="00187CF1" w:rsidRDefault="00E83370">
      <w:pPr>
        <w:numPr>
          <w:ilvl w:val="0"/>
          <w:numId w:val="23"/>
        </w:numPr>
        <w:spacing w:before="200" w:line="480" w:lineRule="auto"/>
        <w:jc w:val="both"/>
      </w:pPr>
      <w:r>
        <w:t>H4: Overall e-Service Quality positively affects User Satisfaction.</w:t>
      </w:r>
    </w:p>
    <w:p w14:paraId="751B0BC2" w14:textId="77777777" w:rsidR="00187CF1" w:rsidRDefault="00E83370">
      <w:pPr>
        <w:spacing w:before="200" w:line="480" w:lineRule="auto"/>
        <w:ind w:firstLine="720"/>
        <w:jc w:val="both"/>
      </w:pPr>
      <w:r>
        <w:t>Overall e-Service Quality (OSQ) is statistically significant (t-statistic value 11.585 and p-value 0) and indicates a positive correlation with User Satisfaction by 0.545. The hypothesis is supported.</w:t>
      </w:r>
    </w:p>
    <w:p w14:paraId="299F137B" w14:textId="77777777" w:rsidR="00187CF1" w:rsidRDefault="00E83370">
      <w:pPr>
        <w:numPr>
          <w:ilvl w:val="0"/>
          <w:numId w:val="4"/>
        </w:numPr>
        <w:spacing w:before="200" w:line="480" w:lineRule="auto"/>
        <w:jc w:val="both"/>
      </w:pPr>
      <w:r>
        <w:t>H5: Sense of Belonging positively affects User Satisfaction.</w:t>
      </w:r>
    </w:p>
    <w:p w14:paraId="56BB0EDA" w14:textId="77777777" w:rsidR="00187CF1" w:rsidRDefault="00E83370">
      <w:pPr>
        <w:spacing w:before="200" w:line="480" w:lineRule="auto"/>
        <w:jc w:val="both"/>
      </w:pPr>
      <w:r>
        <w:tab/>
        <w:t>Sense of Belonging (SB) is statistically significant (t-statistic value 7.069 and p-value 0) and indicates a positive correlation with User Satisfaction by 0.337. The hypothesis is supported.</w:t>
      </w:r>
    </w:p>
    <w:p w14:paraId="6135B1BC" w14:textId="77777777" w:rsidR="00187CF1" w:rsidRDefault="00E83370">
      <w:pPr>
        <w:numPr>
          <w:ilvl w:val="0"/>
          <w:numId w:val="22"/>
        </w:numPr>
        <w:spacing w:before="200" w:line="480" w:lineRule="auto"/>
        <w:jc w:val="both"/>
      </w:pPr>
      <w:r>
        <w:t>H6: User Satisfaction positively affects Intention to Use.</w:t>
      </w:r>
    </w:p>
    <w:p w14:paraId="63F072C1" w14:textId="77777777" w:rsidR="00187CF1" w:rsidRDefault="00E83370">
      <w:pPr>
        <w:spacing w:before="200" w:line="480" w:lineRule="auto"/>
        <w:ind w:firstLine="720"/>
        <w:jc w:val="both"/>
      </w:pPr>
      <w:r>
        <w:t>User Satisfaction (US) is statistically significant (t-statistics value 27.848 and p-value 0) and indicates a positive correlation with Intention to Use (IU) by 0.761. The hypothesis is supported.</w:t>
      </w:r>
      <w:bookmarkEnd w:id="202"/>
    </w:p>
    <w:p w14:paraId="1A6F40D0" w14:textId="52883AF0" w:rsidR="00187CF1" w:rsidRDefault="00E83370">
      <w:pPr>
        <w:spacing w:before="200" w:line="480" w:lineRule="auto"/>
        <w:ind w:firstLine="720"/>
        <w:jc w:val="both"/>
      </w:pPr>
      <w:r>
        <w:t xml:space="preserve">The graphical output of the inner model’s path coefficients and p-values, t-values of the outer model, and adjusted r-square values generated using the </w:t>
      </w:r>
      <w:r w:rsidR="00567AAD">
        <w:t>Bootstrapping</w:t>
      </w:r>
      <w:r>
        <w:t xml:space="preserve"> feature in </w:t>
      </w:r>
      <w:proofErr w:type="spellStart"/>
      <w:r>
        <w:t>SmartPLS</w:t>
      </w:r>
      <w:proofErr w:type="spellEnd"/>
      <w:r>
        <w:t xml:space="preserve"> 4 can be seen in </w:t>
      </w:r>
      <w:r>
        <w:rPr>
          <w:b/>
        </w:rPr>
        <w:t xml:space="preserve">Figure 4.2 </w:t>
      </w:r>
      <w:r>
        <w:t xml:space="preserve">below. </w:t>
      </w:r>
    </w:p>
    <w:p w14:paraId="39163837" w14:textId="77777777" w:rsidR="00187CF1" w:rsidRDefault="00E83370">
      <w:pPr>
        <w:spacing w:before="200" w:line="480" w:lineRule="auto"/>
        <w:ind w:firstLine="360"/>
        <w:jc w:val="center"/>
      </w:pPr>
      <w:r>
        <w:rPr>
          <w:noProof/>
        </w:rPr>
        <w:lastRenderedPageBreak/>
        <w:drawing>
          <wp:inline distT="114300" distB="114300" distL="114300" distR="114300" wp14:anchorId="68A45EB9" wp14:editId="134DCB75">
            <wp:extent cx="4632960" cy="2268866"/>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4661972" cy="2283074"/>
                    </a:xfrm>
                    <a:prstGeom prst="rect">
                      <a:avLst/>
                    </a:prstGeom>
                    <a:ln/>
                  </pic:spPr>
                </pic:pic>
              </a:graphicData>
            </a:graphic>
          </wp:inline>
        </w:drawing>
      </w:r>
    </w:p>
    <w:p w14:paraId="247768DA" w14:textId="77777777" w:rsidR="00187CF1" w:rsidRDefault="00E83370">
      <w:pPr>
        <w:spacing w:before="200" w:line="480" w:lineRule="auto"/>
        <w:ind w:firstLine="360"/>
        <w:jc w:val="center"/>
      </w:pPr>
      <w:r>
        <w:rPr>
          <w:b/>
          <w:sz w:val="20"/>
          <w:szCs w:val="20"/>
        </w:rPr>
        <w:t>Figure 4.2</w:t>
      </w:r>
      <w:r>
        <w:rPr>
          <w:sz w:val="20"/>
          <w:szCs w:val="20"/>
        </w:rPr>
        <w:t xml:space="preserve"> </w:t>
      </w:r>
      <w:r>
        <w:rPr>
          <w:b/>
          <w:sz w:val="20"/>
          <w:szCs w:val="20"/>
        </w:rPr>
        <w:t>Graphical Output of Structural Model Evaluation</w:t>
      </w:r>
    </w:p>
    <w:p w14:paraId="13FE48FE" w14:textId="44FAAD89" w:rsidR="00187CF1" w:rsidRDefault="00E83370">
      <w:pPr>
        <w:spacing w:before="200" w:line="480" w:lineRule="auto"/>
        <w:ind w:firstLine="720"/>
        <w:jc w:val="both"/>
      </w:pPr>
      <w:r>
        <w:t xml:space="preserve">Based on the graphical output above, it can be concluded that </w:t>
      </w:r>
      <w:bookmarkStart w:id="203" w:name="_Hlk144371747"/>
      <w:proofErr w:type="gramStart"/>
      <w:r>
        <w:t>all of</w:t>
      </w:r>
      <w:proofErr w:type="gramEnd"/>
      <w:r>
        <w:t xml:space="preserve"> the constructs except fulfillment have sufficient statistical significance. Unlike the related study in Discord by Khalid (2021), the evaluation suggested that each construct was positively correlated, with website design being the most powerful predictor of overall e-service quality. The website design and security/privacy evaluation were consistent with Rita et al. (2019) and Yum &amp; Yoo (2023). However, the evaluation suggested that fulfillment did not have an impact on e-service </w:t>
      </w:r>
      <w:r w:rsidR="00567AAD">
        <w:t>quality, aligned</w:t>
      </w:r>
      <w:r>
        <w:t xml:space="preserve"> with </w:t>
      </w:r>
      <w:proofErr w:type="spellStart"/>
      <w:r>
        <w:t>Dalbehera</w:t>
      </w:r>
      <w:proofErr w:type="spellEnd"/>
      <w:r>
        <w:t xml:space="preserve"> (2020), which suggested that fulfillment had no significant impact on e-service quality. Sense of belonging was also suggested to have a positive correlation with user satisfaction, consistent with (</w:t>
      </w:r>
      <w:proofErr w:type="spellStart"/>
      <w:r>
        <w:t>Sharabati</w:t>
      </w:r>
      <w:proofErr w:type="spellEnd"/>
      <w:r>
        <w:t xml:space="preserve"> et al., 2022). Lastly, user satisfaction also positively correlated with intention to use, which aligned with Hossain &amp; Kim (2018) and Lien et al. (2017). Therefore, </w:t>
      </w:r>
      <w:proofErr w:type="gramStart"/>
      <w:r>
        <w:t>all of</w:t>
      </w:r>
      <w:proofErr w:type="gramEnd"/>
      <w:r>
        <w:t xml:space="preserve"> the hypotheses proposed in this study were supported, while one failed to be confirmed.</w:t>
      </w:r>
      <w:bookmarkEnd w:id="203"/>
      <w:r>
        <w:br w:type="page"/>
      </w:r>
    </w:p>
    <w:p w14:paraId="1D42EAED" w14:textId="77777777" w:rsidR="00187CF1" w:rsidRDefault="00E83370">
      <w:pPr>
        <w:pStyle w:val="Heading1"/>
        <w:numPr>
          <w:ilvl w:val="1"/>
          <w:numId w:val="12"/>
        </w:numPr>
        <w:spacing w:line="259" w:lineRule="auto"/>
      </w:pPr>
      <w:bookmarkStart w:id="204" w:name="_Toc144312344"/>
      <w:r>
        <w:lastRenderedPageBreak/>
        <w:t>CHAPTER V</w:t>
      </w:r>
      <w:r>
        <w:br/>
        <w:t>CONCLUSIONS AND RECOMMENDATION</w:t>
      </w:r>
      <w:bookmarkEnd w:id="204"/>
      <w:r>
        <w:br/>
      </w:r>
    </w:p>
    <w:p w14:paraId="2B3B57D9" w14:textId="77777777" w:rsidR="00187CF1" w:rsidRDefault="00E83370">
      <w:pPr>
        <w:pStyle w:val="Heading2"/>
        <w:numPr>
          <w:ilvl w:val="1"/>
          <w:numId w:val="18"/>
        </w:numPr>
        <w:spacing w:before="200"/>
        <w:jc w:val="both"/>
      </w:pPr>
      <w:bookmarkStart w:id="205" w:name="_Toc144312345"/>
      <w:r>
        <w:t>Conclusions</w:t>
      </w:r>
      <w:bookmarkEnd w:id="205"/>
    </w:p>
    <w:p w14:paraId="1EA5D9D4" w14:textId="77777777" w:rsidR="00187CF1" w:rsidRDefault="00E83370">
      <w:pPr>
        <w:spacing w:before="200" w:after="0" w:line="480" w:lineRule="auto"/>
        <w:ind w:firstLine="720"/>
        <w:jc w:val="both"/>
      </w:pPr>
      <w:bookmarkStart w:id="206" w:name="_Hlk144371816"/>
      <w:r>
        <w:t xml:space="preserve">This study aims to examine the relationship between e-service quality dimensions and a sense of belonging on user satisfaction, which later impacts the intention to use Indonesian Discord application users. Based on the PLS-SEM analysis using </w:t>
      </w:r>
      <w:proofErr w:type="spellStart"/>
      <w:r>
        <w:t>SmartPLS</w:t>
      </w:r>
      <w:proofErr w:type="spellEnd"/>
      <w:r>
        <w:t xml:space="preserve"> 4, it can be indicated that all constructs indicated positive correlations and are statistically significant except for fulfillment. The result concluded that users perceive higher satisfaction when there is a superior e-service quality combined with a sense of belonging, ultimately determining users' intention to use the Discord application.</w:t>
      </w:r>
      <w:bookmarkEnd w:id="206"/>
    </w:p>
    <w:p w14:paraId="5BA2641E" w14:textId="77777777" w:rsidR="00187CF1" w:rsidRDefault="00E83370">
      <w:pPr>
        <w:pStyle w:val="Heading2"/>
        <w:numPr>
          <w:ilvl w:val="1"/>
          <w:numId w:val="18"/>
        </w:numPr>
        <w:spacing w:before="200"/>
        <w:jc w:val="both"/>
      </w:pPr>
      <w:bookmarkStart w:id="207" w:name="_Toc144312346"/>
      <w:r>
        <w:t>Recommendation</w:t>
      </w:r>
      <w:bookmarkEnd w:id="207"/>
    </w:p>
    <w:p w14:paraId="7FE7C563" w14:textId="120EA9DE" w:rsidR="00187CF1" w:rsidRDefault="00E83370" w:rsidP="001F7AD5">
      <w:pPr>
        <w:spacing w:before="200" w:line="480" w:lineRule="auto"/>
        <w:ind w:firstLine="720"/>
        <w:jc w:val="both"/>
      </w:pPr>
      <w:bookmarkStart w:id="208" w:name="_Hlk144371925"/>
      <w:r>
        <w:t xml:space="preserve">The findings provide insight for community managers and Discord application developers to understand better how e-service quality and a sense of belonging are formed and how important they are in maintaining a superior level of user satisfaction, which will help to increase users’ intention to use the Discord desktop application. In order to provide an excellent user experience, Discord application managers should maintain a seamless interaction between users that consists of sufficient and personalized information, </w:t>
      </w:r>
      <w:r w:rsidR="001F7AD5">
        <w:t xml:space="preserve">interactive feature to increase the sense to belong in Discord, </w:t>
      </w:r>
      <w:r>
        <w:t xml:space="preserve">visually appealing content and layout, and continuous monitoring of application uptime and availability. Application managers should also ensure the security and privacy of user personal information, </w:t>
      </w:r>
      <w:r>
        <w:lastRenderedPageBreak/>
        <w:t xml:space="preserve">communication data, and other privacy data. </w:t>
      </w:r>
      <w:r w:rsidR="001F7AD5">
        <w:t xml:space="preserve">The respondents’ demographic may also be used for the application managers as a decision-making support, such as a marketing strategy related to advertisement. </w:t>
      </w:r>
      <w:r w:rsidR="001F7AD5" w:rsidRPr="001F7AD5">
        <w:t>Community managers are advised to create interactive chat/voice channels according to members' needs, conduct regular community activities to increase engagement, and build a sense of comfort and solidarity within the server.</w:t>
      </w:r>
      <w:bookmarkEnd w:id="208"/>
      <w:r w:rsidR="001F7AD5">
        <w:t xml:space="preserve"> </w:t>
      </w:r>
    </w:p>
    <w:p w14:paraId="798C55C8" w14:textId="77777777" w:rsidR="00187CF1" w:rsidRDefault="00E83370">
      <w:pPr>
        <w:spacing w:before="200" w:line="480" w:lineRule="auto"/>
        <w:ind w:firstLine="720"/>
        <w:jc w:val="both"/>
      </w:pPr>
      <w:bookmarkStart w:id="209" w:name="_Hlk144371942"/>
      <w:r>
        <w:t>This study is limited in research scope, capturing only a single community of Discord users in Indonesia, which may not correctly describe the entire Discord application's users. To provide more generalizable results and implications, future research may develop a more complex research model that can more comprehensively capture the user experience and perception of social media and different approaches to statistical analysis. Lastly, researchers may expand the scope of this research by capturing a broader range of respondents with larger cultural and socioeconomic settings.</w:t>
      </w:r>
      <w:bookmarkEnd w:id="209"/>
      <w:r>
        <w:t xml:space="preserve"> </w:t>
      </w:r>
      <w:r>
        <w:br w:type="page"/>
      </w:r>
    </w:p>
    <w:p w14:paraId="17C3CC60" w14:textId="7144A521" w:rsidR="00187CF1" w:rsidRDefault="00E83370" w:rsidP="00567AAD">
      <w:pPr>
        <w:pStyle w:val="Heading1"/>
        <w:numPr>
          <w:ilvl w:val="2"/>
          <w:numId w:val="12"/>
        </w:numPr>
        <w:spacing w:line="259" w:lineRule="auto"/>
      </w:pPr>
      <w:bookmarkStart w:id="210" w:name="_Toc144248379"/>
      <w:bookmarkStart w:id="211" w:name="_Toc144312347"/>
      <w:r>
        <w:lastRenderedPageBreak/>
        <w:t>BIBLIOGRAPHY</w:t>
      </w:r>
      <w:bookmarkEnd w:id="210"/>
      <w:bookmarkEnd w:id="211"/>
    </w:p>
    <w:p w14:paraId="4D8435F2" w14:textId="77777777" w:rsidR="00187CF1" w:rsidRDefault="00187CF1">
      <w:pPr>
        <w:widowControl w:val="0"/>
        <w:pBdr>
          <w:top w:val="nil"/>
          <w:left w:val="nil"/>
          <w:bottom w:val="nil"/>
          <w:right w:val="nil"/>
          <w:between w:val="nil"/>
        </w:pBdr>
        <w:spacing w:after="0" w:line="480" w:lineRule="auto"/>
        <w:jc w:val="both"/>
      </w:pPr>
    </w:p>
    <w:p w14:paraId="64167228" w14:textId="77777777" w:rsidR="00187CF1" w:rsidRDefault="00E83370">
      <w:pPr>
        <w:widowControl w:val="0"/>
        <w:pBdr>
          <w:top w:val="nil"/>
          <w:left w:val="nil"/>
          <w:bottom w:val="nil"/>
          <w:right w:val="nil"/>
          <w:between w:val="nil"/>
        </w:pBdr>
        <w:spacing w:after="0" w:line="480" w:lineRule="auto"/>
        <w:ind w:left="720" w:hanging="720"/>
      </w:pPr>
      <w:r>
        <w:t xml:space="preserve">Agarwal, R., &amp; Prasad, J. (1998). A Conceptual and Operational Definition of Personal Innovativeness in the Domain of Information Technology. In </w:t>
      </w:r>
      <w:r>
        <w:rPr>
          <w:i/>
        </w:rPr>
        <w:t>Source: Information Systems Research</w:t>
      </w:r>
      <w:r>
        <w:t xml:space="preserve"> (Vol. 9, Issue 2, pp. 204–215).</w:t>
      </w:r>
    </w:p>
    <w:p w14:paraId="4C26624A" w14:textId="77777777" w:rsidR="00187CF1" w:rsidRDefault="00E83370">
      <w:pPr>
        <w:widowControl w:val="0"/>
        <w:pBdr>
          <w:top w:val="nil"/>
          <w:left w:val="nil"/>
          <w:bottom w:val="nil"/>
          <w:right w:val="nil"/>
          <w:between w:val="nil"/>
        </w:pBdr>
        <w:spacing w:after="0" w:line="480" w:lineRule="auto"/>
        <w:ind w:left="720" w:hanging="720"/>
      </w:pPr>
      <w:r>
        <w:t xml:space="preserve">Aguirre-Urreta, M. I., Rönkkö, M., University of Jyväskylä, &amp; Aalto University School of Science. (2018). Statistical Inference with </w:t>
      </w:r>
      <w:proofErr w:type="spellStart"/>
      <w:r>
        <w:t>PLSc</w:t>
      </w:r>
      <w:proofErr w:type="spellEnd"/>
      <w:r>
        <w:t xml:space="preserve"> Using Bootstrap Confidence Intervals. </w:t>
      </w:r>
      <w:r>
        <w:rPr>
          <w:i/>
        </w:rPr>
        <w:t>MIS Quarterly</w:t>
      </w:r>
      <w:r>
        <w:t xml:space="preserve">, </w:t>
      </w:r>
      <w:r>
        <w:rPr>
          <w:i/>
        </w:rPr>
        <w:t>42</w:t>
      </w:r>
      <w:r>
        <w:t>(3), 1001–1020. https://doi.org/10.25300/MISQ/2018/13587</w:t>
      </w:r>
    </w:p>
    <w:p w14:paraId="77959116" w14:textId="77777777" w:rsidR="00187CF1" w:rsidRDefault="00E83370">
      <w:pPr>
        <w:widowControl w:val="0"/>
        <w:pBdr>
          <w:top w:val="nil"/>
          <w:left w:val="nil"/>
          <w:bottom w:val="nil"/>
          <w:right w:val="nil"/>
          <w:between w:val="nil"/>
        </w:pBdr>
        <w:spacing w:after="0" w:line="480" w:lineRule="auto"/>
        <w:ind w:left="720" w:hanging="720"/>
      </w:pPr>
      <w:proofErr w:type="spellStart"/>
      <w:r>
        <w:t>Alnakhli</w:t>
      </w:r>
      <w:proofErr w:type="spellEnd"/>
      <w:r>
        <w:t xml:space="preserve">, H. Q. (2019). </w:t>
      </w:r>
      <w:r>
        <w:rPr>
          <w:i/>
        </w:rPr>
        <w:t>BETTER, BUSIER, OR STRESSED OUT? EXPLORING SOCIAL MEDIA- INDUCED TECHNOSTRESS IN A SALES CONTEXT</w:t>
      </w:r>
      <w:r>
        <w:t xml:space="preserve"> [PhD Dissertation, University of Texas Arlington]. http://hdl.handle.net/10106/28079</w:t>
      </w:r>
    </w:p>
    <w:p w14:paraId="3FEC01E3" w14:textId="77777777" w:rsidR="00187CF1" w:rsidRDefault="00E83370">
      <w:pPr>
        <w:widowControl w:val="0"/>
        <w:pBdr>
          <w:top w:val="nil"/>
          <w:left w:val="nil"/>
          <w:bottom w:val="nil"/>
          <w:right w:val="nil"/>
          <w:between w:val="nil"/>
        </w:pBdr>
        <w:spacing w:after="0" w:line="480" w:lineRule="auto"/>
        <w:ind w:left="720" w:hanging="720"/>
      </w:pPr>
      <w:r>
        <w:t xml:space="preserve">Anindita, R., &amp; Perdana, D. P. (2022). Website Aesthetic in </w:t>
      </w:r>
      <w:proofErr w:type="spellStart"/>
      <w:r>
        <w:t>Millenial’s</w:t>
      </w:r>
      <w:proofErr w:type="spellEnd"/>
      <w:r>
        <w:t xml:space="preserve"> Customer Experience on Satisfaction and Impulse Buying: EWOM as Moderator. </w:t>
      </w:r>
      <w:r>
        <w:rPr>
          <w:i/>
        </w:rPr>
        <w:t xml:space="preserve">Media Ekonomi Dan </w:t>
      </w:r>
      <w:proofErr w:type="spellStart"/>
      <w:r>
        <w:rPr>
          <w:i/>
        </w:rPr>
        <w:t>Manajemen</w:t>
      </w:r>
      <w:proofErr w:type="spellEnd"/>
      <w:r>
        <w:t xml:space="preserve">, </w:t>
      </w:r>
      <w:r>
        <w:rPr>
          <w:i/>
        </w:rPr>
        <w:t>37</w:t>
      </w:r>
      <w:r>
        <w:t>(2), 210. https://doi.org/10.24856/mem.v37i2.2829</w:t>
      </w:r>
    </w:p>
    <w:p w14:paraId="5C1135E8" w14:textId="77777777" w:rsidR="00187CF1" w:rsidRDefault="00E83370">
      <w:pPr>
        <w:widowControl w:val="0"/>
        <w:pBdr>
          <w:top w:val="nil"/>
          <w:left w:val="nil"/>
          <w:bottom w:val="nil"/>
          <w:right w:val="nil"/>
          <w:between w:val="nil"/>
        </w:pBdr>
        <w:spacing w:after="0" w:line="480" w:lineRule="auto"/>
        <w:ind w:left="720" w:hanging="720"/>
      </w:pPr>
      <w:r>
        <w:t xml:space="preserve">Baumeister, R. F., &amp; Leary, M. R. (1995). The Need to Belong: Desire for Interpersonal Attachments as a Fundamental Human Motivation. </w:t>
      </w:r>
      <w:r>
        <w:rPr>
          <w:i/>
        </w:rPr>
        <w:t>Psychological Bulletin</w:t>
      </w:r>
      <w:r>
        <w:t xml:space="preserve">, </w:t>
      </w:r>
      <w:r>
        <w:rPr>
          <w:i/>
        </w:rPr>
        <w:t>117</w:t>
      </w:r>
      <w:r>
        <w:t>(3), 497–529. https://doi.org/10.1037/0033-2909.117.3.497</w:t>
      </w:r>
    </w:p>
    <w:p w14:paraId="1B4DFA52" w14:textId="77777777" w:rsidR="00187CF1" w:rsidRDefault="00E83370">
      <w:pPr>
        <w:widowControl w:val="0"/>
        <w:pBdr>
          <w:top w:val="nil"/>
          <w:left w:val="nil"/>
          <w:bottom w:val="nil"/>
          <w:right w:val="nil"/>
          <w:between w:val="nil"/>
        </w:pBdr>
        <w:spacing w:after="0" w:line="480" w:lineRule="auto"/>
        <w:ind w:left="720" w:hanging="720"/>
      </w:pPr>
      <w:r>
        <w:t xml:space="preserve">Blackburn, N. A., Dong, W., Threats, M., Barry, M., LeGrand, S., </w:t>
      </w:r>
      <w:proofErr w:type="spellStart"/>
      <w:r>
        <w:t>Hightow</w:t>
      </w:r>
      <w:proofErr w:type="spellEnd"/>
      <w:r>
        <w:t xml:space="preserve">-Weidman, L. B., Soni, K., Pulley, D. V., Bauermeister, J. A., &amp; Muessig, K. (2021). Building Community in the HIV Online Intervention Space: </w:t>
      </w:r>
      <w:r>
        <w:lastRenderedPageBreak/>
        <w:t xml:space="preserve">Lessons </w:t>
      </w:r>
      <w:proofErr w:type="gramStart"/>
      <w:r>
        <w:t>From</w:t>
      </w:r>
      <w:proofErr w:type="gramEnd"/>
      <w:r>
        <w:t xml:space="preserve"> the </w:t>
      </w:r>
      <w:proofErr w:type="spellStart"/>
      <w:r>
        <w:t>HealthMPowerment</w:t>
      </w:r>
      <w:proofErr w:type="spellEnd"/>
      <w:r>
        <w:t xml:space="preserve"> Intervention. </w:t>
      </w:r>
      <w:r>
        <w:rPr>
          <w:i/>
        </w:rPr>
        <w:t>Health Education and Behavior</w:t>
      </w:r>
      <w:r>
        <w:t xml:space="preserve">, </w:t>
      </w:r>
      <w:r>
        <w:rPr>
          <w:i/>
        </w:rPr>
        <w:t>48</w:t>
      </w:r>
      <w:r>
        <w:t>(5), 604–614. https://doi.org/10.1177/10901981211003859</w:t>
      </w:r>
    </w:p>
    <w:p w14:paraId="1988EAFE" w14:textId="77777777" w:rsidR="00187CF1" w:rsidRDefault="00E83370">
      <w:pPr>
        <w:widowControl w:val="0"/>
        <w:pBdr>
          <w:top w:val="nil"/>
          <w:left w:val="nil"/>
          <w:bottom w:val="nil"/>
          <w:right w:val="nil"/>
          <w:between w:val="nil"/>
        </w:pBdr>
        <w:spacing w:after="0" w:line="480" w:lineRule="auto"/>
        <w:ind w:left="720" w:hanging="720"/>
      </w:pPr>
      <w:r>
        <w:t xml:space="preserve">Blanchard, A. L. (2008). Testing a model of sense of virtual community. </w:t>
      </w:r>
      <w:r>
        <w:rPr>
          <w:i/>
        </w:rPr>
        <w:t>Computers in Human Behavior</w:t>
      </w:r>
      <w:r>
        <w:t xml:space="preserve">, </w:t>
      </w:r>
      <w:r>
        <w:rPr>
          <w:i/>
        </w:rPr>
        <w:t>24</w:t>
      </w:r>
      <w:r>
        <w:t>(5), 2107–2123. https://doi.org/10.1016/j.chb.2007.10.002</w:t>
      </w:r>
    </w:p>
    <w:p w14:paraId="34ABC587" w14:textId="77777777" w:rsidR="00187CF1" w:rsidRDefault="00E83370">
      <w:pPr>
        <w:widowControl w:val="0"/>
        <w:pBdr>
          <w:top w:val="nil"/>
          <w:left w:val="nil"/>
          <w:bottom w:val="nil"/>
          <w:right w:val="nil"/>
          <w:between w:val="nil"/>
        </w:pBdr>
        <w:spacing w:after="0" w:line="480" w:lineRule="auto"/>
        <w:ind w:left="720" w:hanging="720"/>
      </w:pPr>
      <w:proofErr w:type="spellStart"/>
      <w:r>
        <w:t>Blut</w:t>
      </w:r>
      <w:proofErr w:type="spellEnd"/>
      <w:r>
        <w:t xml:space="preserve">, M. (2016). E-Service Quality: Development of a Hierarchical Model. </w:t>
      </w:r>
      <w:r>
        <w:rPr>
          <w:i/>
        </w:rPr>
        <w:t>Journal of Retailing</w:t>
      </w:r>
      <w:r>
        <w:t xml:space="preserve">, </w:t>
      </w:r>
      <w:r>
        <w:rPr>
          <w:i/>
        </w:rPr>
        <w:t>92</w:t>
      </w:r>
      <w:r>
        <w:t>(4), 500–517. https://doi.org/10.1016/j.jretai.2016.09.002</w:t>
      </w:r>
    </w:p>
    <w:p w14:paraId="3CC588CF" w14:textId="77777777" w:rsidR="00187CF1" w:rsidRDefault="00E83370">
      <w:pPr>
        <w:widowControl w:val="0"/>
        <w:pBdr>
          <w:top w:val="nil"/>
          <w:left w:val="nil"/>
          <w:bottom w:val="nil"/>
          <w:right w:val="nil"/>
          <w:between w:val="nil"/>
        </w:pBdr>
        <w:spacing w:after="0" w:line="480" w:lineRule="auto"/>
        <w:ind w:left="720" w:hanging="720"/>
      </w:pPr>
      <w:r>
        <w:t xml:space="preserve">Burroughs, S. M., &amp; Eby, L. T. (1998). Psychological sense of community at work: A measurement system and explanatory framework. </w:t>
      </w:r>
      <w:r>
        <w:rPr>
          <w:i/>
        </w:rPr>
        <w:t>Journal of Community Psychology</w:t>
      </w:r>
      <w:r>
        <w:t xml:space="preserve">, </w:t>
      </w:r>
      <w:r>
        <w:rPr>
          <w:i/>
        </w:rPr>
        <w:t>26</w:t>
      </w:r>
      <w:r>
        <w:t>(6), 509–532.</w:t>
      </w:r>
    </w:p>
    <w:p w14:paraId="011E52F5" w14:textId="77777777" w:rsidR="00187CF1" w:rsidRDefault="00E83370">
      <w:pPr>
        <w:widowControl w:val="0"/>
        <w:pBdr>
          <w:top w:val="nil"/>
          <w:left w:val="nil"/>
          <w:bottom w:val="nil"/>
          <w:right w:val="nil"/>
          <w:between w:val="nil"/>
        </w:pBdr>
        <w:spacing w:after="0" w:line="480" w:lineRule="auto"/>
        <w:ind w:left="720" w:hanging="720"/>
      </w:pPr>
      <w:proofErr w:type="spellStart"/>
      <w:r>
        <w:t>Cenfetelli</w:t>
      </w:r>
      <w:proofErr w:type="spellEnd"/>
      <w:r>
        <w:t xml:space="preserve">, R. T., </w:t>
      </w:r>
      <w:proofErr w:type="spellStart"/>
      <w:r>
        <w:t>Bassellier</w:t>
      </w:r>
      <w:proofErr w:type="spellEnd"/>
      <w:r>
        <w:t xml:space="preserve">, G., &amp; Ve </w:t>
      </w:r>
      <w:proofErr w:type="spellStart"/>
      <w:r>
        <w:t>Bassellier</w:t>
      </w:r>
      <w:proofErr w:type="spellEnd"/>
      <w:r>
        <w:t xml:space="preserve">, </w:t>
      </w:r>
      <w:proofErr w:type="gramStart"/>
      <w:r>
        <w:t>G. ?</w:t>
      </w:r>
      <w:proofErr w:type="gramEnd"/>
      <w:r>
        <w:t xml:space="preserve"> (2009). Interpretation of Formative Measurement in Information Systems Interpretation of Formative Measurement in Information Systems Research1. In </w:t>
      </w:r>
      <w:r>
        <w:rPr>
          <w:i/>
        </w:rPr>
        <w:t>Source: MIS Quarterly</w:t>
      </w:r>
      <w:r>
        <w:t xml:space="preserve"> (Vol. 33, Issue 4, pp. 689–707). http://www.jstor.orgStableURL:http://www.jstor.org/stable/20650323http://www.jstor.org/page/info/about/policies/terms.jsp</w:t>
      </w:r>
    </w:p>
    <w:p w14:paraId="036127BF" w14:textId="77777777" w:rsidR="00187CF1" w:rsidRDefault="00E83370">
      <w:pPr>
        <w:widowControl w:val="0"/>
        <w:pBdr>
          <w:top w:val="nil"/>
          <w:left w:val="nil"/>
          <w:bottom w:val="nil"/>
          <w:right w:val="nil"/>
          <w:between w:val="nil"/>
        </w:pBdr>
        <w:spacing w:after="0" w:line="480" w:lineRule="auto"/>
        <w:ind w:left="720" w:hanging="720"/>
      </w:pPr>
      <w:r>
        <w:t xml:space="preserve">Chin, W. W. (1998). The partial least squares approach for structural equation modeling. In </w:t>
      </w:r>
      <w:r>
        <w:rPr>
          <w:i/>
        </w:rPr>
        <w:t>Modern methods for business research.</w:t>
      </w:r>
      <w:r>
        <w:t xml:space="preserve"> (pp. 295–336). Lawrence Erlbaum Associates Publishers.</w:t>
      </w:r>
    </w:p>
    <w:p w14:paraId="413E7A58" w14:textId="77777777" w:rsidR="00187CF1" w:rsidRDefault="00E83370">
      <w:pPr>
        <w:widowControl w:val="0"/>
        <w:pBdr>
          <w:top w:val="nil"/>
          <w:left w:val="nil"/>
          <w:bottom w:val="nil"/>
          <w:right w:val="nil"/>
          <w:between w:val="nil"/>
        </w:pBdr>
        <w:spacing w:after="0" w:line="480" w:lineRule="auto"/>
        <w:ind w:left="720" w:hanging="720"/>
      </w:pPr>
      <w:r>
        <w:t xml:space="preserve">Chuang, H.-M., Chen, Y.-S., Lin, C.-Y., &amp; Yu, P.-C. (2016). Featuring the e-service quality of online website from a varied perspective. </w:t>
      </w:r>
      <w:r>
        <w:rPr>
          <w:i/>
        </w:rPr>
        <w:t>Human-Centric Computing and Information Sciences</w:t>
      </w:r>
      <w:r>
        <w:t xml:space="preserve">, </w:t>
      </w:r>
      <w:r>
        <w:rPr>
          <w:i/>
        </w:rPr>
        <w:t>6</w:t>
      </w:r>
      <w:r>
        <w:t xml:space="preserve">(1), 6. </w:t>
      </w:r>
      <w:r>
        <w:lastRenderedPageBreak/>
        <w:t>https://doi.org/10.1186/s13673-016-0058-1</w:t>
      </w:r>
    </w:p>
    <w:p w14:paraId="14E84A89" w14:textId="77777777" w:rsidR="00187CF1" w:rsidRDefault="00E83370">
      <w:pPr>
        <w:widowControl w:val="0"/>
        <w:pBdr>
          <w:top w:val="nil"/>
          <w:left w:val="nil"/>
          <w:bottom w:val="nil"/>
          <w:right w:val="nil"/>
          <w:between w:val="nil"/>
        </w:pBdr>
        <w:spacing w:after="0" w:line="480" w:lineRule="auto"/>
        <w:ind w:left="720" w:hanging="720"/>
      </w:pPr>
      <w:r>
        <w:t xml:space="preserve">Cohen, J. (1988). </w:t>
      </w:r>
      <w:r>
        <w:rPr>
          <w:i/>
        </w:rPr>
        <w:t>Statistical power analysis for the behavioral sciences</w:t>
      </w:r>
      <w:r>
        <w:t xml:space="preserve"> (2nd ed). L. Erlbaum Associates.</w:t>
      </w:r>
    </w:p>
    <w:p w14:paraId="2E8025B7" w14:textId="77777777" w:rsidR="00187CF1" w:rsidRDefault="00E83370">
      <w:pPr>
        <w:widowControl w:val="0"/>
        <w:pBdr>
          <w:top w:val="nil"/>
          <w:left w:val="nil"/>
          <w:bottom w:val="nil"/>
          <w:right w:val="nil"/>
          <w:between w:val="nil"/>
        </w:pBdr>
        <w:spacing w:after="0" w:line="480" w:lineRule="auto"/>
        <w:ind w:left="720" w:hanging="720"/>
      </w:pPr>
      <w:proofErr w:type="spellStart"/>
      <w:r>
        <w:t>Dalbehera</w:t>
      </w:r>
      <w:proofErr w:type="spellEnd"/>
      <w:r>
        <w:t xml:space="preserve">, S. (2020). Measuring Service Quality in Digital Library Services by the Research Scholars of S.O.A. University of Odisha Using E-S-QUAL Model. In </w:t>
      </w:r>
      <w:r>
        <w:rPr>
          <w:i/>
        </w:rPr>
        <w:t>International Perspectives on Improving Student Engagement: Advances in Library Practices in Higher Education</w:t>
      </w:r>
      <w:r>
        <w:t xml:space="preserve"> (Vol. 26, pp. 111–126). https://doi.org/10.1108/S2055-364120200000026007</w:t>
      </w:r>
    </w:p>
    <w:p w14:paraId="05339CF3" w14:textId="77777777" w:rsidR="00187CF1" w:rsidRDefault="00E83370">
      <w:pPr>
        <w:widowControl w:val="0"/>
        <w:pBdr>
          <w:top w:val="nil"/>
          <w:left w:val="nil"/>
          <w:bottom w:val="nil"/>
          <w:right w:val="nil"/>
          <w:between w:val="nil"/>
        </w:pBdr>
        <w:spacing w:after="0" w:line="480" w:lineRule="auto"/>
        <w:ind w:left="720" w:hanging="720"/>
      </w:pPr>
      <w:r>
        <w:t xml:space="preserve">Demir, A., Maroof, L., Sabbah Khan, N. U., &amp; Ali, B. J. (2020). The role of E-service quality in shaping online meeting platforms: A case study from higher education sector. </w:t>
      </w:r>
      <w:r>
        <w:rPr>
          <w:i/>
        </w:rPr>
        <w:t>Journal of Applied Research in Higher Education</w:t>
      </w:r>
      <w:r>
        <w:t xml:space="preserve">, </w:t>
      </w:r>
      <w:r>
        <w:rPr>
          <w:i/>
        </w:rPr>
        <w:t>13</w:t>
      </w:r>
      <w:r>
        <w:t>(5), 1436–1463. https://doi.org/10.1108/JARHE-08-2020-0253</w:t>
      </w:r>
    </w:p>
    <w:p w14:paraId="2818C3FC" w14:textId="77777777" w:rsidR="00187CF1" w:rsidRDefault="00E83370">
      <w:pPr>
        <w:widowControl w:val="0"/>
        <w:pBdr>
          <w:top w:val="nil"/>
          <w:left w:val="nil"/>
          <w:bottom w:val="nil"/>
          <w:right w:val="nil"/>
          <w:between w:val="nil"/>
        </w:pBdr>
        <w:spacing w:after="0" w:line="480" w:lineRule="auto"/>
        <w:ind w:left="720" w:hanging="720"/>
      </w:pPr>
      <w:proofErr w:type="spellStart"/>
      <w:r>
        <w:t>Dickinger</w:t>
      </w:r>
      <w:proofErr w:type="spellEnd"/>
      <w:r>
        <w:t xml:space="preserve">, A., &amp; Stangl, B. (2013). Website performance and behavioral consequences: A formative measurement approach. </w:t>
      </w:r>
      <w:r>
        <w:rPr>
          <w:i/>
        </w:rPr>
        <w:t>Journal of Business Research</w:t>
      </w:r>
      <w:r>
        <w:t xml:space="preserve">, </w:t>
      </w:r>
      <w:r>
        <w:rPr>
          <w:i/>
        </w:rPr>
        <w:t>66</w:t>
      </w:r>
      <w:r>
        <w:t>(6), 771–777. https://doi.org/10.1016/j.jbusres.2011.09.017</w:t>
      </w:r>
    </w:p>
    <w:p w14:paraId="59236CBE" w14:textId="77777777" w:rsidR="00187CF1" w:rsidRDefault="00E83370">
      <w:pPr>
        <w:widowControl w:val="0"/>
        <w:pBdr>
          <w:top w:val="nil"/>
          <w:left w:val="nil"/>
          <w:bottom w:val="nil"/>
          <w:right w:val="nil"/>
          <w:between w:val="nil"/>
        </w:pBdr>
        <w:spacing w:after="0" w:line="480" w:lineRule="auto"/>
        <w:ind w:left="720" w:hanging="720"/>
      </w:pPr>
      <w:r>
        <w:t xml:space="preserve">F. Hair Jr, J., Sarstedt, M., Hopkins, L., &amp; G. </w:t>
      </w:r>
      <w:proofErr w:type="spellStart"/>
      <w:r>
        <w:t>Kuppelwieser</w:t>
      </w:r>
      <w:proofErr w:type="spellEnd"/>
      <w:r>
        <w:t xml:space="preserve">, V. (2014). Partial least squares structural equation modeling (PLS-SEM): An emerging tool in business research. </w:t>
      </w:r>
      <w:r>
        <w:rPr>
          <w:i/>
        </w:rPr>
        <w:t>European Business Review</w:t>
      </w:r>
      <w:r>
        <w:t xml:space="preserve">, </w:t>
      </w:r>
      <w:r>
        <w:rPr>
          <w:i/>
        </w:rPr>
        <w:t>26</w:t>
      </w:r>
      <w:r>
        <w:t>(2), 106–121. https://doi.org/10.1108/EBR-10-2013-0128</w:t>
      </w:r>
    </w:p>
    <w:p w14:paraId="3F0F98D4" w14:textId="77777777" w:rsidR="00187CF1" w:rsidRDefault="00E83370">
      <w:pPr>
        <w:widowControl w:val="0"/>
        <w:pBdr>
          <w:top w:val="nil"/>
          <w:left w:val="nil"/>
          <w:bottom w:val="nil"/>
          <w:right w:val="nil"/>
          <w:between w:val="nil"/>
        </w:pBdr>
        <w:spacing w:after="0" w:line="480" w:lineRule="auto"/>
        <w:ind w:left="720" w:hanging="720"/>
      </w:pPr>
      <w:r>
        <w:t xml:space="preserve">Fornell, C., &amp; Larcker, D. F. (1981). Evaluating Structural Equation Models with Unobservable Variables and Measurement Error. In </w:t>
      </w:r>
      <w:r>
        <w:rPr>
          <w:i/>
        </w:rPr>
        <w:t>Source: Journal of Marketing Research</w:t>
      </w:r>
      <w:r>
        <w:t xml:space="preserve"> (Vol. 18, Issue 1, pp. 39–50).</w:t>
      </w:r>
    </w:p>
    <w:p w14:paraId="5466D4C1" w14:textId="77777777" w:rsidR="00187CF1" w:rsidRDefault="00E83370">
      <w:pPr>
        <w:widowControl w:val="0"/>
        <w:pBdr>
          <w:top w:val="nil"/>
          <w:left w:val="nil"/>
          <w:bottom w:val="nil"/>
          <w:right w:val="nil"/>
          <w:between w:val="nil"/>
        </w:pBdr>
        <w:spacing w:after="0" w:line="480" w:lineRule="auto"/>
        <w:ind w:left="720" w:hanging="720"/>
      </w:pPr>
      <w:r>
        <w:t xml:space="preserve">Gefen, D., Straub, D., &amp; Boudreau, M.-C. (2000). Structural Equation Modeling </w:t>
      </w:r>
      <w:r>
        <w:lastRenderedPageBreak/>
        <w:t xml:space="preserve">and Regression: Guidelines for Research Practice. </w:t>
      </w:r>
      <w:r>
        <w:rPr>
          <w:i/>
        </w:rPr>
        <w:t>Communications of the Association for Information Systems</w:t>
      </w:r>
      <w:r>
        <w:t xml:space="preserve">, </w:t>
      </w:r>
      <w:r>
        <w:rPr>
          <w:i/>
        </w:rPr>
        <w:t>4</w:t>
      </w:r>
      <w:r>
        <w:t>. https://doi.org/10.17705/1cais.00407</w:t>
      </w:r>
    </w:p>
    <w:p w14:paraId="07FCE4DB" w14:textId="77777777" w:rsidR="00187CF1" w:rsidRDefault="00E83370">
      <w:pPr>
        <w:widowControl w:val="0"/>
        <w:pBdr>
          <w:top w:val="nil"/>
          <w:left w:val="nil"/>
          <w:bottom w:val="nil"/>
          <w:right w:val="nil"/>
          <w:between w:val="nil"/>
        </w:pBdr>
        <w:spacing w:after="0" w:line="480" w:lineRule="auto"/>
        <w:ind w:left="720" w:hanging="720"/>
      </w:pPr>
      <w:r>
        <w:t xml:space="preserve">Hair, J. F., Black, W. C., Babin, B. J., &amp; Anderson, R. E. (2010). </w:t>
      </w:r>
      <w:r>
        <w:rPr>
          <w:i/>
        </w:rPr>
        <w:t>Multivariate Data Analysis</w:t>
      </w:r>
      <w:r>
        <w:t>. Prentice Hall.</w:t>
      </w:r>
    </w:p>
    <w:p w14:paraId="0BE458E3" w14:textId="77777777" w:rsidR="00187CF1" w:rsidRDefault="00E83370">
      <w:pPr>
        <w:widowControl w:val="0"/>
        <w:pBdr>
          <w:top w:val="nil"/>
          <w:left w:val="nil"/>
          <w:bottom w:val="nil"/>
          <w:right w:val="nil"/>
          <w:between w:val="nil"/>
        </w:pBdr>
        <w:spacing w:after="0" w:line="480" w:lineRule="auto"/>
        <w:ind w:left="720" w:hanging="720"/>
      </w:pPr>
      <w:r>
        <w:t xml:space="preserve">Hair, J. F., Hult, G. T. M., Ringle, C. M., Sarstedt, M., Danks, N. P., &amp; Ray, S. (2021a). Evaluation of Formative Measurement Models. In </w:t>
      </w:r>
      <w:r>
        <w:rPr>
          <w:i/>
        </w:rPr>
        <w:t>Partial Least Squares Structural Equation Modeling (PLS-SEM) Using R</w:t>
      </w:r>
      <w:r>
        <w:t xml:space="preserve"> (pp. 91–113). https://doi.org/10.1007/978-3-030-80519-7_5</w:t>
      </w:r>
    </w:p>
    <w:p w14:paraId="5232C033" w14:textId="77777777" w:rsidR="00187CF1" w:rsidRDefault="00E83370">
      <w:pPr>
        <w:widowControl w:val="0"/>
        <w:pBdr>
          <w:top w:val="nil"/>
          <w:left w:val="nil"/>
          <w:bottom w:val="nil"/>
          <w:right w:val="nil"/>
          <w:between w:val="nil"/>
        </w:pBdr>
        <w:spacing w:after="0" w:line="480" w:lineRule="auto"/>
        <w:ind w:left="720" w:hanging="720"/>
      </w:pPr>
      <w:r>
        <w:t xml:space="preserve">Hair, J. F., Hult, G. T. M., Ringle, C. M., Sarstedt, M., Danks, N. P., &amp; Ray, S. (2021b). </w:t>
      </w:r>
      <w:r>
        <w:rPr>
          <w:i/>
        </w:rPr>
        <w:t>Partial Least Squares Structural Equation Modeling (PLS-SEM) Using R: A Workbook</w:t>
      </w:r>
      <w:r>
        <w:t>. Springer International Publishing. https://doi.org/10.1007/978-3-030-80519-7</w:t>
      </w:r>
    </w:p>
    <w:p w14:paraId="0004462A" w14:textId="77777777" w:rsidR="00187CF1" w:rsidRDefault="00E83370">
      <w:pPr>
        <w:widowControl w:val="0"/>
        <w:pBdr>
          <w:top w:val="nil"/>
          <w:left w:val="nil"/>
          <w:bottom w:val="nil"/>
          <w:right w:val="nil"/>
          <w:between w:val="nil"/>
        </w:pBdr>
        <w:spacing w:after="0" w:line="480" w:lineRule="auto"/>
        <w:ind w:left="720" w:hanging="720"/>
      </w:pPr>
      <w:r>
        <w:t xml:space="preserve">Hair, J. F., Ringle, C. M., &amp; Sarstedt, M. (2011). PLS-SEM: </w:t>
      </w:r>
      <w:proofErr w:type="gramStart"/>
      <w:r>
        <w:t>Indeed</w:t>
      </w:r>
      <w:proofErr w:type="gramEnd"/>
      <w:r>
        <w:t xml:space="preserve"> a silver bullet. </w:t>
      </w:r>
      <w:r>
        <w:rPr>
          <w:i/>
        </w:rPr>
        <w:t>Journal of Marketing Theory and Practice</w:t>
      </w:r>
      <w:r>
        <w:t xml:space="preserve">, </w:t>
      </w:r>
      <w:r>
        <w:rPr>
          <w:i/>
        </w:rPr>
        <w:t>19</w:t>
      </w:r>
      <w:r>
        <w:t>(2), 139–152. https://doi.org/10.2753/MTP1069-6679190202</w:t>
      </w:r>
    </w:p>
    <w:p w14:paraId="3F04605F" w14:textId="77777777" w:rsidR="00187CF1" w:rsidRDefault="00E83370">
      <w:pPr>
        <w:widowControl w:val="0"/>
        <w:pBdr>
          <w:top w:val="nil"/>
          <w:left w:val="nil"/>
          <w:bottom w:val="nil"/>
          <w:right w:val="nil"/>
          <w:between w:val="nil"/>
        </w:pBdr>
        <w:spacing w:after="0" w:line="480" w:lineRule="auto"/>
        <w:ind w:left="720" w:hanging="720"/>
      </w:pPr>
      <w:r>
        <w:t xml:space="preserve">Hair, J. F., Ringle, C. M., &amp; Sarstedt, M. (2017). </w:t>
      </w:r>
      <w:r>
        <w:rPr>
          <w:i/>
        </w:rPr>
        <w:t>A Primer on Partial Least Squares Structural Equation Modeling (PLS-SEM)</w:t>
      </w:r>
      <w:r>
        <w:t xml:space="preserve"> (2nd ed.). Sage Publications Inc.</w:t>
      </w:r>
    </w:p>
    <w:p w14:paraId="25F1EF50" w14:textId="77777777" w:rsidR="00187CF1" w:rsidRDefault="00E83370">
      <w:pPr>
        <w:widowControl w:val="0"/>
        <w:pBdr>
          <w:top w:val="nil"/>
          <w:left w:val="nil"/>
          <w:bottom w:val="nil"/>
          <w:right w:val="nil"/>
          <w:between w:val="nil"/>
        </w:pBdr>
        <w:spacing w:after="0" w:line="480" w:lineRule="auto"/>
        <w:ind w:left="720" w:hanging="720"/>
      </w:pPr>
      <w:r>
        <w:t xml:space="preserve">Hair, J. F., Risher, J. J., Sarstedt, M., &amp; Ringle, C. M. (2019). When to use and how to report the results of PLS-SEM. </w:t>
      </w:r>
      <w:r>
        <w:rPr>
          <w:i/>
        </w:rPr>
        <w:t>European Business Review</w:t>
      </w:r>
      <w:r>
        <w:t xml:space="preserve">, </w:t>
      </w:r>
      <w:r>
        <w:rPr>
          <w:i/>
        </w:rPr>
        <w:t>31</w:t>
      </w:r>
      <w:r>
        <w:t>(1), 2–24. https://doi.org/10.1108/EBR-11-2018-0203</w:t>
      </w:r>
    </w:p>
    <w:p w14:paraId="4D768663" w14:textId="77777777" w:rsidR="00187CF1" w:rsidRDefault="00E83370">
      <w:pPr>
        <w:widowControl w:val="0"/>
        <w:pBdr>
          <w:top w:val="nil"/>
          <w:left w:val="nil"/>
          <w:bottom w:val="nil"/>
          <w:right w:val="nil"/>
          <w:between w:val="nil"/>
        </w:pBdr>
        <w:spacing w:after="0" w:line="480" w:lineRule="auto"/>
        <w:ind w:left="720" w:hanging="720"/>
      </w:pPr>
      <w:r>
        <w:t xml:space="preserve">Hazra, A. (2017). Using the confidence interval confidently. </w:t>
      </w:r>
      <w:r>
        <w:rPr>
          <w:i/>
        </w:rPr>
        <w:t xml:space="preserve">Journal of Thoracic </w:t>
      </w:r>
      <w:r>
        <w:rPr>
          <w:i/>
        </w:rPr>
        <w:lastRenderedPageBreak/>
        <w:t>Disease</w:t>
      </w:r>
      <w:r>
        <w:t xml:space="preserve">, </w:t>
      </w:r>
      <w:r>
        <w:rPr>
          <w:i/>
        </w:rPr>
        <w:t>9</w:t>
      </w:r>
      <w:r>
        <w:t>(10), 4124–4129. https://doi.org/10.21037/jtd.2017.09.14</w:t>
      </w:r>
    </w:p>
    <w:p w14:paraId="570E51E4" w14:textId="77777777" w:rsidR="00187CF1" w:rsidRDefault="00E83370">
      <w:pPr>
        <w:widowControl w:val="0"/>
        <w:pBdr>
          <w:top w:val="nil"/>
          <w:left w:val="nil"/>
          <w:bottom w:val="nil"/>
          <w:right w:val="nil"/>
          <w:between w:val="nil"/>
        </w:pBdr>
        <w:spacing w:after="0" w:line="480" w:lineRule="auto"/>
        <w:ind w:left="720" w:hanging="720"/>
      </w:pPr>
      <w:r>
        <w:t xml:space="preserve">Henseler, J. (2017). Partial least squares path modeling. In P. S. H. Leeflang, J. E. Wieringa, T. H. A. </w:t>
      </w:r>
      <w:proofErr w:type="spellStart"/>
      <w:r>
        <w:t>Bijmolt</w:t>
      </w:r>
      <w:proofErr w:type="spellEnd"/>
      <w:r>
        <w:t xml:space="preserve">, &amp; K. H. Pauwels (Eds.), </w:t>
      </w:r>
      <w:r>
        <w:rPr>
          <w:i/>
        </w:rPr>
        <w:t>Advanced Methods for Modeling Markets</w:t>
      </w:r>
      <w:r>
        <w:t xml:space="preserve"> (1st ed., pp. 361–381). Springer Cham. https://doi.org/10.1007/978-3-319-53469-5</w:t>
      </w:r>
    </w:p>
    <w:p w14:paraId="5B686E12" w14:textId="77777777" w:rsidR="00187CF1" w:rsidRDefault="00E83370">
      <w:pPr>
        <w:widowControl w:val="0"/>
        <w:pBdr>
          <w:top w:val="nil"/>
          <w:left w:val="nil"/>
          <w:bottom w:val="nil"/>
          <w:right w:val="nil"/>
          <w:between w:val="nil"/>
        </w:pBdr>
        <w:spacing w:after="0" w:line="480" w:lineRule="auto"/>
        <w:ind w:left="720" w:hanging="720"/>
      </w:pPr>
      <w:r>
        <w:t xml:space="preserve">Henseler, J., Ringle, C. M., &amp; Sinkovics, R. R. (2009). The use of partial least squares path modeling in international marketing. In R. R. Sinkovics &amp; P. N. Ghauri (Eds.), </w:t>
      </w:r>
      <w:r>
        <w:rPr>
          <w:i/>
        </w:rPr>
        <w:t>Advances in International Marketing</w:t>
      </w:r>
      <w:r>
        <w:t xml:space="preserve"> (Vol. 20, pp. 277–319). Emerald Group Publishing Limited. https://doi.org/10.1108/S1474-7979(2009)0000020014</w:t>
      </w:r>
    </w:p>
    <w:p w14:paraId="50538500" w14:textId="77777777" w:rsidR="00187CF1" w:rsidRDefault="00E83370">
      <w:pPr>
        <w:widowControl w:val="0"/>
        <w:pBdr>
          <w:top w:val="nil"/>
          <w:left w:val="nil"/>
          <w:bottom w:val="nil"/>
          <w:right w:val="nil"/>
          <w:between w:val="nil"/>
        </w:pBdr>
        <w:spacing w:after="0" w:line="480" w:lineRule="auto"/>
        <w:ind w:left="720" w:hanging="720"/>
      </w:pPr>
      <w:r>
        <w:t xml:space="preserve">Hossain, M. A., &amp; Kim, M. (2018). Does multidimensional service quality generate sustainable use intention for </w:t>
      </w:r>
      <w:proofErr w:type="spellStart"/>
      <w:r>
        <w:t>facebook</w:t>
      </w:r>
      <w:proofErr w:type="spellEnd"/>
      <w:r>
        <w:t xml:space="preserve">? </w:t>
      </w:r>
      <w:r>
        <w:rPr>
          <w:i/>
        </w:rPr>
        <w:t>Sustainability (Switzerland)</w:t>
      </w:r>
      <w:r>
        <w:t xml:space="preserve">, </w:t>
      </w:r>
      <w:r>
        <w:rPr>
          <w:i/>
        </w:rPr>
        <w:t>10</w:t>
      </w:r>
      <w:r>
        <w:t>(7). https://doi.org/10.3390/su10072283</w:t>
      </w:r>
    </w:p>
    <w:p w14:paraId="2F223063" w14:textId="77777777" w:rsidR="00187CF1" w:rsidRDefault="00E83370">
      <w:pPr>
        <w:widowControl w:val="0"/>
        <w:pBdr>
          <w:top w:val="nil"/>
          <w:left w:val="nil"/>
          <w:bottom w:val="nil"/>
          <w:right w:val="nil"/>
          <w:between w:val="nil"/>
        </w:pBdr>
        <w:spacing w:after="0" w:line="480" w:lineRule="auto"/>
        <w:ind w:left="720" w:hanging="720"/>
      </w:pPr>
      <w:r>
        <w:t xml:space="preserve">Hung, K. </w:t>
      </w:r>
      <w:proofErr w:type="spellStart"/>
      <w:r>
        <w:t>peng</w:t>
      </w:r>
      <w:proofErr w:type="spellEnd"/>
      <w:r>
        <w:t xml:space="preserve">, Peng, N., &amp; Chen, A. (2019). Incorporating on-site activity involvement and sense of belonging into the Mehrabian-Russell model – The experiential value of cultural tourism destinations. </w:t>
      </w:r>
      <w:r>
        <w:rPr>
          <w:i/>
        </w:rPr>
        <w:t>Tourism Management Perspectives</w:t>
      </w:r>
      <w:r>
        <w:t xml:space="preserve">, </w:t>
      </w:r>
      <w:r>
        <w:rPr>
          <w:i/>
        </w:rPr>
        <w:t>30</w:t>
      </w:r>
      <w:r>
        <w:t>, 43–52. https://doi.org/10.1016/j.tmp.2019.02.003</w:t>
      </w:r>
    </w:p>
    <w:p w14:paraId="4DA70235" w14:textId="77777777" w:rsidR="00187CF1" w:rsidRDefault="00E83370">
      <w:pPr>
        <w:widowControl w:val="0"/>
        <w:pBdr>
          <w:top w:val="nil"/>
          <w:left w:val="nil"/>
          <w:bottom w:val="nil"/>
          <w:right w:val="nil"/>
          <w:between w:val="nil"/>
        </w:pBdr>
        <w:spacing w:after="0" w:line="480" w:lineRule="auto"/>
        <w:ind w:left="720" w:hanging="720"/>
      </w:pPr>
      <w:proofErr w:type="spellStart"/>
      <w:r>
        <w:t>Irham</w:t>
      </w:r>
      <w:proofErr w:type="spellEnd"/>
      <w:r>
        <w:t xml:space="preserve">, K., </w:t>
      </w:r>
      <w:proofErr w:type="spellStart"/>
      <w:r>
        <w:t>Ardianto</w:t>
      </w:r>
      <w:proofErr w:type="spellEnd"/>
      <w:r>
        <w:t xml:space="preserve">, Y. T., &amp; Hidayatullah, S. (2021). The Effect </w:t>
      </w:r>
      <w:proofErr w:type="gramStart"/>
      <w:r>
        <w:t>Of</w:t>
      </w:r>
      <w:proofErr w:type="gramEnd"/>
      <w:r>
        <w:t xml:space="preserve"> The Information System Quality, Service Quality, And User Satisfaction On Academic Information System User Loyalty. </w:t>
      </w:r>
      <w:r>
        <w:rPr>
          <w:i/>
        </w:rPr>
        <w:t>Article in International Journal of Scientific &amp; Technology Research</w:t>
      </w:r>
      <w:r>
        <w:t>. www.ijstr.org</w:t>
      </w:r>
    </w:p>
    <w:p w14:paraId="1B0C8698" w14:textId="77777777" w:rsidR="00187CF1" w:rsidRDefault="00E83370">
      <w:pPr>
        <w:widowControl w:val="0"/>
        <w:pBdr>
          <w:top w:val="nil"/>
          <w:left w:val="nil"/>
          <w:bottom w:val="nil"/>
          <w:right w:val="nil"/>
          <w:between w:val="nil"/>
        </w:pBdr>
        <w:spacing w:after="0" w:line="480" w:lineRule="auto"/>
        <w:ind w:left="720" w:hanging="720"/>
      </w:pPr>
      <w:r>
        <w:t xml:space="preserve">Jang, I. C., &amp; Choi, L. J. (2020). Staying connected during COVID-19: The social </w:t>
      </w:r>
      <w:r>
        <w:lastRenderedPageBreak/>
        <w:t xml:space="preserve">and communicative role of an ethnic online community of Chinese international students in South Korea. </w:t>
      </w:r>
      <w:proofErr w:type="spellStart"/>
      <w:r>
        <w:rPr>
          <w:i/>
        </w:rPr>
        <w:t>Multilingua</w:t>
      </w:r>
      <w:proofErr w:type="spellEnd"/>
      <w:r>
        <w:t xml:space="preserve">, </w:t>
      </w:r>
      <w:r>
        <w:rPr>
          <w:i/>
        </w:rPr>
        <w:t>39</w:t>
      </w:r>
      <w:r>
        <w:t>(5), 541–552. https://doi.org/10.1515/multi-2020-0097</w:t>
      </w:r>
    </w:p>
    <w:p w14:paraId="4A9438CE" w14:textId="77777777" w:rsidR="00187CF1" w:rsidRDefault="00E83370">
      <w:pPr>
        <w:widowControl w:val="0"/>
        <w:pBdr>
          <w:top w:val="nil"/>
          <w:left w:val="nil"/>
          <w:bottom w:val="nil"/>
          <w:right w:val="nil"/>
          <w:between w:val="nil"/>
        </w:pBdr>
        <w:spacing w:after="0" w:line="480" w:lineRule="auto"/>
        <w:ind w:left="720" w:hanging="720"/>
      </w:pPr>
      <w:r>
        <w:t xml:space="preserve">Jiang, J., Kiene, C., </w:t>
      </w:r>
      <w:proofErr w:type="spellStart"/>
      <w:r>
        <w:t>Middler</w:t>
      </w:r>
      <w:proofErr w:type="spellEnd"/>
      <w:r>
        <w:t xml:space="preserve">, S., Brubaker, J. R., &amp; Fiesler, C. (2019). Moderation challenges in voice-based online communities on discord. </w:t>
      </w:r>
      <w:r>
        <w:rPr>
          <w:i/>
        </w:rPr>
        <w:t>Proceedings of the ACM on Human-Computer Interaction</w:t>
      </w:r>
      <w:r>
        <w:t xml:space="preserve">, </w:t>
      </w:r>
      <w:r>
        <w:rPr>
          <w:i/>
        </w:rPr>
        <w:t>3</w:t>
      </w:r>
      <w:r>
        <w:t>(CSCW). https://doi.org/10.1145/3359157</w:t>
      </w:r>
    </w:p>
    <w:p w14:paraId="33540A88" w14:textId="77777777" w:rsidR="00187CF1" w:rsidRDefault="00E83370">
      <w:pPr>
        <w:widowControl w:val="0"/>
        <w:pBdr>
          <w:top w:val="nil"/>
          <w:left w:val="nil"/>
          <w:bottom w:val="nil"/>
          <w:right w:val="nil"/>
          <w:between w:val="nil"/>
        </w:pBdr>
        <w:spacing w:after="0" w:line="480" w:lineRule="auto"/>
        <w:ind w:left="720" w:hanging="720"/>
      </w:pPr>
      <w:proofErr w:type="spellStart"/>
      <w:r>
        <w:t>Jöreskog</w:t>
      </w:r>
      <w:proofErr w:type="spellEnd"/>
      <w:r>
        <w:t xml:space="preserve">, K. G. (1971). Simultaneous factor analysis in several populations. </w:t>
      </w:r>
      <w:r>
        <w:rPr>
          <w:i/>
        </w:rPr>
        <w:t>Psychometrika</w:t>
      </w:r>
      <w:r>
        <w:t xml:space="preserve">, </w:t>
      </w:r>
      <w:r>
        <w:rPr>
          <w:i/>
        </w:rPr>
        <w:t>36</w:t>
      </w:r>
      <w:r>
        <w:t>(4), 409–426. https://doi.org/10.1007/BF02291366</w:t>
      </w:r>
    </w:p>
    <w:p w14:paraId="3A24D920" w14:textId="77777777" w:rsidR="00187CF1" w:rsidRDefault="00E83370">
      <w:pPr>
        <w:widowControl w:val="0"/>
        <w:pBdr>
          <w:top w:val="nil"/>
          <w:left w:val="nil"/>
          <w:bottom w:val="nil"/>
          <w:right w:val="nil"/>
          <w:between w:val="nil"/>
        </w:pBdr>
        <w:spacing w:after="0" w:line="480" w:lineRule="auto"/>
        <w:ind w:left="720" w:hanging="720"/>
      </w:pPr>
      <w:r>
        <w:t xml:space="preserve">Kaya, B., </w:t>
      </w:r>
      <w:proofErr w:type="spellStart"/>
      <w:r>
        <w:t>Behravesh</w:t>
      </w:r>
      <w:proofErr w:type="spellEnd"/>
      <w:r>
        <w:t xml:space="preserve">, E., Abubakar, A. M., Kaya, O. S., &amp; </w:t>
      </w:r>
      <w:proofErr w:type="spellStart"/>
      <w:r>
        <w:t>Orús</w:t>
      </w:r>
      <w:proofErr w:type="spellEnd"/>
      <w:r>
        <w:t>, C. (2019). The Moderating Role of Website Familiarity in the Relationships Between e-Service Quality, e-</w:t>
      </w:r>
      <w:proofErr w:type="gramStart"/>
      <w:r>
        <w:t>Satisfaction</w:t>
      </w:r>
      <w:proofErr w:type="gramEnd"/>
      <w:r>
        <w:t xml:space="preserve"> and e-Loyalty. </w:t>
      </w:r>
      <w:r>
        <w:rPr>
          <w:i/>
        </w:rPr>
        <w:t>Journal of Internet Commerce</w:t>
      </w:r>
      <w:r>
        <w:t xml:space="preserve">, </w:t>
      </w:r>
      <w:r>
        <w:rPr>
          <w:i/>
        </w:rPr>
        <w:t>18</w:t>
      </w:r>
      <w:r>
        <w:t>(4), 369–394. https://doi.org/10.1080/15332861.2019.1668658</w:t>
      </w:r>
    </w:p>
    <w:p w14:paraId="32AA72AC" w14:textId="77777777" w:rsidR="00187CF1" w:rsidRDefault="00E83370">
      <w:pPr>
        <w:widowControl w:val="0"/>
        <w:pBdr>
          <w:top w:val="nil"/>
          <w:left w:val="nil"/>
          <w:bottom w:val="nil"/>
          <w:right w:val="nil"/>
          <w:between w:val="nil"/>
        </w:pBdr>
        <w:spacing w:after="0" w:line="480" w:lineRule="auto"/>
        <w:ind w:left="720" w:hanging="720"/>
      </w:pPr>
      <w:r>
        <w:t xml:space="preserve">Khalid, A. (2021). </w:t>
      </w:r>
      <w:proofErr w:type="spellStart"/>
      <w:r>
        <w:rPr>
          <w:i/>
        </w:rPr>
        <w:t>Analisis</w:t>
      </w:r>
      <w:proofErr w:type="spellEnd"/>
      <w:r>
        <w:rPr>
          <w:i/>
        </w:rPr>
        <w:t xml:space="preserve"> Tingkat </w:t>
      </w:r>
      <w:proofErr w:type="spellStart"/>
      <w:r>
        <w:rPr>
          <w:i/>
        </w:rPr>
        <w:t>Kepuasan</w:t>
      </w:r>
      <w:proofErr w:type="spellEnd"/>
      <w:r>
        <w:rPr>
          <w:i/>
        </w:rPr>
        <w:t xml:space="preserve"> </w:t>
      </w:r>
      <w:proofErr w:type="spellStart"/>
      <w:r>
        <w:rPr>
          <w:i/>
        </w:rPr>
        <w:t>Pengguna</w:t>
      </w:r>
      <w:proofErr w:type="spellEnd"/>
      <w:r>
        <w:rPr>
          <w:i/>
        </w:rPr>
        <w:t xml:space="preserve"> pada </w:t>
      </w:r>
      <w:proofErr w:type="spellStart"/>
      <w:r>
        <w:rPr>
          <w:i/>
        </w:rPr>
        <w:t>Aplikasi</w:t>
      </w:r>
      <w:proofErr w:type="spellEnd"/>
      <w:r>
        <w:rPr>
          <w:i/>
        </w:rPr>
        <w:t xml:space="preserve"> Discord </w:t>
      </w:r>
      <w:proofErr w:type="spellStart"/>
      <w:r>
        <w:rPr>
          <w:i/>
        </w:rPr>
        <w:t>Menggunakan</w:t>
      </w:r>
      <w:proofErr w:type="spellEnd"/>
      <w:r>
        <w:rPr>
          <w:i/>
        </w:rPr>
        <w:t xml:space="preserve"> Metode SERVQUAL</w:t>
      </w:r>
      <w:r>
        <w:t xml:space="preserve"> [Undergraduate Thesis, Universitas </w:t>
      </w:r>
      <w:proofErr w:type="spellStart"/>
      <w:r>
        <w:t>Dinamika</w:t>
      </w:r>
      <w:proofErr w:type="spellEnd"/>
      <w:r>
        <w:t xml:space="preserve"> </w:t>
      </w:r>
      <w:proofErr w:type="spellStart"/>
      <w:r>
        <w:t>Bangsa</w:t>
      </w:r>
      <w:proofErr w:type="spellEnd"/>
      <w:r>
        <w:t>]. http://repository.unama.ac.id/id/eprint/1772</w:t>
      </w:r>
    </w:p>
    <w:p w14:paraId="4FFE065A" w14:textId="77777777" w:rsidR="00187CF1" w:rsidRDefault="00E83370">
      <w:pPr>
        <w:widowControl w:val="0"/>
        <w:pBdr>
          <w:top w:val="nil"/>
          <w:left w:val="nil"/>
          <w:bottom w:val="nil"/>
          <w:right w:val="nil"/>
          <w:between w:val="nil"/>
        </w:pBdr>
        <w:spacing w:after="0" w:line="480" w:lineRule="auto"/>
        <w:ind w:left="720" w:hanging="720"/>
      </w:pPr>
      <w:r>
        <w:t xml:space="preserve">Kim, H. M. (2015). </w:t>
      </w:r>
      <w:r>
        <w:rPr>
          <w:i/>
        </w:rPr>
        <w:t>The Applicability of E-S-QUAL for Assessing the Service Quality of Social Media Services in Academic Libraries</w:t>
      </w:r>
      <w:r>
        <w:t xml:space="preserve"> [PhD Dissertation, Drexel University]. https://core.ac.uk/display/190326854</w:t>
      </w:r>
    </w:p>
    <w:p w14:paraId="5F468AAD" w14:textId="77777777" w:rsidR="00187CF1" w:rsidRDefault="00E83370">
      <w:pPr>
        <w:widowControl w:val="0"/>
        <w:pBdr>
          <w:top w:val="nil"/>
          <w:left w:val="nil"/>
          <w:bottom w:val="nil"/>
          <w:right w:val="nil"/>
          <w:between w:val="nil"/>
        </w:pBdr>
        <w:spacing w:after="0" w:line="480" w:lineRule="auto"/>
        <w:ind w:left="720" w:hanging="720"/>
      </w:pPr>
      <w:r>
        <w:t xml:space="preserve">Kline, E., Wilson, C., </w:t>
      </w:r>
      <w:proofErr w:type="spellStart"/>
      <w:r>
        <w:t>Ereshefsky</w:t>
      </w:r>
      <w:proofErr w:type="spellEnd"/>
      <w:r>
        <w:t xml:space="preserve">, S., Tsuji, T., Schiffman, J., Pitts, S., &amp; Reeves, G. (2012). Convergent and discriminant validity of attenuated psychosis screening tools. </w:t>
      </w:r>
      <w:r>
        <w:rPr>
          <w:i/>
        </w:rPr>
        <w:t>Schizophrenia Research</w:t>
      </w:r>
      <w:r>
        <w:t xml:space="preserve">, </w:t>
      </w:r>
      <w:r>
        <w:rPr>
          <w:i/>
        </w:rPr>
        <w:t>134</w:t>
      </w:r>
      <w:r>
        <w:t xml:space="preserve">(1), 49–53. </w:t>
      </w:r>
      <w:r>
        <w:lastRenderedPageBreak/>
        <w:t>https://doi.org/10.1016/j.schres.2011.10.001</w:t>
      </w:r>
    </w:p>
    <w:p w14:paraId="304302D7" w14:textId="77777777" w:rsidR="00187CF1" w:rsidRDefault="00E83370">
      <w:pPr>
        <w:widowControl w:val="0"/>
        <w:pBdr>
          <w:top w:val="nil"/>
          <w:left w:val="nil"/>
          <w:bottom w:val="nil"/>
          <w:right w:val="nil"/>
          <w:between w:val="nil"/>
        </w:pBdr>
        <w:spacing w:after="0" w:line="480" w:lineRule="auto"/>
        <w:ind w:left="720" w:hanging="720"/>
      </w:pPr>
      <w:r>
        <w:t xml:space="preserve">Krabbe, P. F. M. (2017). Chapter 7—Validity. In P. F. M. Krabbe (Ed.), </w:t>
      </w:r>
      <w:r>
        <w:rPr>
          <w:i/>
        </w:rPr>
        <w:t>The Measurement of Health and Health Status</w:t>
      </w:r>
      <w:r>
        <w:t xml:space="preserve"> (pp. 113–134). Academic Press. https://doi.org/10.1016/B978-0-12-801504-9.00007-6</w:t>
      </w:r>
    </w:p>
    <w:p w14:paraId="15D0AC7A" w14:textId="77777777" w:rsidR="00187CF1" w:rsidRDefault="00E83370">
      <w:pPr>
        <w:widowControl w:val="0"/>
        <w:pBdr>
          <w:top w:val="nil"/>
          <w:left w:val="nil"/>
          <w:bottom w:val="nil"/>
          <w:right w:val="nil"/>
          <w:between w:val="nil"/>
        </w:pBdr>
        <w:spacing w:after="0" w:line="480" w:lineRule="auto"/>
        <w:ind w:left="720" w:hanging="720"/>
      </w:pPr>
      <w:r>
        <w:t xml:space="preserve">Krishen, A. S., </w:t>
      </w:r>
      <w:proofErr w:type="spellStart"/>
      <w:r>
        <w:t>Berezan</w:t>
      </w:r>
      <w:proofErr w:type="spellEnd"/>
      <w:r>
        <w:t xml:space="preserve">, O., Agarwal, S., &amp; </w:t>
      </w:r>
      <w:proofErr w:type="spellStart"/>
      <w:r>
        <w:t>Kachroo</w:t>
      </w:r>
      <w:proofErr w:type="spellEnd"/>
      <w:r>
        <w:t xml:space="preserve">, P. (2019). Social media networking satisfaction in the US and Vietnam: Content versus connection. </w:t>
      </w:r>
      <w:r>
        <w:rPr>
          <w:i/>
        </w:rPr>
        <w:t>Journal of Business Research</w:t>
      </w:r>
      <w:r>
        <w:t xml:space="preserve">, </w:t>
      </w:r>
      <w:r>
        <w:rPr>
          <w:i/>
        </w:rPr>
        <w:t>101</w:t>
      </w:r>
      <w:r>
        <w:t>, 93–103. https://doi.org/10.1016/j.jbusres.2019.03.046</w:t>
      </w:r>
    </w:p>
    <w:p w14:paraId="01758AE8" w14:textId="77777777" w:rsidR="00187CF1" w:rsidRDefault="00E83370">
      <w:pPr>
        <w:widowControl w:val="0"/>
        <w:pBdr>
          <w:top w:val="nil"/>
          <w:left w:val="nil"/>
          <w:bottom w:val="nil"/>
          <w:right w:val="nil"/>
          <w:between w:val="nil"/>
        </w:pBdr>
        <w:spacing w:after="0" w:line="480" w:lineRule="auto"/>
        <w:ind w:left="720" w:hanging="720"/>
      </w:pPr>
      <w:proofErr w:type="spellStart"/>
      <w:r>
        <w:t>Kruglyk</w:t>
      </w:r>
      <w:proofErr w:type="spellEnd"/>
      <w:r>
        <w:t xml:space="preserve">, V., Bukreiev, D., </w:t>
      </w:r>
      <w:proofErr w:type="spellStart"/>
      <w:r>
        <w:t>Chornyi</w:t>
      </w:r>
      <w:proofErr w:type="spellEnd"/>
      <w:r>
        <w:t xml:space="preserve">, P., Kupchak, E., &amp; Sender, A. (2020). Discord platform as an online learning environment for emergencies. </w:t>
      </w:r>
      <w:r>
        <w:rPr>
          <w:i/>
        </w:rPr>
        <w:t>Ukrainian Journal of Educational Studies and Information Technology</w:t>
      </w:r>
      <w:r>
        <w:t xml:space="preserve">, </w:t>
      </w:r>
      <w:r>
        <w:rPr>
          <w:i/>
        </w:rPr>
        <w:t>8</w:t>
      </w:r>
      <w:r>
        <w:t>(2), 13–28. https://doi.org/10.32919/uesit.2020.02.02</w:t>
      </w:r>
    </w:p>
    <w:p w14:paraId="155E9DCE" w14:textId="77777777" w:rsidR="00187CF1" w:rsidRDefault="00E83370">
      <w:pPr>
        <w:widowControl w:val="0"/>
        <w:pBdr>
          <w:top w:val="nil"/>
          <w:left w:val="nil"/>
          <w:bottom w:val="nil"/>
          <w:right w:val="nil"/>
          <w:between w:val="nil"/>
        </w:pBdr>
        <w:spacing w:after="0" w:line="480" w:lineRule="auto"/>
        <w:ind w:left="720" w:hanging="720"/>
      </w:pPr>
      <w:r>
        <w:t xml:space="preserve">Li, H., &amp; Suomi, R. (2008). Dimensions of E-service Quality: An Alternative Model. </w:t>
      </w:r>
      <w:r>
        <w:rPr>
          <w:i/>
        </w:rPr>
        <w:t>2008 Second International Conference on Future Generation Communication and Networking Symposia</w:t>
      </w:r>
      <w:r>
        <w:t>, 29–35. https://doi.org/10.1109/FGCNS.2008.104</w:t>
      </w:r>
    </w:p>
    <w:p w14:paraId="69D8B22A" w14:textId="77777777" w:rsidR="00187CF1" w:rsidRDefault="00E83370">
      <w:pPr>
        <w:widowControl w:val="0"/>
        <w:pBdr>
          <w:top w:val="nil"/>
          <w:left w:val="nil"/>
          <w:bottom w:val="nil"/>
          <w:right w:val="nil"/>
          <w:between w:val="nil"/>
        </w:pBdr>
        <w:spacing w:after="0" w:line="480" w:lineRule="auto"/>
        <w:ind w:left="720" w:hanging="720"/>
      </w:pPr>
      <w:r>
        <w:t xml:space="preserve">Lien, C. H., Cao, Y., &amp; Zhou, X. (2017). Service quality, satisfaction, stickiness, and usage intentions: An exploratory evaluation in the context of WeChat services. </w:t>
      </w:r>
      <w:r>
        <w:rPr>
          <w:i/>
        </w:rPr>
        <w:t>Computers in Human Behavior</w:t>
      </w:r>
      <w:r>
        <w:t xml:space="preserve">, </w:t>
      </w:r>
      <w:r>
        <w:rPr>
          <w:i/>
        </w:rPr>
        <w:t>68</w:t>
      </w:r>
      <w:r>
        <w:t>, 403–410. https://doi.org/10.1016/j.chb.2016.11.061</w:t>
      </w:r>
    </w:p>
    <w:p w14:paraId="3937E1CB" w14:textId="77777777" w:rsidR="00187CF1" w:rsidRDefault="00E83370">
      <w:pPr>
        <w:widowControl w:val="0"/>
        <w:pBdr>
          <w:top w:val="nil"/>
          <w:left w:val="nil"/>
          <w:bottom w:val="nil"/>
          <w:right w:val="nil"/>
          <w:between w:val="nil"/>
        </w:pBdr>
        <w:spacing w:after="0" w:line="480" w:lineRule="auto"/>
        <w:ind w:left="720" w:hanging="720"/>
      </w:pPr>
      <w:proofErr w:type="spellStart"/>
      <w:r>
        <w:t>Mcmillan</w:t>
      </w:r>
      <w:proofErr w:type="spellEnd"/>
      <w:r>
        <w:t xml:space="preserve">, D. W., &amp; Chavis, D. M. (1986). Sense of Community: A Definition and Theory. In </w:t>
      </w:r>
      <w:r>
        <w:rPr>
          <w:i/>
        </w:rPr>
        <w:t>Journal of Community Psychology</w:t>
      </w:r>
      <w:r>
        <w:t xml:space="preserve"> (Vol. 14).</w:t>
      </w:r>
    </w:p>
    <w:p w14:paraId="2FDDF387" w14:textId="77777777" w:rsidR="00187CF1" w:rsidRDefault="00E83370">
      <w:pPr>
        <w:widowControl w:val="0"/>
        <w:pBdr>
          <w:top w:val="nil"/>
          <w:left w:val="nil"/>
          <w:bottom w:val="nil"/>
          <w:right w:val="nil"/>
          <w:between w:val="nil"/>
        </w:pBdr>
        <w:spacing w:after="0" w:line="480" w:lineRule="auto"/>
        <w:ind w:left="720" w:hanging="720"/>
      </w:pPr>
      <w:proofErr w:type="spellStart"/>
      <w:r>
        <w:t>Mertler</w:t>
      </w:r>
      <w:proofErr w:type="spellEnd"/>
      <w:r>
        <w:t xml:space="preserve">, C. A. (2018). </w:t>
      </w:r>
      <w:r>
        <w:rPr>
          <w:i/>
        </w:rPr>
        <w:t>Introduction to Educational Research</w:t>
      </w:r>
      <w:r>
        <w:t xml:space="preserve"> (2nd ed.). SAGE </w:t>
      </w:r>
      <w:r>
        <w:lastRenderedPageBreak/>
        <w:t>Publications, Inc.</w:t>
      </w:r>
    </w:p>
    <w:p w14:paraId="70D44028" w14:textId="77777777" w:rsidR="00187CF1" w:rsidRDefault="00E83370">
      <w:pPr>
        <w:widowControl w:val="0"/>
        <w:pBdr>
          <w:top w:val="nil"/>
          <w:left w:val="nil"/>
          <w:bottom w:val="nil"/>
          <w:right w:val="nil"/>
          <w:between w:val="nil"/>
        </w:pBdr>
        <w:spacing w:after="0" w:line="480" w:lineRule="auto"/>
        <w:ind w:left="720" w:hanging="720"/>
      </w:pPr>
      <w:r>
        <w:t xml:space="preserve">Mozaffar, H., &amp; Panteli, N. (2022). The online community knowledge flows: Distance and direction. </w:t>
      </w:r>
      <w:r>
        <w:rPr>
          <w:i/>
        </w:rPr>
        <w:t>European Journal of Information Systems</w:t>
      </w:r>
      <w:r>
        <w:t xml:space="preserve">, </w:t>
      </w:r>
      <w:r>
        <w:rPr>
          <w:i/>
        </w:rPr>
        <w:t>31</w:t>
      </w:r>
      <w:r>
        <w:t>(2), 227–240. https://doi.org/10.1080/0960085X.2020.1866442</w:t>
      </w:r>
    </w:p>
    <w:p w14:paraId="19AE2EA0" w14:textId="77777777" w:rsidR="00187CF1" w:rsidRDefault="00E83370">
      <w:pPr>
        <w:widowControl w:val="0"/>
        <w:pBdr>
          <w:top w:val="nil"/>
          <w:left w:val="nil"/>
          <w:bottom w:val="nil"/>
          <w:right w:val="nil"/>
          <w:between w:val="nil"/>
        </w:pBdr>
        <w:spacing w:after="0" w:line="480" w:lineRule="auto"/>
        <w:ind w:left="720" w:hanging="720"/>
      </w:pPr>
      <w:r>
        <w:t xml:space="preserve">Nguyen, H. V., Vu, T. D., Nguyen, B. K., Nguyen, T. M. N., Do, B., &amp; Nguyen, N. (2022). Evaluating the Impact of E-Service Quality on Customer Intention to Use Video Teller Machine Services. </w:t>
      </w:r>
      <w:r>
        <w:rPr>
          <w:i/>
        </w:rPr>
        <w:t>Journal of Open Innovation: Technology, Market, and Complexity</w:t>
      </w:r>
      <w:r>
        <w:t xml:space="preserve">, </w:t>
      </w:r>
      <w:r>
        <w:rPr>
          <w:i/>
        </w:rPr>
        <w:t>8</w:t>
      </w:r>
      <w:r>
        <w:t>(3). https://doi.org/10.3390/joitmc8030167</w:t>
      </w:r>
    </w:p>
    <w:p w14:paraId="2F9A62FD" w14:textId="5C3EC396" w:rsidR="00246E78" w:rsidRDefault="00246E78" w:rsidP="00246E78">
      <w:pPr>
        <w:widowControl w:val="0"/>
        <w:pBdr>
          <w:top w:val="nil"/>
          <w:left w:val="nil"/>
          <w:bottom w:val="nil"/>
          <w:right w:val="nil"/>
          <w:between w:val="nil"/>
        </w:pBdr>
        <w:spacing w:after="0" w:line="480" w:lineRule="auto"/>
        <w:ind w:left="720" w:hanging="720"/>
      </w:pPr>
      <w:r>
        <w:t xml:space="preserve">Oliver, R. L. (1999). Whence Consumer Loyalty? </w:t>
      </w:r>
      <w:hyperlink r:id="rId39">
        <w:r>
          <w:rPr>
            <w:i/>
          </w:rPr>
          <w:t>Journal of Marketing</w:t>
        </w:r>
      </w:hyperlink>
      <w:hyperlink r:id="rId40">
        <w:r>
          <w:t>. https://doi.org/10.1177/00222429990634s105</w:t>
        </w:r>
      </w:hyperlink>
    </w:p>
    <w:p w14:paraId="4A3F7FC6" w14:textId="77777777" w:rsidR="00187CF1" w:rsidRDefault="00E83370">
      <w:pPr>
        <w:widowControl w:val="0"/>
        <w:pBdr>
          <w:top w:val="nil"/>
          <w:left w:val="nil"/>
          <w:bottom w:val="nil"/>
          <w:right w:val="nil"/>
          <w:between w:val="nil"/>
        </w:pBdr>
        <w:spacing w:after="0" w:line="480" w:lineRule="auto"/>
        <w:ind w:left="720" w:hanging="720"/>
      </w:pPr>
      <w:r>
        <w:t xml:space="preserve">Parasuraman, A., Zeithaml, V. A., &amp; Malhotra, A. (2005). E-S-QUAL a multiple-item scale for assessing electronic service quality. </w:t>
      </w:r>
      <w:r>
        <w:rPr>
          <w:i/>
        </w:rPr>
        <w:t>Journal of Service Research</w:t>
      </w:r>
      <w:r>
        <w:t xml:space="preserve">, </w:t>
      </w:r>
      <w:r>
        <w:rPr>
          <w:i/>
        </w:rPr>
        <w:t>7</w:t>
      </w:r>
      <w:r>
        <w:t>(3), 213–233. https://doi.org/10.1177/1094670504271156</w:t>
      </w:r>
    </w:p>
    <w:p w14:paraId="0115ABFF" w14:textId="77777777" w:rsidR="00187CF1" w:rsidRDefault="00E83370">
      <w:pPr>
        <w:widowControl w:val="0"/>
        <w:pBdr>
          <w:top w:val="nil"/>
          <w:left w:val="nil"/>
          <w:bottom w:val="nil"/>
          <w:right w:val="nil"/>
          <w:between w:val="nil"/>
        </w:pBdr>
        <w:spacing w:after="0" w:line="480" w:lineRule="auto"/>
        <w:ind w:left="720" w:hanging="720"/>
      </w:pPr>
      <w:r>
        <w:t xml:space="preserve">Park, Y. A., &amp; </w:t>
      </w:r>
      <w:proofErr w:type="spellStart"/>
      <w:r>
        <w:t>Gretzel</w:t>
      </w:r>
      <w:proofErr w:type="spellEnd"/>
      <w:r>
        <w:t xml:space="preserve">, U. (2007). Success Factors for Destination Marketing Web Sites: A Qualitative Meta-Analysis. </w:t>
      </w:r>
      <w:r>
        <w:rPr>
          <w:i/>
        </w:rPr>
        <w:t>Journal of Travel Research</w:t>
      </w:r>
      <w:r>
        <w:t xml:space="preserve">, </w:t>
      </w:r>
      <w:r>
        <w:rPr>
          <w:i/>
        </w:rPr>
        <w:t>46</w:t>
      </w:r>
      <w:r>
        <w:t>(1), 46–63. https://doi.org/10.1177/0047287507302381</w:t>
      </w:r>
    </w:p>
    <w:p w14:paraId="3773F9AE" w14:textId="77777777" w:rsidR="00187CF1" w:rsidRDefault="00E83370">
      <w:pPr>
        <w:widowControl w:val="0"/>
        <w:pBdr>
          <w:top w:val="nil"/>
          <w:left w:val="nil"/>
          <w:bottom w:val="nil"/>
          <w:right w:val="nil"/>
          <w:between w:val="nil"/>
        </w:pBdr>
        <w:spacing w:after="0" w:line="480" w:lineRule="auto"/>
        <w:ind w:left="720" w:hanging="720"/>
      </w:pPr>
      <w:r>
        <w:t xml:space="preserve">Petter, S., Straub, D., &amp; Rai, A. (2007). Specifying formative constructs in information systems research. </w:t>
      </w:r>
      <w:r>
        <w:rPr>
          <w:i/>
        </w:rPr>
        <w:t>MIS Quarterly: Management Information Systems</w:t>
      </w:r>
      <w:r>
        <w:t xml:space="preserve">, </w:t>
      </w:r>
      <w:r>
        <w:rPr>
          <w:i/>
        </w:rPr>
        <w:t>31</w:t>
      </w:r>
      <w:r>
        <w:t>(4), 623–656. https://doi.org/10.2307/25148814</w:t>
      </w:r>
    </w:p>
    <w:p w14:paraId="773E49D9" w14:textId="77777777" w:rsidR="00187CF1" w:rsidRDefault="00E83370">
      <w:pPr>
        <w:widowControl w:val="0"/>
        <w:pBdr>
          <w:top w:val="nil"/>
          <w:left w:val="nil"/>
          <w:bottom w:val="nil"/>
          <w:right w:val="nil"/>
          <w:between w:val="nil"/>
        </w:pBdr>
        <w:spacing w:after="0" w:line="480" w:lineRule="auto"/>
        <w:ind w:left="720" w:hanging="720"/>
      </w:pPr>
      <w:proofErr w:type="spellStart"/>
      <w:r>
        <w:t>Pilanti</w:t>
      </w:r>
      <w:proofErr w:type="spellEnd"/>
      <w:r>
        <w:t xml:space="preserve">, P., &amp; Dwi </w:t>
      </w:r>
      <w:proofErr w:type="spellStart"/>
      <w:r>
        <w:t>Sriwahyuni</w:t>
      </w:r>
      <w:proofErr w:type="spellEnd"/>
      <w:r>
        <w:t xml:space="preserve">, K. (2021). </w:t>
      </w:r>
      <w:r>
        <w:rPr>
          <w:i/>
        </w:rPr>
        <w:t xml:space="preserve">PRANALA </w:t>
      </w:r>
      <w:proofErr w:type="spellStart"/>
      <w:r>
        <w:rPr>
          <w:i/>
        </w:rPr>
        <w:t>Penggunaan</w:t>
      </w:r>
      <w:proofErr w:type="spellEnd"/>
      <w:r>
        <w:rPr>
          <w:i/>
        </w:rPr>
        <w:t xml:space="preserve"> Discord pada </w:t>
      </w:r>
      <w:proofErr w:type="spellStart"/>
      <w:r>
        <w:rPr>
          <w:i/>
        </w:rPr>
        <w:t>Keterampilan</w:t>
      </w:r>
      <w:proofErr w:type="spellEnd"/>
      <w:r>
        <w:rPr>
          <w:i/>
        </w:rPr>
        <w:t xml:space="preserve"> </w:t>
      </w:r>
      <w:proofErr w:type="spellStart"/>
      <w:r>
        <w:rPr>
          <w:i/>
        </w:rPr>
        <w:t>Berbicara</w:t>
      </w:r>
      <w:proofErr w:type="spellEnd"/>
      <w:r>
        <w:rPr>
          <w:i/>
        </w:rPr>
        <w:t xml:space="preserve"> Bahasa </w:t>
      </w:r>
      <w:proofErr w:type="spellStart"/>
      <w:r>
        <w:rPr>
          <w:i/>
        </w:rPr>
        <w:t>Prancis</w:t>
      </w:r>
      <w:proofErr w:type="spellEnd"/>
      <w:r>
        <w:rPr>
          <w:i/>
        </w:rPr>
        <w:t xml:space="preserve"> di SMK </w:t>
      </w:r>
      <w:proofErr w:type="spellStart"/>
      <w:r>
        <w:rPr>
          <w:i/>
        </w:rPr>
        <w:t>Kridawisata</w:t>
      </w:r>
      <w:proofErr w:type="spellEnd"/>
      <w:r>
        <w:rPr>
          <w:i/>
        </w:rPr>
        <w:t xml:space="preserve"> Bandar Lampung </w:t>
      </w:r>
      <w:proofErr w:type="spellStart"/>
      <w:r>
        <w:rPr>
          <w:i/>
        </w:rPr>
        <w:t>L’Utilisation</w:t>
      </w:r>
      <w:proofErr w:type="spellEnd"/>
      <w:r>
        <w:rPr>
          <w:i/>
        </w:rPr>
        <w:t xml:space="preserve"> de </w:t>
      </w:r>
      <w:proofErr w:type="spellStart"/>
      <w:r>
        <w:rPr>
          <w:i/>
        </w:rPr>
        <w:t>l’Application</w:t>
      </w:r>
      <w:proofErr w:type="spellEnd"/>
      <w:r>
        <w:rPr>
          <w:i/>
        </w:rPr>
        <w:t xml:space="preserve"> Discord dans la Production </w:t>
      </w:r>
      <w:proofErr w:type="spellStart"/>
      <w:r>
        <w:rPr>
          <w:i/>
        </w:rPr>
        <w:t>Orale</w:t>
      </w:r>
      <w:proofErr w:type="spellEnd"/>
      <w:r>
        <w:rPr>
          <w:i/>
        </w:rPr>
        <w:t xml:space="preserve"> </w:t>
      </w:r>
      <w:r>
        <w:rPr>
          <w:i/>
        </w:rPr>
        <w:lastRenderedPageBreak/>
        <w:t xml:space="preserve">au SMK </w:t>
      </w:r>
      <w:proofErr w:type="spellStart"/>
      <w:r>
        <w:rPr>
          <w:i/>
        </w:rPr>
        <w:t>Kridawisata</w:t>
      </w:r>
      <w:proofErr w:type="spellEnd"/>
      <w:r>
        <w:rPr>
          <w:i/>
        </w:rPr>
        <w:t xml:space="preserve"> Bandar Lampung</w:t>
      </w:r>
      <w:r>
        <w:t>. http://jurnal.fkip.unila.ac.id/index.php/PRANALA</w:t>
      </w:r>
    </w:p>
    <w:p w14:paraId="2BA3F3A2" w14:textId="77777777" w:rsidR="00187CF1" w:rsidRDefault="00E83370">
      <w:pPr>
        <w:widowControl w:val="0"/>
        <w:pBdr>
          <w:top w:val="nil"/>
          <w:left w:val="nil"/>
          <w:bottom w:val="nil"/>
          <w:right w:val="nil"/>
          <w:between w:val="nil"/>
        </w:pBdr>
        <w:spacing w:after="0" w:line="480" w:lineRule="auto"/>
        <w:ind w:left="720" w:hanging="720"/>
      </w:pPr>
      <w:r>
        <w:t xml:space="preserve">Polites, G. L., Roberts, N., &amp; Thatcher, J. (2012). Conceptualizing models using multidimensional constructs: A review and guidelines for their use. </w:t>
      </w:r>
      <w:r>
        <w:rPr>
          <w:i/>
        </w:rPr>
        <w:t>European Journal of Information Systems</w:t>
      </w:r>
      <w:r>
        <w:t xml:space="preserve">, </w:t>
      </w:r>
      <w:r>
        <w:rPr>
          <w:i/>
        </w:rPr>
        <w:t>21</w:t>
      </w:r>
      <w:r>
        <w:t>(1), 22–48. https://doi.org/10.1057/ejis.2011.10</w:t>
      </w:r>
    </w:p>
    <w:p w14:paraId="4BC6539C" w14:textId="77777777" w:rsidR="00187CF1" w:rsidRDefault="00E83370">
      <w:pPr>
        <w:widowControl w:val="0"/>
        <w:pBdr>
          <w:top w:val="nil"/>
          <w:left w:val="nil"/>
          <w:bottom w:val="nil"/>
          <w:right w:val="nil"/>
          <w:between w:val="nil"/>
        </w:pBdr>
        <w:spacing w:after="0" w:line="480" w:lineRule="auto"/>
        <w:ind w:left="720" w:hanging="720"/>
      </w:pPr>
      <w:r>
        <w:t xml:space="preserve">Raman, S. (2014). Encyclopedia of Quality of Life and Well-Being Research. In A. C. Michalos (Ed.), </w:t>
      </w:r>
      <w:r>
        <w:rPr>
          <w:i/>
        </w:rPr>
        <w:t>Encyclopedia of Quality of Life and Well-Being Research</w:t>
      </w:r>
      <w:r>
        <w:t>. Springer Netherlands. https://doi.org/10.1007/978-94-007-0753-5</w:t>
      </w:r>
    </w:p>
    <w:p w14:paraId="128265A3" w14:textId="77777777" w:rsidR="00187CF1" w:rsidRDefault="00E83370">
      <w:pPr>
        <w:widowControl w:val="0"/>
        <w:pBdr>
          <w:top w:val="nil"/>
          <w:left w:val="nil"/>
          <w:bottom w:val="nil"/>
          <w:right w:val="nil"/>
          <w:between w:val="nil"/>
        </w:pBdr>
        <w:spacing w:after="0" w:line="480" w:lineRule="auto"/>
        <w:ind w:left="720" w:hanging="720"/>
      </w:pPr>
      <w:r>
        <w:t xml:space="preserve">Raza, S. A., Umer, A., Qureshi, M. A., &amp; Dahri, A. S. (2020). Internet banking service quality, e-customer </w:t>
      </w:r>
      <w:proofErr w:type="gramStart"/>
      <w:r>
        <w:t>satisfaction</w:t>
      </w:r>
      <w:proofErr w:type="gramEnd"/>
      <w:r>
        <w:t xml:space="preserve"> and loyalty: The modified e-SERVQUAL model. </w:t>
      </w:r>
      <w:r>
        <w:rPr>
          <w:i/>
        </w:rPr>
        <w:t>TQM Journal</w:t>
      </w:r>
      <w:r>
        <w:t xml:space="preserve">, </w:t>
      </w:r>
      <w:r>
        <w:rPr>
          <w:i/>
        </w:rPr>
        <w:t>32</w:t>
      </w:r>
      <w:r>
        <w:t>(6), 1443–1466. https://doi.org/10.1108/TQM-02-2020-0019</w:t>
      </w:r>
    </w:p>
    <w:p w14:paraId="2F81C926" w14:textId="77777777" w:rsidR="00187CF1" w:rsidRDefault="00E83370">
      <w:pPr>
        <w:widowControl w:val="0"/>
        <w:pBdr>
          <w:top w:val="nil"/>
          <w:left w:val="nil"/>
          <w:bottom w:val="nil"/>
          <w:right w:val="nil"/>
          <w:between w:val="nil"/>
        </w:pBdr>
        <w:spacing w:after="0" w:line="480" w:lineRule="auto"/>
        <w:ind w:left="720" w:hanging="720"/>
      </w:pPr>
      <w:r>
        <w:t xml:space="preserve">Reitman, J. G., Anderson, C. G., &amp; Steinkuehler, C. (2021). </w:t>
      </w:r>
      <w:r>
        <w:rPr>
          <w:i/>
        </w:rPr>
        <w:t>NASEF Internal Report: Discord Community Challenges, Tools, and Strategies.</w:t>
      </w:r>
    </w:p>
    <w:p w14:paraId="210E93B8" w14:textId="77777777" w:rsidR="00187CF1" w:rsidRDefault="00E83370">
      <w:pPr>
        <w:widowControl w:val="0"/>
        <w:pBdr>
          <w:top w:val="nil"/>
          <w:left w:val="nil"/>
          <w:bottom w:val="nil"/>
          <w:right w:val="nil"/>
          <w:between w:val="nil"/>
        </w:pBdr>
        <w:spacing w:after="0" w:line="480" w:lineRule="auto"/>
        <w:ind w:left="720" w:hanging="720"/>
      </w:pPr>
      <w:r>
        <w:t xml:space="preserve">Ringle, Sarstedt, &amp; Straub. (2012). Editor’s Comments: A Critical Look at the Use of PLS-SEM in “MIS Quarterly.” </w:t>
      </w:r>
      <w:r>
        <w:rPr>
          <w:i/>
        </w:rPr>
        <w:t>MIS Quarterly</w:t>
      </w:r>
      <w:r>
        <w:t xml:space="preserve">, </w:t>
      </w:r>
      <w:r>
        <w:rPr>
          <w:i/>
        </w:rPr>
        <w:t>36</w:t>
      </w:r>
      <w:r>
        <w:t>(1), iii. https://doi.org/10.2307/41410402</w:t>
      </w:r>
    </w:p>
    <w:p w14:paraId="4745B650" w14:textId="77777777" w:rsidR="00187CF1" w:rsidRDefault="00E83370">
      <w:pPr>
        <w:widowControl w:val="0"/>
        <w:pBdr>
          <w:top w:val="nil"/>
          <w:left w:val="nil"/>
          <w:bottom w:val="nil"/>
          <w:right w:val="nil"/>
          <w:between w:val="nil"/>
        </w:pBdr>
        <w:spacing w:after="0" w:line="480" w:lineRule="auto"/>
        <w:ind w:left="720" w:hanging="720"/>
      </w:pPr>
      <w:r>
        <w:t xml:space="preserve">Rita, P., Oliveira, T., &amp; Farisa, A. (2019). The impact of e-service quality and customer satisfaction on customer behavior in online shopping. </w:t>
      </w:r>
      <w:proofErr w:type="spellStart"/>
      <w:r>
        <w:rPr>
          <w:i/>
        </w:rPr>
        <w:t>Heliyon</w:t>
      </w:r>
      <w:proofErr w:type="spellEnd"/>
      <w:r>
        <w:t xml:space="preserve">, </w:t>
      </w:r>
      <w:r>
        <w:rPr>
          <w:i/>
        </w:rPr>
        <w:t>5</w:t>
      </w:r>
      <w:r>
        <w:t>(10). https://doi.org/10.1016/j.heliyon.2019.e02690</w:t>
      </w:r>
    </w:p>
    <w:p w14:paraId="586FE4F1" w14:textId="77777777" w:rsidR="00187CF1" w:rsidRDefault="00E83370">
      <w:pPr>
        <w:widowControl w:val="0"/>
        <w:pBdr>
          <w:top w:val="nil"/>
          <w:left w:val="nil"/>
          <w:bottom w:val="nil"/>
          <w:right w:val="nil"/>
          <w:between w:val="nil"/>
        </w:pBdr>
        <w:spacing w:after="0" w:line="480" w:lineRule="auto"/>
        <w:ind w:left="720" w:hanging="720"/>
      </w:pPr>
      <w:r>
        <w:t xml:space="preserve">Sarstedt, M., &amp; Cheah, J.-H. (2019). Partial least squares structural equation </w:t>
      </w:r>
      <w:r>
        <w:lastRenderedPageBreak/>
        <w:t xml:space="preserve">modeling using </w:t>
      </w:r>
      <w:proofErr w:type="spellStart"/>
      <w:r>
        <w:t>SmartPLS</w:t>
      </w:r>
      <w:proofErr w:type="spellEnd"/>
      <w:r>
        <w:t xml:space="preserve">: A software review. </w:t>
      </w:r>
      <w:r>
        <w:rPr>
          <w:i/>
        </w:rPr>
        <w:t>Journal of Marketing Analytics</w:t>
      </w:r>
      <w:r>
        <w:t xml:space="preserve">, </w:t>
      </w:r>
      <w:r>
        <w:rPr>
          <w:i/>
        </w:rPr>
        <w:t>7</w:t>
      </w:r>
      <w:r>
        <w:t>(3), 196–202. https://doi.org/10.1057/s41270-019-00058-3</w:t>
      </w:r>
    </w:p>
    <w:p w14:paraId="57AECF23" w14:textId="77777777" w:rsidR="00187CF1" w:rsidRDefault="00E83370">
      <w:pPr>
        <w:widowControl w:val="0"/>
        <w:pBdr>
          <w:top w:val="nil"/>
          <w:left w:val="nil"/>
          <w:bottom w:val="nil"/>
          <w:right w:val="nil"/>
          <w:between w:val="nil"/>
        </w:pBdr>
        <w:spacing w:after="0" w:line="480" w:lineRule="auto"/>
        <w:ind w:left="720" w:hanging="720"/>
      </w:pPr>
      <w:r>
        <w:t xml:space="preserve">Sarstedt, M., Hair, J. F., Cheah, J. H., Becker, J. M., &amp; Ringle, C. M. (2019). How to specify, estimate, and validate higher-order constructs in PLS-SEM. </w:t>
      </w:r>
      <w:r>
        <w:rPr>
          <w:i/>
        </w:rPr>
        <w:t>Australasian Marketing Journal</w:t>
      </w:r>
      <w:r>
        <w:t xml:space="preserve">, </w:t>
      </w:r>
      <w:r>
        <w:rPr>
          <w:i/>
        </w:rPr>
        <w:t>27</w:t>
      </w:r>
      <w:r>
        <w:t>(3), 197–211. https://doi.org/10.1016/j.ausmj.2019.05.003</w:t>
      </w:r>
    </w:p>
    <w:p w14:paraId="684D4688" w14:textId="77777777" w:rsidR="00187CF1" w:rsidRDefault="00E83370">
      <w:pPr>
        <w:widowControl w:val="0"/>
        <w:pBdr>
          <w:top w:val="nil"/>
          <w:left w:val="nil"/>
          <w:bottom w:val="nil"/>
          <w:right w:val="nil"/>
          <w:between w:val="nil"/>
        </w:pBdr>
        <w:spacing w:after="0" w:line="480" w:lineRule="auto"/>
        <w:ind w:left="720" w:hanging="720"/>
      </w:pPr>
      <w:r>
        <w:t xml:space="preserve">Sarstedt, M., Ringle, C. M., &amp; Hair, J. F. (2017). Partial Least Squares Structural Equation Modeling. In C. Homburg, M. Klarmann, &amp; A. </w:t>
      </w:r>
      <w:proofErr w:type="spellStart"/>
      <w:r>
        <w:t>Vomberg</w:t>
      </w:r>
      <w:proofErr w:type="spellEnd"/>
      <w:r>
        <w:t xml:space="preserve"> (Eds.), </w:t>
      </w:r>
      <w:r>
        <w:rPr>
          <w:i/>
        </w:rPr>
        <w:t>Handbook of Market Research</w:t>
      </w:r>
      <w:r>
        <w:t xml:space="preserve"> (pp. 1–40). Springer International Publishing. https://doi.org/10.1007/978-3-319-05542-8_15-1</w:t>
      </w:r>
    </w:p>
    <w:p w14:paraId="7797C0EB" w14:textId="77777777" w:rsidR="00187CF1" w:rsidRDefault="00E83370">
      <w:pPr>
        <w:widowControl w:val="0"/>
        <w:pBdr>
          <w:top w:val="nil"/>
          <w:left w:val="nil"/>
          <w:bottom w:val="nil"/>
          <w:right w:val="nil"/>
          <w:between w:val="nil"/>
        </w:pBdr>
        <w:spacing w:after="0" w:line="480" w:lineRule="auto"/>
        <w:ind w:left="720" w:hanging="720"/>
      </w:pPr>
      <w:r>
        <w:t xml:space="preserve">Sarstedt, M., Ringle, C. M., Smith, D., Reams, R., &amp; Hair, J. F. (2014). Partial least squares structural equation modeling (PLS-SEM): A useful tool for family business researchers. </w:t>
      </w:r>
      <w:r>
        <w:rPr>
          <w:i/>
        </w:rPr>
        <w:t>Journal of Family Business Strategy</w:t>
      </w:r>
      <w:r>
        <w:t xml:space="preserve">, </w:t>
      </w:r>
      <w:r>
        <w:rPr>
          <w:i/>
        </w:rPr>
        <w:t>5</w:t>
      </w:r>
      <w:r>
        <w:t>(1), 105–115. https://doi.org/10.1016/j.jfbs.2014.01.002</w:t>
      </w:r>
    </w:p>
    <w:p w14:paraId="13D0FEB2" w14:textId="77777777" w:rsidR="00187CF1" w:rsidRDefault="00E83370">
      <w:pPr>
        <w:widowControl w:val="0"/>
        <w:pBdr>
          <w:top w:val="nil"/>
          <w:left w:val="nil"/>
          <w:bottom w:val="nil"/>
          <w:right w:val="nil"/>
          <w:between w:val="nil"/>
        </w:pBdr>
        <w:spacing w:after="0" w:line="480" w:lineRule="auto"/>
        <w:ind w:left="720" w:hanging="720"/>
      </w:pPr>
      <w:proofErr w:type="spellStart"/>
      <w:r>
        <w:t>Sasono</w:t>
      </w:r>
      <w:proofErr w:type="spellEnd"/>
      <w:r>
        <w:t xml:space="preserve">, I., </w:t>
      </w:r>
      <w:proofErr w:type="spellStart"/>
      <w:r>
        <w:t>Jubaedi</w:t>
      </w:r>
      <w:proofErr w:type="spellEnd"/>
      <w:r>
        <w:t xml:space="preserve">, A. D., </w:t>
      </w:r>
      <w:proofErr w:type="spellStart"/>
      <w:r>
        <w:t>Novitasari</w:t>
      </w:r>
      <w:proofErr w:type="spellEnd"/>
      <w:r>
        <w:t xml:space="preserve">, D., </w:t>
      </w:r>
      <w:proofErr w:type="spellStart"/>
      <w:r>
        <w:t>Wiyono</w:t>
      </w:r>
      <w:proofErr w:type="spellEnd"/>
      <w:r>
        <w:t xml:space="preserve">, N., Riyanto, R., </w:t>
      </w:r>
      <w:proofErr w:type="spellStart"/>
      <w:r>
        <w:t>Oktabrianto</w:t>
      </w:r>
      <w:proofErr w:type="spellEnd"/>
      <w:r>
        <w:t xml:space="preserve">, O., </w:t>
      </w:r>
      <w:proofErr w:type="spellStart"/>
      <w:r>
        <w:t>Jainuri</w:t>
      </w:r>
      <w:proofErr w:type="spellEnd"/>
      <w:r>
        <w:t xml:space="preserve">, J., &amp; </w:t>
      </w:r>
      <w:proofErr w:type="spellStart"/>
      <w:r>
        <w:t>Waruwu</w:t>
      </w:r>
      <w:proofErr w:type="spellEnd"/>
      <w:r>
        <w:t xml:space="preserve">, H. (2021). The Impact of E-Service Quality and Satisfaction on Customer Loyalty: Empirical Evidence from Internet Banking Users in Indonesia. </w:t>
      </w:r>
      <w:r>
        <w:rPr>
          <w:i/>
        </w:rPr>
        <w:t>Journal of Asian Finance, Economics and Business</w:t>
      </w:r>
      <w:r>
        <w:t xml:space="preserve">, </w:t>
      </w:r>
      <w:r>
        <w:rPr>
          <w:i/>
        </w:rPr>
        <w:t>8</w:t>
      </w:r>
      <w:r>
        <w:t>(4), 465–473. https://doi.org/10.13106/jafeb.2021.vol8.no4.0465</w:t>
      </w:r>
    </w:p>
    <w:p w14:paraId="53C7A7F0" w14:textId="77777777" w:rsidR="00187CF1" w:rsidRDefault="00E83370">
      <w:pPr>
        <w:widowControl w:val="0"/>
        <w:pBdr>
          <w:top w:val="nil"/>
          <w:left w:val="nil"/>
          <w:bottom w:val="nil"/>
          <w:right w:val="nil"/>
          <w:between w:val="nil"/>
        </w:pBdr>
        <w:spacing w:after="0" w:line="480" w:lineRule="auto"/>
        <w:ind w:left="720" w:hanging="720"/>
      </w:pPr>
      <w:r>
        <w:t xml:space="preserve">Schreiber, F. (2020). When Digital Public Spaces Matter. Role of </w:t>
      </w:r>
      <w:proofErr w:type="spellStart"/>
      <w:r>
        <w:t>Neighbourhood</w:t>
      </w:r>
      <w:proofErr w:type="spellEnd"/>
      <w:r>
        <w:t xml:space="preserve"> Platforms in Times of COVID-19. </w:t>
      </w:r>
      <w:r>
        <w:rPr>
          <w:i/>
        </w:rPr>
        <w:t>The Journal of Public Space</w:t>
      </w:r>
      <w:r>
        <w:t xml:space="preserve">, </w:t>
      </w:r>
      <w:r>
        <w:rPr>
          <w:i/>
        </w:rPr>
        <w:t>Vol. 5 n. 3</w:t>
      </w:r>
      <w:r>
        <w:t>, 121–130. https://doi.org/10.32891/jps.v5i3.1368</w:t>
      </w:r>
    </w:p>
    <w:p w14:paraId="2D8281A6" w14:textId="77777777" w:rsidR="00187CF1" w:rsidRDefault="00E83370">
      <w:pPr>
        <w:widowControl w:val="0"/>
        <w:pBdr>
          <w:top w:val="nil"/>
          <w:left w:val="nil"/>
          <w:bottom w:val="nil"/>
          <w:right w:val="nil"/>
          <w:between w:val="nil"/>
        </w:pBdr>
        <w:spacing w:after="0" w:line="480" w:lineRule="auto"/>
        <w:ind w:left="720" w:hanging="720"/>
      </w:pPr>
      <w:proofErr w:type="spellStart"/>
      <w:r>
        <w:lastRenderedPageBreak/>
        <w:t>Sharabati</w:t>
      </w:r>
      <w:proofErr w:type="spellEnd"/>
      <w:r>
        <w:t>, A. A. A., Al-Haddad, S., Al-</w:t>
      </w:r>
      <w:proofErr w:type="spellStart"/>
      <w:r>
        <w:t>Khasawneh</w:t>
      </w:r>
      <w:proofErr w:type="spellEnd"/>
      <w:r>
        <w:t xml:space="preserve">, M., </w:t>
      </w:r>
      <w:proofErr w:type="spellStart"/>
      <w:r>
        <w:t>Nababteh</w:t>
      </w:r>
      <w:proofErr w:type="spellEnd"/>
      <w:r>
        <w:t xml:space="preserve">, N., Mohammad, M., &amp; Abu </w:t>
      </w:r>
      <w:proofErr w:type="spellStart"/>
      <w:r>
        <w:t>Ghoush</w:t>
      </w:r>
      <w:proofErr w:type="spellEnd"/>
      <w:r>
        <w:t xml:space="preserve">, Q. (2022). The Impact of TikTok User Satisfaction on Continuous Intention to Use the Application. </w:t>
      </w:r>
      <w:r>
        <w:rPr>
          <w:i/>
        </w:rPr>
        <w:t>Journal of Open Innovation: Technology, Market, and Complexity</w:t>
      </w:r>
      <w:r>
        <w:t xml:space="preserve">, </w:t>
      </w:r>
      <w:r>
        <w:rPr>
          <w:i/>
        </w:rPr>
        <w:t>8</w:t>
      </w:r>
      <w:r>
        <w:t>(3). https://doi.org/10.3390/joitmc8030125</w:t>
      </w:r>
    </w:p>
    <w:p w14:paraId="02B48085" w14:textId="77777777" w:rsidR="00187CF1" w:rsidRDefault="00E83370">
      <w:pPr>
        <w:widowControl w:val="0"/>
        <w:pBdr>
          <w:top w:val="nil"/>
          <w:left w:val="nil"/>
          <w:bottom w:val="nil"/>
          <w:right w:val="nil"/>
          <w:between w:val="nil"/>
        </w:pBdr>
        <w:spacing w:after="0" w:line="480" w:lineRule="auto"/>
        <w:ind w:left="720" w:hanging="720"/>
      </w:pPr>
      <w:r>
        <w:t xml:space="preserve">Toyoda, Y., Muranaka, A., Kim, D., &amp; </w:t>
      </w:r>
      <w:proofErr w:type="spellStart"/>
      <w:r>
        <w:t>Kanegae</w:t>
      </w:r>
      <w:proofErr w:type="spellEnd"/>
      <w:r>
        <w:t xml:space="preserve">, H. (2021). Framework for utilizing disaster learning tools classified by real and virtual aspects of community space and social networks: Application to community-based disaster risk reduction and school disaster education on earthquakes in Japan for during- and post-COVID-19 periods. </w:t>
      </w:r>
      <w:r>
        <w:rPr>
          <w:i/>
        </w:rPr>
        <w:t>Progress in Disaster Science</w:t>
      </w:r>
      <w:r>
        <w:t xml:space="preserve">, </w:t>
      </w:r>
      <w:r>
        <w:rPr>
          <w:i/>
        </w:rPr>
        <w:t>12</w:t>
      </w:r>
      <w:r>
        <w:t>. https://doi.org/10.1016/j.pdisas.2021.100210</w:t>
      </w:r>
    </w:p>
    <w:p w14:paraId="61B31F2B" w14:textId="77777777" w:rsidR="00187CF1" w:rsidRDefault="00E83370">
      <w:pPr>
        <w:widowControl w:val="0"/>
        <w:pBdr>
          <w:top w:val="nil"/>
          <w:left w:val="nil"/>
          <w:bottom w:val="nil"/>
          <w:right w:val="nil"/>
          <w:between w:val="nil"/>
        </w:pBdr>
        <w:spacing w:after="0" w:line="480" w:lineRule="auto"/>
        <w:ind w:left="720" w:hanging="720"/>
      </w:pPr>
      <w:r>
        <w:t xml:space="preserve">Udo, G. J., Bagchi, K. K., &amp; Kirs, P. J. (2010). An assessment of customers’ e-service quality perception, </w:t>
      </w:r>
      <w:proofErr w:type="gramStart"/>
      <w:r>
        <w:t>satisfaction</w:t>
      </w:r>
      <w:proofErr w:type="gramEnd"/>
      <w:r>
        <w:t xml:space="preserve"> and intention. </w:t>
      </w:r>
      <w:r>
        <w:rPr>
          <w:i/>
        </w:rPr>
        <w:t>International Journal of Information Management</w:t>
      </w:r>
      <w:r>
        <w:t xml:space="preserve">, </w:t>
      </w:r>
      <w:r>
        <w:rPr>
          <w:i/>
        </w:rPr>
        <w:t>30</w:t>
      </w:r>
      <w:r>
        <w:t>(6), 481–492. https://doi.org/10.1016/j.ijinfomgt.2010.03.005</w:t>
      </w:r>
    </w:p>
    <w:p w14:paraId="2FBF9EF3" w14:textId="77777777" w:rsidR="00187CF1" w:rsidRDefault="00E83370">
      <w:pPr>
        <w:widowControl w:val="0"/>
        <w:pBdr>
          <w:top w:val="nil"/>
          <w:left w:val="nil"/>
          <w:bottom w:val="nil"/>
          <w:right w:val="nil"/>
          <w:between w:val="nil"/>
        </w:pBdr>
        <w:spacing w:after="0" w:line="480" w:lineRule="auto"/>
        <w:ind w:left="720" w:hanging="720"/>
      </w:pPr>
      <w:r>
        <w:t xml:space="preserve">Urbach, N., &amp; </w:t>
      </w:r>
      <w:proofErr w:type="spellStart"/>
      <w:r>
        <w:t>Ahlemann</w:t>
      </w:r>
      <w:proofErr w:type="spellEnd"/>
      <w:r>
        <w:t xml:space="preserve">, F. (2010). Structural Equation Modeling in Information Systems Research Using Partial Least Squares. </w:t>
      </w:r>
      <w:r>
        <w:rPr>
          <w:i/>
        </w:rPr>
        <w:t>Journal of Information Technology Theory and Application</w:t>
      </w:r>
      <w:r>
        <w:t xml:space="preserve">, </w:t>
      </w:r>
      <w:r>
        <w:rPr>
          <w:i/>
        </w:rPr>
        <w:t>11</w:t>
      </w:r>
      <w:r>
        <w:t>(2). https://aisel.aisnet.org/jitta/vol11/iss2/2</w:t>
      </w:r>
    </w:p>
    <w:p w14:paraId="65419117" w14:textId="77777777" w:rsidR="00187CF1" w:rsidRDefault="00E83370">
      <w:pPr>
        <w:widowControl w:val="0"/>
        <w:pBdr>
          <w:top w:val="nil"/>
          <w:left w:val="nil"/>
          <w:bottom w:val="nil"/>
          <w:right w:val="nil"/>
          <w:between w:val="nil"/>
        </w:pBdr>
        <w:spacing w:after="0" w:line="480" w:lineRule="auto"/>
        <w:ind w:left="720" w:hanging="720"/>
      </w:pPr>
      <w:r>
        <w:t xml:space="preserve">Wang, W. T., Ou, W. M., &amp; Chen, W. Y. (2019). The impact of inertia and user satisfaction on the continuance intentions to use mobile communication applications: A mobile service quality perspective. </w:t>
      </w:r>
      <w:r>
        <w:rPr>
          <w:i/>
        </w:rPr>
        <w:t>International Journal of Information Management</w:t>
      </w:r>
      <w:r>
        <w:t xml:space="preserve">, </w:t>
      </w:r>
      <w:r>
        <w:rPr>
          <w:i/>
        </w:rPr>
        <w:t>44</w:t>
      </w:r>
      <w:r>
        <w:t xml:space="preserve">, 178–193. </w:t>
      </w:r>
      <w:r>
        <w:lastRenderedPageBreak/>
        <w:t>https://doi.org/10.1016/j.ijinfomgt.2018.10.011</w:t>
      </w:r>
    </w:p>
    <w:p w14:paraId="1F67FDC4" w14:textId="77777777" w:rsidR="00187CF1" w:rsidRDefault="00E83370">
      <w:pPr>
        <w:widowControl w:val="0"/>
        <w:pBdr>
          <w:top w:val="nil"/>
          <w:left w:val="nil"/>
          <w:bottom w:val="nil"/>
          <w:right w:val="nil"/>
          <w:between w:val="nil"/>
        </w:pBdr>
        <w:spacing w:after="0" w:line="480" w:lineRule="auto"/>
        <w:ind w:left="720" w:hanging="720"/>
      </w:pPr>
      <w:r>
        <w:t xml:space="preserve">Wiles, A. M., &amp; Simmons, S. L. (2022). Establishment of an Engaged and Active Learning Community in the Biology Classroom and Lab with Discord. </w:t>
      </w:r>
      <w:r>
        <w:rPr>
          <w:i/>
        </w:rPr>
        <w:t>Journal of Microbiology &amp; Biology Education</w:t>
      </w:r>
      <w:r>
        <w:t xml:space="preserve">, </w:t>
      </w:r>
      <w:r>
        <w:rPr>
          <w:i/>
        </w:rPr>
        <w:t>23</w:t>
      </w:r>
      <w:r>
        <w:t>(1). https://doi.org/10.1128/jmbe.00334-21</w:t>
      </w:r>
    </w:p>
    <w:p w14:paraId="737F1CF2" w14:textId="77777777" w:rsidR="00187CF1" w:rsidRDefault="00E83370">
      <w:pPr>
        <w:widowControl w:val="0"/>
        <w:pBdr>
          <w:top w:val="nil"/>
          <w:left w:val="nil"/>
          <w:bottom w:val="nil"/>
          <w:right w:val="nil"/>
          <w:between w:val="nil"/>
        </w:pBdr>
        <w:spacing w:after="0" w:line="480" w:lineRule="auto"/>
        <w:ind w:left="720" w:hanging="720"/>
      </w:pPr>
      <w:r>
        <w:t xml:space="preserve">Wolfinbarger, M., &amp; Gilly, M. C. (2003). </w:t>
      </w:r>
      <w:proofErr w:type="spellStart"/>
      <w:r>
        <w:t>eTailQ</w:t>
      </w:r>
      <w:proofErr w:type="spellEnd"/>
      <w:r>
        <w:t xml:space="preserve">: </w:t>
      </w:r>
      <w:proofErr w:type="spellStart"/>
      <w:r>
        <w:t>Dimensionalizing</w:t>
      </w:r>
      <w:proofErr w:type="spellEnd"/>
      <w:r>
        <w:t xml:space="preserve">, measuring and predicting </w:t>
      </w:r>
      <w:proofErr w:type="spellStart"/>
      <w:r>
        <w:t>etail</w:t>
      </w:r>
      <w:proofErr w:type="spellEnd"/>
      <w:r>
        <w:t xml:space="preserve"> quality. </w:t>
      </w:r>
      <w:r>
        <w:rPr>
          <w:i/>
        </w:rPr>
        <w:t>Journal of Retailing</w:t>
      </w:r>
      <w:r>
        <w:t xml:space="preserve">, </w:t>
      </w:r>
      <w:r>
        <w:rPr>
          <w:i/>
        </w:rPr>
        <w:t>79</w:t>
      </w:r>
      <w:r>
        <w:t>(3), 183–198. https://doi.org/10.1016/S0022-4359(03)00034-4</w:t>
      </w:r>
    </w:p>
    <w:p w14:paraId="6E865A76" w14:textId="77777777" w:rsidR="00187CF1" w:rsidRDefault="00E83370">
      <w:pPr>
        <w:widowControl w:val="0"/>
        <w:pBdr>
          <w:top w:val="nil"/>
          <w:left w:val="nil"/>
          <w:bottom w:val="nil"/>
          <w:right w:val="nil"/>
          <w:between w:val="nil"/>
        </w:pBdr>
        <w:spacing w:after="0" w:line="480" w:lineRule="auto"/>
        <w:ind w:left="720" w:hanging="720"/>
      </w:pPr>
      <w:r>
        <w:t xml:space="preserve">Wu, Y.-C. J., Shen, J.-P., &amp; Chang, C.-L. (2015). Electronic service quality of Facebook social commerce and collaborative learning. </w:t>
      </w:r>
      <w:r>
        <w:rPr>
          <w:i/>
        </w:rPr>
        <w:t>Computers in Human Behavior</w:t>
      </w:r>
      <w:r>
        <w:t xml:space="preserve">, </w:t>
      </w:r>
      <w:r>
        <w:rPr>
          <w:i/>
        </w:rPr>
        <w:t>51</w:t>
      </w:r>
      <w:r>
        <w:t>, 1395–1402. https://doi.org/10.1016/j.chb.2014.10.001</w:t>
      </w:r>
    </w:p>
    <w:p w14:paraId="33494619" w14:textId="77777777" w:rsidR="00187CF1" w:rsidRDefault="00E83370">
      <w:pPr>
        <w:widowControl w:val="0"/>
        <w:pBdr>
          <w:top w:val="nil"/>
          <w:left w:val="nil"/>
          <w:bottom w:val="nil"/>
          <w:right w:val="nil"/>
          <w:between w:val="nil"/>
        </w:pBdr>
        <w:spacing w:after="0" w:line="480" w:lineRule="auto"/>
        <w:ind w:left="720" w:hanging="720"/>
      </w:pPr>
      <w:r>
        <w:t xml:space="preserve">Yum, K., &amp; Yoo, B. (2023). The Impact of Service Quality on Customer Loyalty through Customer Satisfaction in Mobile </w:t>
      </w:r>
      <w:proofErr w:type="gramStart"/>
      <w:r>
        <w:t>Social Media</w:t>
      </w:r>
      <w:proofErr w:type="gramEnd"/>
      <w:r>
        <w:t xml:space="preserve">. </w:t>
      </w:r>
      <w:r>
        <w:rPr>
          <w:i/>
        </w:rPr>
        <w:t>Sustainability</w:t>
      </w:r>
      <w:r>
        <w:t xml:space="preserve">, </w:t>
      </w:r>
      <w:r>
        <w:rPr>
          <w:i/>
        </w:rPr>
        <w:t>15</w:t>
      </w:r>
      <w:r>
        <w:t>(14), 11214. https://doi.org/10.3390/su151411214</w:t>
      </w:r>
    </w:p>
    <w:p w14:paraId="1D12EFD8" w14:textId="77777777" w:rsidR="00187CF1" w:rsidRDefault="00E83370">
      <w:pPr>
        <w:widowControl w:val="0"/>
        <w:pBdr>
          <w:top w:val="nil"/>
          <w:left w:val="nil"/>
          <w:bottom w:val="nil"/>
          <w:right w:val="nil"/>
          <w:between w:val="nil"/>
        </w:pBdr>
        <w:spacing w:after="0" w:line="480" w:lineRule="auto"/>
        <w:ind w:left="720" w:hanging="720"/>
      </w:pPr>
      <w:r>
        <w:t xml:space="preserve">Zhao, L., Lu, Y., Zhang, L., &amp; Chau, P. Y. K. (2012). Assessing the effects of service quality and justice on customer satisfaction and the continuance intention of mobile value-added services: An empirical test of a multidimensional model. </w:t>
      </w:r>
      <w:r>
        <w:rPr>
          <w:i/>
        </w:rPr>
        <w:t>Decision Support Systems</w:t>
      </w:r>
      <w:r>
        <w:t xml:space="preserve">, </w:t>
      </w:r>
      <w:r>
        <w:rPr>
          <w:i/>
        </w:rPr>
        <w:t>52</w:t>
      </w:r>
      <w:r>
        <w:t>(3), 645–656. https://doi.org/10.1016/j.dss.2011.10.022</w:t>
      </w:r>
    </w:p>
    <w:p w14:paraId="7A88053C" w14:textId="77777777" w:rsidR="00187CF1" w:rsidRDefault="00E83370">
      <w:pPr>
        <w:widowControl w:val="0"/>
        <w:pBdr>
          <w:top w:val="nil"/>
          <w:left w:val="nil"/>
          <w:bottom w:val="nil"/>
          <w:right w:val="nil"/>
          <w:between w:val="nil"/>
        </w:pBdr>
        <w:spacing w:after="0" w:line="480" w:lineRule="auto"/>
        <w:ind w:left="720" w:hanging="720"/>
      </w:pPr>
      <w:r>
        <w:br w:type="page"/>
      </w:r>
    </w:p>
    <w:p w14:paraId="4F3DD1D9" w14:textId="3BFA47D2" w:rsidR="00187CF1" w:rsidRDefault="00E83370" w:rsidP="00567AAD">
      <w:pPr>
        <w:pStyle w:val="Heading1"/>
        <w:spacing w:line="259" w:lineRule="auto"/>
        <w:ind w:left="0" w:firstLine="0"/>
      </w:pPr>
      <w:bookmarkStart w:id="212" w:name="_Toc144248380"/>
      <w:bookmarkStart w:id="213" w:name="_Toc144312348"/>
      <w:r>
        <w:lastRenderedPageBreak/>
        <w:t>APPENDICES</w:t>
      </w:r>
      <w:bookmarkEnd w:id="212"/>
      <w:bookmarkEnd w:id="213"/>
    </w:p>
    <w:p w14:paraId="11A83FD6" w14:textId="77777777" w:rsidR="00187CF1" w:rsidRDefault="00187CF1"/>
    <w:p w14:paraId="7EA5AB96" w14:textId="77777777" w:rsidR="00187CF1" w:rsidRDefault="00E83370">
      <w:r>
        <w:rPr>
          <w:b/>
        </w:rPr>
        <w:t>Appendix 1</w:t>
      </w:r>
      <w:r>
        <w:t xml:space="preserve"> </w:t>
      </w:r>
    </w:p>
    <w:p w14:paraId="34B49832" w14:textId="77777777" w:rsidR="00187CF1" w:rsidRDefault="00E83370">
      <w:pPr>
        <w:jc w:val="center"/>
        <w:rPr>
          <w:b/>
        </w:rPr>
      </w:pPr>
      <w:r>
        <w:rPr>
          <w:b/>
        </w:rPr>
        <w:t>Final Project Decree</w:t>
      </w:r>
    </w:p>
    <w:p w14:paraId="0F3F9600" w14:textId="77777777" w:rsidR="00187CF1" w:rsidRDefault="00E83370">
      <w:r>
        <w:rPr>
          <w:noProof/>
        </w:rPr>
        <w:drawing>
          <wp:inline distT="114300" distB="114300" distL="114300" distR="114300" wp14:anchorId="27E2FB8D" wp14:editId="08A5B943">
            <wp:extent cx="4566059" cy="6996545"/>
            <wp:effectExtent l="0" t="0" r="635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4570908" cy="7003976"/>
                    </a:xfrm>
                    <a:prstGeom prst="rect">
                      <a:avLst/>
                    </a:prstGeom>
                    <a:ln/>
                  </pic:spPr>
                </pic:pic>
              </a:graphicData>
            </a:graphic>
          </wp:inline>
        </w:drawing>
      </w:r>
      <w:r>
        <w:br w:type="page"/>
      </w:r>
    </w:p>
    <w:p w14:paraId="156A3DB1" w14:textId="77777777" w:rsidR="00187CF1" w:rsidRDefault="00E83370">
      <w:r>
        <w:rPr>
          <w:b/>
        </w:rPr>
        <w:lastRenderedPageBreak/>
        <w:t>Appendix 2</w:t>
      </w:r>
      <w:r>
        <w:t xml:space="preserve"> </w:t>
      </w:r>
    </w:p>
    <w:p w14:paraId="0F97E3D8" w14:textId="16767B1E" w:rsidR="00187CF1" w:rsidRDefault="002C06B5" w:rsidP="00A7592B">
      <w:pPr>
        <w:jc w:val="center"/>
        <w:rPr>
          <w:b/>
        </w:rPr>
      </w:pPr>
      <w:r>
        <w:rPr>
          <w:b/>
        </w:rPr>
        <w:t>Writer</w:t>
      </w:r>
      <w:r w:rsidR="00E83370">
        <w:rPr>
          <w:b/>
        </w:rPr>
        <w:t xml:space="preserve"> Biography</w:t>
      </w:r>
    </w:p>
    <w:p w14:paraId="510C9408" w14:textId="77777777" w:rsidR="00187CF1" w:rsidRDefault="00187CF1">
      <w:pPr>
        <w:spacing w:after="0" w:line="480" w:lineRule="auto"/>
        <w:jc w:val="center"/>
        <w:rPr>
          <w:b/>
        </w:rPr>
      </w:pPr>
    </w:p>
    <w:tbl>
      <w:tblPr>
        <w:tblStyle w:val="ae"/>
        <w:tblW w:w="7371" w:type="dxa"/>
        <w:tblBorders>
          <w:top w:val="nil"/>
          <w:left w:val="nil"/>
          <w:bottom w:val="nil"/>
          <w:right w:val="nil"/>
          <w:insideH w:val="nil"/>
          <w:insideV w:val="nil"/>
        </w:tblBorders>
        <w:tblLayout w:type="fixed"/>
        <w:tblLook w:val="0400" w:firstRow="0" w:lastRow="0" w:firstColumn="0" w:lastColumn="0" w:noHBand="0" w:noVBand="1"/>
      </w:tblPr>
      <w:tblGrid>
        <w:gridCol w:w="2263"/>
        <w:gridCol w:w="284"/>
        <w:gridCol w:w="4824"/>
      </w:tblGrid>
      <w:tr w:rsidR="00FD0169" w14:paraId="72E5FCE0" w14:textId="143448CE" w:rsidTr="00FD0169">
        <w:trPr>
          <w:trHeight w:val="383"/>
        </w:trPr>
        <w:tc>
          <w:tcPr>
            <w:tcW w:w="2263" w:type="dxa"/>
            <w:vAlign w:val="center"/>
          </w:tcPr>
          <w:p w14:paraId="6A97EA72" w14:textId="77777777" w:rsidR="00FD0169" w:rsidRDefault="00FD0169" w:rsidP="00FD0169">
            <w:pPr>
              <w:spacing w:line="480" w:lineRule="auto"/>
            </w:pPr>
            <w:r>
              <w:t>Name</w:t>
            </w:r>
          </w:p>
        </w:tc>
        <w:tc>
          <w:tcPr>
            <w:tcW w:w="284" w:type="dxa"/>
            <w:vAlign w:val="center"/>
          </w:tcPr>
          <w:p w14:paraId="6109F4B3" w14:textId="77777777" w:rsidR="00FD0169" w:rsidRDefault="00FD0169" w:rsidP="00FD0169">
            <w:pPr>
              <w:spacing w:line="480" w:lineRule="auto"/>
            </w:pPr>
            <w:r>
              <w:t>:</w:t>
            </w:r>
          </w:p>
        </w:tc>
        <w:tc>
          <w:tcPr>
            <w:tcW w:w="4824" w:type="dxa"/>
            <w:vAlign w:val="center"/>
          </w:tcPr>
          <w:p w14:paraId="55FD5656" w14:textId="77777777" w:rsidR="00FD0169" w:rsidRDefault="00FD0169" w:rsidP="00FD0169">
            <w:pPr>
              <w:spacing w:line="480" w:lineRule="auto"/>
            </w:pPr>
            <w:r>
              <w:t>Timoty Des Christian</w:t>
            </w:r>
          </w:p>
        </w:tc>
      </w:tr>
      <w:tr w:rsidR="00FD0169" w14:paraId="56DFA26D" w14:textId="1E6BD0A5" w:rsidTr="00FD0169">
        <w:tc>
          <w:tcPr>
            <w:tcW w:w="2263" w:type="dxa"/>
            <w:vAlign w:val="center"/>
          </w:tcPr>
          <w:p w14:paraId="7C232332" w14:textId="77777777" w:rsidR="00FD0169" w:rsidRDefault="00FD0169" w:rsidP="00FD0169">
            <w:pPr>
              <w:spacing w:line="480" w:lineRule="auto"/>
            </w:pPr>
            <w:r>
              <w:t>Address</w:t>
            </w:r>
          </w:p>
        </w:tc>
        <w:tc>
          <w:tcPr>
            <w:tcW w:w="284" w:type="dxa"/>
            <w:vAlign w:val="center"/>
          </w:tcPr>
          <w:p w14:paraId="6B0A1EE3" w14:textId="77777777" w:rsidR="00FD0169" w:rsidRDefault="00FD0169" w:rsidP="00FD0169">
            <w:pPr>
              <w:spacing w:line="480" w:lineRule="auto"/>
            </w:pPr>
            <w:r>
              <w:t>:</w:t>
            </w:r>
          </w:p>
        </w:tc>
        <w:tc>
          <w:tcPr>
            <w:tcW w:w="4824" w:type="dxa"/>
            <w:vAlign w:val="center"/>
          </w:tcPr>
          <w:p w14:paraId="7E4FCFB1" w14:textId="77777777" w:rsidR="00FD0169" w:rsidRDefault="00FD0169" w:rsidP="00FD0169">
            <w:pPr>
              <w:spacing w:line="480" w:lineRule="auto"/>
            </w:pPr>
            <w:proofErr w:type="spellStart"/>
            <w:r>
              <w:t>Pasuruan</w:t>
            </w:r>
            <w:proofErr w:type="spellEnd"/>
            <w:r>
              <w:t xml:space="preserve"> Regency, East Java, 67161</w:t>
            </w:r>
          </w:p>
        </w:tc>
      </w:tr>
      <w:tr w:rsidR="00FD0169" w14:paraId="2306DAA5" w14:textId="3241D639" w:rsidTr="00FD0169">
        <w:tc>
          <w:tcPr>
            <w:tcW w:w="2263" w:type="dxa"/>
            <w:vAlign w:val="center"/>
          </w:tcPr>
          <w:p w14:paraId="5C670371" w14:textId="77777777" w:rsidR="00FD0169" w:rsidRDefault="00FD0169" w:rsidP="00FD0169">
            <w:pPr>
              <w:spacing w:line="480" w:lineRule="auto"/>
            </w:pPr>
            <w:r>
              <w:t>Place/Birth Date</w:t>
            </w:r>
          </w:p>
        </w:tc>
        <w:tc>
          <w:tcPr>
            <w:tcW w:w="284" w:type="dxa"/>
            <w:vAlign w:val="center"/>
          </w:tcPr>
          <w:p w14:paraId="76FBE9B4" w14:textId="77777777" w:rsidR="00FD0169" w:rsidRDefault="00FD0169" w:rsidP="00FD0169">
            <w:pPr>
              <w:spacing w:line="480" w:lineRule="auto"/>
            </w:pPr>
            <w:r>
              <w:t>:</w:t>
            </w:r>
          </w:p>
        </w:tc>
        <w:tc>
          <w:tcPr>
            <w:tcW w:w="4824" w:type="dxa"/>
            <w:vAlign w:val="center"/>
          </w:tcPr>
          <w:p w14:paraId="39418E8F" w14:textId="77777777" w:rsidR="00FD0169" w:rsidRDefault="00FD0169" w:rsidP="00FD0169">
            <w:pPr>
              <w:spacing w:line="480" w:lineRule="auto"/>
            </w:pPr>
            <w:proofErr w:type="spellStart"/>
            <w:r>
              <w:t>Pasuruan</w:t>
            </w:r>
            <w:proofErr w:type="spellEnd"/>
            <w:r>
              <w:t>/18 December 2000</w:t>
            </w:r>
          </w:p>
        </w:tc>
      </w:tr>
      <w:tr w:rsidR="00FD0169" w14:paraId="7408511C" w14:textId="58FE0B93" w:rsidTr="00FD0169">
        <w:tc>
          <w:tcPr>
            <w:tcW w:w="2263" w:type="dxa"/>
            <w:vAlign w:val="center"/>
          </w:tcPr>
          <w:p w14:paraId="58FEA57C" w14:textId="77777777" w:rsidR="00FD0169" w:rsidRDefault="00FD0169" w:rsidP="00FD0169">
            <w:pPr>
              <w:spacing w:line="480" w:lineRule="auto"/>
            </w:pPr>
            <w:r>
              <w:t>Tel. / Email</w:t>
            </w:r>
          </w:p>
        </w:tc>
        <w:tc>
          <w:tcPr>
            <w:tcW w:w="284" w:type="dxa"/>
            <w:vAlign w:val="center"/>
          </w:tcPr>
          <w:p w14:paraId="3C1F7311" w14:textId="77777777" w:rsidR="00FD0169" w:rsidRDefault="00FD0169" w:rsidP="00FD0169">
            <w:pPr>
              <w:spacing w:line="480" w:lineRule="auto"/>
            </w:pPr>
            <w:r>
              <w:t>:</w:t>
            </w:r>
          </w:p>
        </w:tc>
        <w:tc>
          <w:tcPr>
            <w:tcW w:w="4824" w:type="dxa"/>
            <w:vAlign w:val="center"/>
          </w:tcPr>
          <w:p w14:paraId="1D8E3808" w14:textId="77777777" w:rsidR="00FD0169" w:rsidRDefault="00FD0169" w:rsidP="00FD0169">
            <w:pPr>
              <w:spacing w:line="480" w:lineRule="auto"/>
            </w:pPr>
            <w:r>
              <w:t>+628984407684 / 191131005@mhs.stiki.ac.id</w:t>
            </w:r>
          </w:p>
        </w:tc>
      </w:tr>
    </w:tbl>
    <w:p w14:paraId="7E1CA6F0" w14:textId="77777777" w:rsidR="00187CF1" w:rsidRDefault="00187CF1">
      <w:pPr>
        <w:spacing w:after="0" w:line="360" w:lineRule="auto"/>
        <w:jc w:val="center"/>
        <w:rPr>
          <w:b/>
        </w:rPr>
      </w:pPr>
    </w:p>
    <w:p w14:paraId="2C3D4A7D" w14:textId="77777777" w:rsidR="00187CF1" w:rsidRDefault="00E83370">
      <w:pPr>
        <w:spacing w:after="0" w:line="240" w:lineRule="auto"/>
      </w:pPr>
      <w:r>
        <w:t>EDUCATION</w:t>
      </w:r>
    </w:p>
    <w:tbl>
      <w:tblPr>
        <w:tblStyle w:val="af"/>
        <w:tblW w:w="8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470"/>
        <w:gridCol w:w="992"/>
        <w:gridCol w:w="1134"/>
        <w:gridCol w:w="1276"/>
        <w:gridCol w:w="1276"/>
        <w:gridCol w:w="1417"/>
      </w:tblGrid>
      <w:tr w:rsidR="00491D3E" w14:paraId="049F698A" w14:textId="77777777" w:rsidTr="00491D3E">
        <w:tc>
          <w:tcPr>
            <w:tcW w:w="510" w:type="dxa"/>
            <w:vMerge w:val="restart"/>
            <w:vAlign w:val="center"/>
          </w:tcPr>
          <w:p w14:paraId="465F5648" w14:textId="77777777" w:rsidR="00187CF1" w:rsidRDefault="00E83370" w:rsidP="00491D3E">
            <w:r>
              <w:t>No</w:t>
            </w:r>
          </w:p>
        </w:tc>
        <w:tc>
          <w:tcPr>
            <w:tcW w:w="1470" w:type="dxa"/>
            <w:vMerge w:val="restart"/>
            <w:vAlign w:val="center"/>
          </w:tcPr>
          <w:p w14:paraId="527DDCD3" w14:textId="77777777" w:rsidR="00187CF1" w:rsidRDefault="00E83370" w:rsidP="00491D3E">
            <w:pPr>
              <w:jc w:val="center"/>
            </w:pPr>
            <w:r>
              <w:t>Education</w:t>
            </w:r>
          </w:p>
        </w:tc>
        <w:tc>
          <w:tcPr>
            <w:tcW w:w="992" w:type="dxa"/>
            <w:vMerge w:val="restart"/>
            <w:vAlign w:val="center"/>
          </w:tcPr>
          <w:p w14:paraId="418D6E3B" w14:textId="77777777" w:rsidR="00187CF1" w:rsidRDefault="00E83370" w:rsidP="00491D3E">
            <w:pPr>
              <w:jc w:val="center"/>
            </w:pPr>
            <w:r>
              <w:t>Place</w:t>
            </w:r>
          </w:p>
        </w:tc>
        <w:tc>
          <w:tcPr>
            <w:tcW w:w="2410" w:type="dxa"/>
            <w:gridSpan w:val="2"/>
            <w:vAlign w:val="center"/>
          </w:tcPr>
          <w:p w14:paraId="69CAB6A1" w14:textId="77777777" w:rsidR="00187CF1" w:rsidRDefault="00E83370" w:rsidP="00491D3E">
            <w:pPr>
              <w:jc w:val="center"/>
            </w:pPr>
            <w:r>
              <w:t>Graduation Year</w:t>
            </w:r>
          </w:p>
        </w:tc>
        <w:tc>
          <w:tcPr>
            <w:tcW w:w="1276" w:type="dxa"/>
            <w:vMerge w:val="restart"/>
            <w:vAlign w:val="center"/>
          </w:tcPr>
          <w:p w14:paraId="20CD3F98" w14:textId="77777777" w:rsidR="00187CF1" w:rsidRDefault="00E83370" w:rsidP="00491D3E">
            <w:pPr>
              <w:jc w:val="center"/>
            </w:pPr>
            <w:r>
              <w:t>Degree</w:t>
            </w:r>
          </w:p>
        </w:tc>
        <w:tc>
          <w:tcPr>
            <w:tcW w:w="1417" w:type="dxa"/>
            <w:vMerge w:val="restart"/>
            <w:vAlign w:val="center"/>
          </w:tcPr>
          <w:p w14:paraId="3A44B176" w14:textId="77777777" w:rsidR="00187CF1" w:rsidRDefault="00FD0169" w:rsidP="00491D3E">
            <w:pPr>
              <w:jc w:val="center"/>
            </w:pPr>
            <w:r>
              <w:t>Specialized</w:t>
            </w:r>
          </w:p>
          <w:p w14:paraId="7D0D5C6B" w14:textId="450D6164" w:rsidR="00FD0169" w:rsidRDefault="00FD0169" w:rsidP="00491D3E">
            <w:pPr>
              <w:jc w:val="center"/>
            </w:pPr>
            <w:r>
              <w:t>Area</w:t>
            </w:r>
          </w:p>
        </w:tc>
      </w:tr>
      <w:tr w:rsidR="00491D3E" w14:paraId="04E3DD6F" w14:textId="77777777" w:rsidTr="000D3FBE">
        <w:tc>
          <w:tcPr>
            <w:tcW w:w="510" w:type="dxa"/>
            <w:vMerge/>
            <w:vAlign w:val="center"/>
          </w:tcPr>
          <w:p w14:paraId="72A07F90" w14:textId="77777777" w:rsidR="00187CF1" w:rsidRDefault="00187CF1" w:rsidP="00491D3E">
            <w:pPr>
              <w:widowControl w:val="0"/>
            </w:pPr>
          </w:p>
        </w:tc>
        <w:tc>
          <w:tcPr>
            <w:tcW w:w="1470" w:type="dxa"/>
            <w:vMerge/>
            <w:vAlign w:val="center"/>
          </w:tcPr>
          <w:p w14:paraId="124AAC81" w14:textId="77777777" w:rsidR="00187CF1" w:rsidRDefault="00187CF1" w:rsidP="00491D3E">
            <w:pPr>
              <w:widowControl w:val="0"/>
            </w:pPr>
          </w:p>
        </w:tc>
        <w:tc>
          <w:tcPr>
            <w:tcW w:w="992" w:type="dxa"/>
            <w:vMerge/>
            <w:vAlign w:val="center"/>
          </w:tcPr>
          <w:p w14:paraId="55C887A3" w14:textId="77777777" w:rsidR="00187CF1" w:rsidRDefault="00187CF1" w:rsidP="00491D3E">
            <w:pPr>
              <w:widowControl w:val="0"/>
            </w:pPr>
          </w:p>
        </w:tc>
        <w:tc>
          <w:tcPr>
            <w:tcW w:w="1134" w:type="dxa"/>
            <w:vAlign w:val="center"/>
          </w:tcPr>
          <w:p w14:paraId="09084997" w14:textId="77777777" w:rsidR="00187CF1" w:rsidRDefault="00E83370" w:rsidP="00491D3E">
            <w:pPr>
              <w:jc w:val="center"/>
            </w:pPr>
            <w:r>
              <w:t>Started</w:t>
            </w:r>
          </w:p>
        </w:tc>
        <w:tc>
          <w:tcPr>
            <w:tcW w:w="1276" w:type="dxa"/>
            <w:vAlign w:val="center"/>
          </w:tcPr>
          <w:p w14:paraId="1DFBE360" w14:textId="77777777" w:rsidR="00187CF1" w:rsidRDefault="00E83370" w:rsidP="00491D3E">
            <w:pPr>
              <w:jc w:val="center"/>
            </w:pPr>
            <w:r>
              <w:t>Graduated</w:t>
            </w:r>
          </w:p>
        </w:tc>
        <w:tc>
          <w:tcPr>
            <w:tcW w:w="1276" w:type="dxa"/>
            <w:vMerge/>
            <w:vAlign w:val="center"/>
          </w:tcPr>
          <w:p w14:paraId="634E9238" w14:textId="77777777" w:rsidR="00187CF1" w:rsidRDefault="00187CF1" w:rsidP="00491D3E">
            <w:pPr>
              <w:widowControl w:val="0"/>
            </w:pPr>
          </w:p>
        </w:tc>
        <w:tc>
          <w:tcPr>
            <w:tcW w:w="1417" w:type="dxa"/>
            <w:vMerge/>
            <w:vAlign w:val="center"/>
          </w:tcPr>
          <w:p w14:paraId="584C5EF6" w14:textId="77777777" w:rsidR="00187CF1" w:rsidRDefault="00187CF1" w:rsidP="00491D3E">
            <w:pPr>
              <w:widowControl w:val="0"/>
            </w:pPr>
          </w:p>
        </w:tc>
      </w:tr>
      <w:tr w:rsidR="00491D3E" w14:paraId="5F814C26" w14:textId="77777777" w:rsidTr="000D3FBE">
        <w:tc>
          <w:tcPr>
            <w:tcW w:w="510" w:type="dxa"/>
            <w:vAlign w:val="center"/>
          </w:tcPr>
          <w:p w14:paraId="34B2AB8A" w14:textId="77777777" w:rsidR="00187CF1" w:rsidRDefault="00E83370" w:rsidP="00491D3E">
            <w:pPr>
              <w:jc w:val="center"/>
            </w:pPr>
            <w:r>
              <w:t>1</w:t>
            </w:r>
          </w:p>
        </w:tc>
        <w:tc>
          <w:tcPr>
            <w:tcW w:w="1470" w:type="dxa"/>
            <w:vAlign w:val="center"/>
          </w:tcPr>
          <w:p w14:paraId="456B9A29" w14:textId="68113884" w:rsidR="00187CF1" w:rsidRDefault="00E83370" w:rsidP="00491D3E">
            <w:pPr>
              <w:jc w:val="center"/>
            </w:pPr>
            <w:r>
              <w:t xml:space="preserve">PKBM </w:t>
            </w:r>
            <w:proofErr w:type="spellStart"/>
            <w:r>
              <w:t>Homeschoo</w:t>
            </w:r>
            <w:proofErr w:type="spellEnd"/>
            <w:r w:rsidR="00292491">
              <w:t>-</w:t>
            </w:r>
            <w:r>
              <w:t xml:space="preserve">ling </w:t>
            </w:r>
            <w:proofErr w:type="spellStart"/>
            <w:r>
              <w:t>Primagama</w:t>
            </w:r>
            <w:proofErr w:type="spellEnd"/>
          </w:p>
        </w:tc>
        <w:tc>
          <w:tcPr>
            <w:tcW w:w="992" w:type="dxa"/>
            <w:vAlign w:val="center"/>
          </w:tcPr>
          <w:p w14:paraId="4C05E63E" w14:textId="3E03E76A" w:rsidR="00187CF1" w:rsidRDefault="00E83370" w:rsidP="00491D3E">
            <w:pPr>
              <w:jc w:val="center"/>
            </w:pPr>
            <w:r>
              <w:t>Denpa</w:t>
            </w:r>
            <w:r w:rsidR="00491D3E">
              <w:t>-</w:t>
            </w:r>
            <w:proofErr w:type="spellStart"/>
            <w:r>
              <w:t>sar</w:t>
            </w:r>
            <w:proofErr w:type="spellEnd"/>
          </w:p>
        </w:tc>
        <w:tc>
          <w:tcPr>
            <w:tcW w:w="1134" w:type="dxa"/>
            <w:vAlign w:val="center"/>
          </w:tcPr>
          <w:p w14:paraId="195EC014" w14:textId="77777777" w:rsidR="00187CF1" w:rsidRDefault="00E83370" w:rsidP="00491D3E">
            <w:pPr>
              <w:jc w:val="center"/>
            </w:pPr>
            <w:r>
              <w:t>2016</w:t>
            </w:r>
          </w:p>
        </w:tc>
        <w:tc>
          <w:tcPr>
            <w:tcW w:w="1276" w:type="dxa"/>
            <w:vAlign w:val="center"/>
          </w:tcPr>
          <w:p w14:paraId="62FB73CA" w14:textId="77777777" w:rsidR="00187CF1" w:rsidRDefault="00E83370" w:rsidP="00491D3E">
            <w:pPr>
              <w:jc w:val="center"/>
            </w:pPr>
            <w:r>
              <w:t>2019</w:t>
            </w:r>
          </w:p>
        </w:tc>
        <w:tc>
          <w:tcPr>
            <w:tcW w:w="1276" w:type="dxa"/>
            <w:vAlign w:val="center"/>
          </w:tcPr>
          <w:p w14:paraId="6395F2E2" w14:textId="77777777" w:rsidR="00187CF1" w:rsidRDefault="00E83370" w:rsidP="00491D3E">
            <w:pPr>
              <w:jc w:val="center"/>
            </w:pPr>
            <w:r>
              <w:t>High School</w:t>
            </w:r>
          </w:p>
        </w:tc>
        <w:tc>
          <w:tcPr>
            <w:tcW w:w="1417" w:type="dxa"/>
            <w:vAlign w:val="center"/>
          </w:tcPr>
          <w:p w14:paraId="0A93B487" w14:textId="77777777" w:rsidR="00187CF1" w:rsidRDefault="00E83370" w:rsidP="00491D3E">
            <w:pPr>
              <w:jc w:val="center"/>
            </w:pPr>
            <w:r>
              <w:t>Natural Science</w:t>
            </w:r>
          </w:p>
        </w:tc>
      </w:tr>
      <w:tr w:rsidR="00491D3E" w14:paraId="3EAAFF25" w14:textId="77777777" w:rsidTr="000D3FBE">
        <w:tc>
          <w:tcPr>
            <w:tcW w:w="510" w:type="dxa"/>
            <w:vAlign w:val="center"/>
          </w:tcPr>
          <w:p w14:paraId="7E5334FA" w14:textId="77777777" w:rsidR="00187CF1" w:rsidRDefault="00E83370" w:rsidP="00491D3E">
            <w:pPr>
              <w:jc w:val="center"/>
            </w:pPr>
            <w:r>
              <w:t>2</w:t>
            </w:r>
          </w:p>
        </w:tc>
        <w:tc>
          <w:tcPr>
            <w:tcW w:w="1470" w:type="dxa"/>
            <w:vAlign w:val="center"/>
          </w:tcPr>
          <w:p w14:paraId="59245F98" w14:textId="3D3B1129" w:rsidR="00187CF1" w:rsidRDefault="007B204E" w:rsidP="00491D3E">
            <w:pPr>
              <w:jc w:val="center"/>
            </w:pPr>
            <w:proofErr w:type="spellStart"/>
            <w:r>
              <w:t>Sekolah</w:t>
            </w:r>
            <w:proofErr w:type="spellEnd"/>
            <w:r>
              <w:t xml:space="preserve"> Tinggi </w:t>
            </w:r>
            <w:proofErr w:type="spellStart"/>
            <w:r>
              <w:t>Informatika</w:t>
            </w:r>
            <w:proofErr w:type="spellEnd"/>
            <w:r>
              <w:t xml:space="preserve"> </w:t>
            </w:r>
            <w:r w:rsidR="00FB40C3">
              <w:t>&amp;</w:t>
            </w:r>
            <w:r>
              <w:t xml:space="preserve"> </w:t>
            </w:r>
            <w:proofErr w:type="spellStart"/>
            <w:r>
              <w:t>Komputer</w:t>
            </w:r>
            <w:proofErr w:type="spellEnd"/>
            <w:r>
              <w:t xml:space="preserve"> Indonesia</w:t>
            </w:r>
            <w:r w:rsidR="00E83370">
              <w:t xml:space="preserve"> Malang</w:t>
            </w:r>
          </w:p>
        </w:tc>
        <w:tc>
          <w:tcPr>
            <w:tcW w:w="992" w:type="dxa"/>
            <w:vAlign w:val="center"/>
          </w:tcPr>
          <w:p w14:paraId="63741EF6" w14:textId="77777777" w:rsidR="00187CF1" w:rsidRDefault="00E83370" w:rsidP="00491D3E">
            <w:pPr>
              <w:jc w:val="center"/>
            </w:pPr>
            <w:r>
              <w:t>Malang</w:t>
            </w:r>
          </w:p>
        </w:tc>
        <w:tc>
          <w:tcPr>
            <w:tcW w:w="1134" w:type="dxa"/>
            <w:vAlign w:val="center"/>
          </w:tcPr>
          <w:p w14:paraId="78D4ADE9" w14:textId="77777777" w:rsidR="00187CF1" w:rsidRDefault="00E83370" w:rsidP="00491D3E">
            <w:pPr>
              <w:jc w:val="center"/>
            </w:pPr>
            <w:r>
              <w:t>2019</w:t>
            </w:r>
          </w:p>
        </w:tc>
        <w:tc>
          <w:tcPr>
            <w:tcW w:w="1276" w:type="dxa"/>
            <w:vAlign w:val="center"/>
          </w:tcPr>
          <w:p w14:paraId="1220CF17" w14:textId="77777777" w:rsidR="00187CF1" w:rsidRDefault="00E83370" w:rsidP="00491D3E">
            <w:pPr>
              <w:jc w:val="center"/>
            </w:pPr>
            <w:r>
              <w:t>2023</w:t>
            </w:r>
          </w:p>
        </w:tc>
        <w:tc>
          <w:tcPr>
            <w:tcW w:w="1276" w:type="dxa"/>
            <w:vAlign w:val="center"/>
          </w:tcPr>
          <w:p w14:paraId="0FB55A2F" w14:textId="77777777" w:rsidR="00187CF1" w:rsidRDefault="00E83370" w:rsidP="00491D3E">
            <w:pPr>
              <w:jc w:val="center"/>
            </w:pPr>
            <w:r>
              <w:t>Bachelor’s Degree</w:t>
            </w:r>
          </w:p>
        </w:tc>
        <w:tc>
          <w:tcPr>
            <w:tcW w:w="1417" w:type="dxa"/>
            <w:vAlign w:val="center"/>
          </w:tcPr>
          <w:p w14:paraId="3B5172B9" w14:textId="77777777" w:rsidR="00187CF1" w:rsidRDefault="00E83370" w:rsidP="00491D3E">
            <w:pPr>
              <w:jc w:val="center"/>
            </w:pPr>
            <w:r>
              <w:t>Information Systems</w:t>
            </w:r>
          </w:p>
        </w:tc>
      </w:tr>
    </w:tbl>
    <w:p w14:paraId="410B0369" w14:textId="77777777" w:rsidR="00187CF1" w:rsidRDefault="00187CF1">
      <w:pPr>
        <w:spacing w:after="0" w:line="360" w:lineRule="auto"/>
      </w:pPr>
    </w:p>
    <w:p w14:paraId="5E8EAC3C" w14:textId="77777777" w:rsidR="00187CF1" w:rsidRDefault="00E83370">
      <w:pPr>
        <w:spacing w:after="0" w:line="240" w:lineRule="auto"/>
      </w:pPr>
      <w:r>
        <w:t>WORKING EXPERIENCE</w:t>
      </w:r>
    </w:p>
    <w:tbl>
      <w:tblPr>
        <w:tblStyle w:val="af0"/>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179"/>
        <w:gridCol w:w="2126"/>
        <w:gridCol w:w="1843"/>
        <w:gridCol w:w="1275"/>
      </w:tblGrid>
      <w:tr w:rsidR="00187CF1" w14:paraId="346B2B50" w14:textId="77777777" w:rsidTr="00292491">
        <w:tc>
          <w:tcPr>
            <w:tcW w:w="510" w:type="dxa"/>
            <w:vAlign w:val="center"/>
          </w:tcPr>
          <w:p w14:paraId="22725284" w14:textId="77777777" w:rsidR="00187CF1" w:rsidRDefault="00E83370">
            <w:pPr>
              <w:spacing w:line="276" w:lineRule="auto"/>
              <w:jc w:val="center"/>
            </w:pPr>
            <w:r>
              <w:t>No</w:t>
            </w:r>
          </w:p>
        </w:tc>
        <w:tc>
          <w:tcPr>
            <w:tcW w:w="2179" w:type="dxa"/>
            <w:vAlign w:val="center"/>
          </w:tcPr>
          <w:p w14:paraId="16D447D4" w14:textId="77777777" w:rsidR="00187CF1" w:rsidRDefault="00E83370">
            <w:pPr>
              <w:spacing w:line="276" w:lineRule="auto"/>
              <w:jc w:val="center"/>
            </w:pPr>
            <w:r>
              <w:t>Profession</w:t>
            </w:r>
          </w:p>
        </w:tc>
        <w:tc>
          <w:tcPr>
            <w:tcW w:w="2126" w:type="dxa"/>
            <w:vAlign w:val="center"/>
          </w:tcPr>
          <w:p w14:paraId="68D45A7E" w14:textId="77777777" w:rsidR="00187CF1" w:rsidRDefault="00E83370">
            <w:pPr>
              <w:spacing w:line="276" w:lineRule="auto"/>
              <w:jc w:val="center"/>
            </w:pPr>
            <w:r>
              <w:t>Industry</w:t>
            </w:r>
          </w:p>
        </w:tc>
        <w:tc>
          <w:tcPr>
            <w:tcW w:w="1843" w:type="dxa"/>
            <w:vAlign w:val="center"/>
          </w:tcPr>
          <w:p w14:paraId="35A082BE" w14:textId="77777777" w:rsidR="00187CF1" w:rsidRDefault="00E83370">
            <w:pPr>
              <w:spacing w:line="276" w:lineRule="auto"/>
              <w:jc w:val="center"/>
            </w:pPr>
            <w:r>
              <w:t>Company</w:t>
            </w:r>
          </w:p>
        </w:tc>
        <w:tc>
          <w:tcPr>
            <w:tcW w:w="1275" w:type="dxa"/>
            <w:vAlign w:val="center"/>
          </w:tcPr>
          <w:p w14:paraId="69C48D3C" w14:textId="77777777" w:rsidR="00187CF1" w:rsidRDefault="00E83370">
            <w:pPr>
              <w:spacing w:line="276" w:lineRule="auto"/>
              <w:jc w:val="center"/>
            </w:pPr>
            <w:r>
              <w:t>Year</w:t>
            </w:r>
          </w:p>
        </w:tc>
      </w:tr>
      <w:tr w:rsidR="00187CF1" w14:paraId="79592F05" w14:textId="77777777" w:rsidTr="00292491">
        <w:tc>
          <w:tcPr>
            <w:tcW w:w="510" w:type="dxa"/>
            <w:vAlign w:val="center"/>
          </w:tcPr>
          <w:p w14:paraId="0E6960DA" w14:textId="77777777" w:rsidR="00187CF1" w:rsidRDefault="00E83370" w:rsidP="00E57F36">
            <w:pPr>
              <w:spacing w:line="276" w:lineRule="auto"/>
              <w:jc w:val="center"/>
            </w:pPr>
            <w:r>
              <w:t>1</w:t>
            </w:r>
          </w:p>
        </w:tc>
        <w:tc>
          <w:tcPr>
            <w:tcW w:w="2179" w:type="dxa"/>
            <w:vAlign w:val="center"/>
          </w:tcPr>
          <w:p w14:paraId="7BB534ED" w14:textId="77777777" w:rsidR="00187CF1" w:rsidRDefault="00E83370" w:rsidP="00E57F36">
            <w:pPr>
              <w:spacing w:line="276" w:lineRule="auto"/>
              <w:jc w:val="center"/>
            </w:pPr>
            <w:r>
              <w:t>IT Business Executive Intern</w:t>
            </w:r>
          </w:p>
        </w:tc>
        <w:tc>
          <w:tcPr>
            <w:tcW w:w="2126" w:type="dxa"/>
            <w:vAlign w:val="center"/>
          </w:tcPr>
          <w:p w14:paraId="71BC6EF7" w14:textId="77777777" w:rsidR="00187CF1" w:rsidRDefault="00E83370" w:rsidP="00E57F36">
            <w:pPr>
              <w:spacing w:line="276" w:lineRule="auto"/>
              <w:jc w:val="center"/>
            </w:pPr>
            <w:r>
              <w:t>Smart City Consulting Firm</w:t>
            </w:r>
          </w:p>
        </w:tc>
        <w:tc>
          <w:tcPr>
            <w:tcW w:w="1843" w:type="dxa"/>
            <w:vAlign w:val="center"/>
          </w:tcPr>
          <w:p w14:paraId="64F9F822" w14:textId="77777777" w:rsidR="00187CF1" w:rsidRDefault="00E83370" w:rsidP="00E57F36">
            <w:pPr>
              <w:spacing w:line="276" w:lineRule="auto"/>
              <w:jc w:val="center"/>
            </w:pPr>
            <w:r>
              <w:t xml:space="preserve">PT Citi Asia </w:t>
            </w:r>
            <w:proofErr w:type="spellStart"/>
            <w:r>
              <w:t>Internasional</w:t>
            </w:r>
            <w:proofErr w:type="spellEnd"/>
          </w:p>
        </w:tc>
        <w:tc>
          <w:tcPr>
            <w:tcW w:w="1275" w:type="dxa"/>
            <w:vAlign w:val="center"/>
          </w:tcPr>
          <w:p w14:paraId="64B11AAC" w14:textId="77777777" w:rsidR="00187CF1" w:rsidRDefault="00E83370" w:rsidP="00E57F36">
            <w:pPr>
              <w:spacing w:line="276" w:lineRule="auto"/>
              <w:jc w:val="center"/>
            </w:pPr>
            <w:r>
              <w:t>2021-2022</w:t>
            </w:r>
          </w:p>
        </w:tc>
      </w:tr>
      <w:tr w:rsidR="00187CF1" w14:paraId="3B80E515" w14:textId="77777777" w:rsidTr="00292491">
        <w:tc>
          <w:tcPr>
            <w:tcW w:w="510" w:type="dxa"/>
            <w:vAlign w:val="center"/>
          </w:tcPr>
          <w:p w14:paraId="6D6DBA4A" w14:textId="77777777" w:rsidR="00187CF1" w:rsidRDefault="00E83370" w:rsidP="00E57F36">
            <w:pPr>
              <w:spacing w:line="276" w:lineRule="auto"/>
              <w:jc w:val="center"/>
            </w:pPr>
            <w:r>
              <w:t>2</w:t>
            </w:r>
          </w:p>
        </w:tc>
        <w:tc>
          <w:tcPr>
            <w:tcW w:w="2179" w:type="dxa"/>
            <w:vAlign w:val="center"/>
          </w:tcPr>
          <w:p w14:paraId="2590A33E" w14:textId="77777777" w:rsidR="00187CF1" w:rsidRDefault="00E83370" w:rsidP="00E57F36">
            <w:pPr>
              <w:spacing w:line="276" w:lineRule="auto"/>
              <w:jc w:val="center"/>
            </w:pPr>
            <w:r>
              <w:t>Singapore ERP Consultant</w:t>
            </w:r>
          </w:p>
        </w:tc>
        <w:tc>
          <w:tcPr>
            <w:tcW w:w="2126" w:type="dxa"/>
            <w:vAlign w:val="center"/>
          </w:tcPr>
          <w:p w14:paraId="38D34CD4" w14:textId="77777777" w:rsidR="00187CF1" w:rsidRDefault="00E83370" w:rsidP="00E57F36">
            <w:pPr>
              <w:spacing w:line="276" w:lineRule="auto"/>
              <w:jc w:val="center"/>
            </w:pPr>
            <w:r>
              <w:t>IT Services and IT Consulting</w:t>
            </w:r>
          </w:p>
        </w:tc>
        <w:tc>
          <w:tcPr>
            <w:tcW w:w="1843" w:type="dxa"/>
            <w:vAlign w:val="center"/>
          </w:tcPr>
          <w:p w14:paraId="1D37298C" w14:textId="77777777" w:rsidR="00187CF1" w:rsidRDefault="00E83370" w:rsidP="00E57F36">
            <w:pPr>
              <w:spacing w:line="276" w:lineRule="auto"/>
              <w:jc w:val="center"/>
            </w:pPr>
            <w:r>
              <w:t xml:space="preserve">PT </w:t>
            </w:r>
            <w:proofErr w:type="spellStart"/>
            <w:r>
              <w:t>Hashmicro</w:t>
            </w:r>
            <w:proofErr w:type="spellEnd"/>
            <w:r>
              <w:t xml:space="preserve"> Solusi Indonesia</w:t>
            </w:r>
          </w:p>
        </w:tc>
        <w:tc>
          <w:tcPr>
            <w:tcW w:w="1275" w:type="dxa"/>
            <w:vAlign w:val="center"/>
          </w:tcPr>
          <w:p w14:paraId="6841B31A" w14:textId="77777777" w:rsidR="00187CF1" w:rsidRDefault="00E83370" w:rsidP="00E57F36">
            <w:pPr>
              <w:spacing w:line="276" w:lineRule="auto"/>
              <w:jc w:val="center"/>
            </w:pPr>
            <w:r>
              <w:t>2023-2025</w:t>
            </w:r>
          </w:p>
        </w:tc>
      </w:tr>
    </w:tbl>
    <w:p w14:paraId="08D72242" w14:textId="77777777" w:rsidR="00187CF1" w:rsidRDefault="00187CF1">
      <w:pPr>
        <w:spacing w:after="0" w:line="360" w:lineRule="auto"/>
      </w:pPr>
    </w:p>
    <w:p w14:paraId="4049E65D" w14:textId="77777777" w:rsidR="00187CF1" w:rsidRDefault="00E83370">
      <w:pPr>
        <w:spacing w:after="0" w:line="240" w:lineRule="auto"/>
      </w:pPr>
      <w:r>
        <w:t>COMPETENCIES CERTIFICATION</w:t>
      </w:r>
    </w:p>
    <w:tbl>
      <w:tblPr>
        <w:tblStyle w:val="af1"/>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2437"/>
        <w:gridCol w:w="3544"/>
        <w:gridCol w:w="1417"/>
      </w:tblGrid>
      <w:tr w:rsidR="00187CF1" w14:paraId="53216922" w14:textId="77777777" w:rsidTr="00FD0169">
        <w:tc>
          <w:tcPr>
            <w:tcW w:w="535" w:type="dxa"/>
            <w:vAlign w:val="center"/>
          </w:tcPr>
          <w:p w14:paraId="6E1753F3" w14:textId="77777777" w:rsidR="00187CF1" w:rsidRDefault="00E83370" w:rsidP="00E57F36">
            <w:pPr>
              <w:spacing w:line="276" w:lineRule="auto"/>
              <w:jc w:val="center"/>
            </w:pPr>
            <w:r>
              <w:t>No</w:t>
            </w:r>
          </w:p>
        </w:tc>
        <w:tc>
          <w:tcPr>
            <w:tcW w:w="2437" w:type="dxa"/>
            <w:vAlign w:val="center"/>
          </w:tcPr>
          <w:p w14:paraId="0FFC8D23" w14:textId="77777777" w:rsidR="00187CF1" w:rsidRDefault="00E83370" w:rsidP="00E57F36">
            <w:pPr>
              <w:spacing w:line="276" w:lineRule="auto"/>
              <w:jc w:val="center"/>
            </w:pPr>
            <w:r>
              <w:t>Certification</w:t>
            </w:r>
          </w:p>
        </w:tc>
        <w:tc>
          <w:tcPr>
            <w:tcW w:w="3544" w:type="dxa"/>
            <w:vAlign w:val="center"/>
          </w:tcPr>
          <w:p w14:paraId="66BF34EE" w14:textId="77777777" w:rsidR="00187CF1" w:rsidRDefault="00E83370" w:rsidP="00E57F36">
            <w:pPr>
              <w:spacing w:line="276" w:lineRule="auto"/>
              <w:jc w:val="center"/>
            </w:pPr>
            <w:r>
              <w:t>Organizer</w:t>
            </w:r>
          </w:p>
        </w:tc>
        <w:tc>
          <w:tcPr>
            <w:tcW w:w="1417" w:type="dxa"/>
            <w:vAlign w:val="center"/>
          </w:tcPr>
          <w:p w14:paraId="505E77A9" w14:textId="77777777" w:rsidR="00187CF1" w:rsidRDefault="00E83370" w:rsidP="00E57F36">
            <w:pPr>
              <w:spacing w:line="276" w:lineRule="auto"/>
              <w:jc w:val="center"/>
            </w:pPr>
            <w:r>
              <w:t>Year</w:t>
            </w:r>
          </w:p>
        </w:tc>
      </w:tr>
      <w:tr w:rsidR="00187CF1" w14:paraId="5568A781" w14:textId="77777777" w:rsidTr="00FD0169">
        <w:tc>
          <w:tcPr>
            <w:tcW w:w="535" w:type="dxa"/>
            <w:vAlign w:val="center"/>
          </w:tcPr>
          <w:p w14:paraId="43CB15EB" w14:textId="77777777" w:rsidR="00187CF1" w:rsidRDefault="00E83370" w:rsidP="00E57F36">
            <w:pPr>
              <w:spacing w:line="276" w:lineRule="auto"/>
              <w:jc w:val="center"/>
            </w:pPr>
            <w:r>
              <w:t>1</w:t>
            </w:r>
          </w:p>
        </w:tc>
        <w:tc>
          <w:tcPr>
            <w:tcW w:w="2437" w:type="dxa"/>
            <w:vAlign w:val="center"/>
          </w:tcPr>
          <w:p w14:paraId="6114A6AB" w14:textId="77777777" w:rsidR="00187CF1" w:rsidRDefault="00E83370" w:rsidP="00E57F36">
            <w:pPr>
              <w:spacing w:line="276" w:lineRule="auto"/>
              <w:jc w:val="center"/>
            </w:pPr>
            <w:r>
              <w:t>Associate Data Scientist</w:t>
            </w:r>
          </w:p>
        </w:tc>
        <w:tc>
          <w:tcPr>
            <w:tcW w:w="3544" w:type="dxa"/>
            <w:vAlign w:val="center"/>
          </w:tcPr>
          <w:p w14:paraId="704AE734" w14:textId="77777777" w:rsidR="00187CF1" w:rsidRDefault="00E83370" w:rsidP="00E57F36">
            <w:pPr>
              <w:spacing w:line="276" w:lineRule="auto"/>
              <w:jc w:val="center"/>
            </w:pPr>
            <w:proofErr w:type="spellStart"/>
            <w:r>
              <w:t>Direktorat</w:t>
            </w:r>
            <w:proofErr w:type="spellEnd"/>
            <w:r>
              <w:t xml:space="preserve"> </w:t>
            </w:r>
            <w:proofErr w:type="spellStart"/>
            <w:r>
              <w:t>Jenderal</w:t>
            </w:r>
            <w:proofErr w:type="spellEnd"/>
            <w:r>
              <w:t xml:space="preserve"> Pendidikan Tinggi, Riset, dan </w:t>
            </w:r>
            <w:proofErr w:type="spellStart"/>
            <w:r>
              <w:t>Teknologi</w:t>
            </w:r>
            <w:proofErr w:type="spellEnd"/>
          </w:p>
        </w:tc>
        <w:tc>
          <w:tcPr>
            <w:tcW w:w="1417" w:type="dxa"/>
            <w:vAlign w:val="center"/>
          </w:tcPr>
          <w:p w14:paraId="0494A41D" w14:textId="77777777" w:rsidR="00187CF1" w:rsidRDefault="00E83370" w:rsidP="00E57F36">
            <w:pPr>
              <w:spacing w:line="276" w:lineRule="auto"/>
              <w:jc w:val="center"/>
            </w:pPr>
            <w:r>
              <w:t>2021</w:t>
            </w:r>
          </w:p>
        </w:tc>
      </w:tr>
      <w:tr w:rsidR="00187CF1" w14:paraId="11B66E6E" w14:textId="77777777" w:rsidTr="00FD0169">
        <w:tc>
          <w:tcPr>
            <w:tcW w:w="535" w:type="dxa"/>
            <w:vAlign w:val="center"/>
          </w:tcPr>
          <w:p w14:paraId="2AEED7D5" w14:textId="77777777" w:rsidR="00187CF1" w:rsidRDefault="00E83370" w:rsidP="00E57F36">
            <w:pPr>
              <w:spacing w:line="276" w:lineRule="auto"/>
              <w:jc w:val="center"/>
            </w:pPr>
            <w:r>
              <w:t>2</w:t>
            </w:r>
          </w:p>
        </w:tc>
        <w:tc>
          <w:tcPr>
            <w:tcW w:w="2437" w:type="dxa"/>
            <w:vAlign w:val="center"/>
          </w:tcPr>
          <w:p w14:paraId="27DAC34C" w14:textId="77777777" w:rsidR="00187CF1" w:rsidRDefault="00E83370" w:rsidP="00E57F36">
            <w:pPr>
              <w:spacing w:line="276" w:lineRule="auto"/>
              <w:jc w:val="center"/>
            </w:pPr>
            <w:r>
              <w:t>BNSP Database Programming</w:t>
            </w:r>
          </w:p>
        </w:tc>
        <w:tc>
          <w:tcPr>
            <w:tcW w:w="3544" w:type="dxa"/>
            <w:vAlign w:val="center"/>
          </w:tcPr>
          <w:p w14:paraId="0E8307F0" w14:textId="52B2251B" w:rsidR="00187CF1" w:rsidRDefault="00017AD8" w:rsidP="00E57F36">
            <w:pPr>
              <w:spacing w:line="276" w:lineRule="auto"/>
              <w:jc w:val="center"/>
            </w:pPr>
            <w:proofErr w:type="spellStart"/>
            <w:r>
              <w:t>Sekolah</w:t>
            </w:r>
            <w:proofErr w:type="spellEnd"/>
            <w:r>
              <w:t xml:space="preserve"> Tinggi </w:t>
            </w:r>
            <w:proofErr w:type="spellStart"/>
            <w:r>
              <w:t>Informatika</w:t>
            </w:r>
            <w:proofErr w:type="spellEnd"/>
            <w:r>
              <w:t xml:space="preserve"> </w:t>
            </w:r>
            <w:r w:rsidR="00CA74D8">
              <w:t>&amp;</w:t>
            </w:r>
            <w:r>
              <w:t xml:space="preserve"> </w:t>
            </w:r>
            <w:proofErr w:type="spellStart"/>
            <w:r>
              <w:t>Komputer</w:t>
            </w:r>
            <w:proofErr w:type="spellEnd"/>
            <w:r>
              <w:t xml:space="preserve"> Indonesia</w:t>
            </w:r>
            <w:r w:rsidR="00E83370">
              <w:t xml:space="preserve"> Malang</w:t>
            </w:r>
          </w:p>
        </w:tc>
        <w:tc>
          <w:tcPr>
            <w:tcW w:w="1417" w:type="dxa"/>
            <w:vAlign w:val="center"/>
          </w:tcPr>
          <w:p w14:paraId="53D4470C" w14:textId="77777777" w:rsidR="00187CF1" w:rsidRDefault="00E83370" w:rsidP="00E57F36">
            <w:pPr>
              <w:spacing w:line="276" w:lineRule="auto"/>
              <w:jc w:val="center"/>
            </w:pPr>
            <w:r>
              <w:t>2023</w:t>
            </w:r>
          </w:p>
        </w:tc>
      </w:tr>
    </w:tbl>
    <w:p w14:paraId="1EB727FD" w14:textId="58C0E3E7" w:rsidR="00187CF1" w:rsidRDefault="00187CF1">
      <w:pPr>
        <w:spacing w:after="0" w:line="360" w:lineRule="auto"/>
      </w:pPr>
    </w:p>
    <w:p w14:paraId="7385C6F6" w14:textId="77777777" w:rsidR="00187CF1" w:rsidRDefault="00E83370">
      <w:r>
        <w:rPr>
          <w:b/>
        </w:rPr>
        <w:lastRenderedPageBreak/>
        <w:t>Appendix 3</w:t>
      </w:r>
      <w:r>
        <w:t xml:space="preserve"> </w:t>
      </w:r>
    </w:p>
    <w:p w14:paraId="6E2EB217" w14:textId="77777777" w:rsidR="00187CF1" w:rsidRDefault="00E83370">
      <w:pPr>
        <w:jc w:val="center"/>
        <w:rPr>
          <w:b/>
        </w:rPr>
      </w:pPr>
      <w:r>
        <w:rPr>
          <w:b/>
        </w:rPr>
        <w:t>Plagiarism Check Result (Turnitin)</w:t>
      </w:r>
    </w:p>
    <w:p w14:paraId="23F04A81" w14:textId="03F35F31" w:rsidR="00997872" w:rsidRDefault="00717F44" w:rsidP="000178EB">
      <w:pPr>
        <w:jc w:val="center"/>
        <w:rPr>
          <w:b/>
        </w:rPr>
      </w:pPr>
      <w:r w:rsidRPr="00717F44">
        <w:rPr>
          <w:b/>
        </w:rPr>
        <w:drawing>
          <wp:inline distT="0" distB="0" distL="0" distR="0" wp14:anchorId="2A979373" wp14:editId="3E081433">
            <wp:extent cx="5039995" cy="5805805"/>
            <wp:effectExtent l="0" t="0" r="8255" b="4445"/>
            <wp:docPr id="27684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41061" name=""/>
                    <pic:cNvPicPr/>
                  </pic:nvPicPr>
                  <pic:blipFill>
                    <a:blip r:embed="rId42"/>
                    <a:stretch>
                      <a:fillRect/>
                    </a:stretch>
                  </pic:blipFill>
                  <pic:spPr>
                    <a:xfrm>
                      <a:off x="0" y="0"/>
                      <a:ext cx="5039995" cy="5805805"/>
                    </a:xfrm>
                    <a:prstGeom prst="rect">
                      <a:avLst/>
                    </a:prstGeom>
                  </pic:spPr>
                </pic:pic>
              </a:graphicData>
            </a:graphic>
          </wp:inline>
        </w:drawing>
      </w:r>
    </w:p>
    <w:p w14:paraId="467B3F45" w14:textId="77777777" w:rsidR="00961533" w:rsidRDefault="00961533">
      <w:pPr>
        <w:rPr>
          <w:b/>
        </w:rPr>
      </w:pPr>
    </w:p>
    <w:p w14:paraId="11FAD1BB" w14:textId="77777777" w:rsidR="00717F44" w:rsidRDefault="00717F44">
      <w:pPr>
        <w:rPr>
          <w:b/>
        </w:rPr>
      </w:pPr>
      <w:r>
        <w:rPr>
          <w:b/>
        </w:rPr>
        <w:br w:type="page"/>
      </w:r>
    </w:p>
    <w:p w14:paraId="3A660A46" w14:textId="56FBB926" w:rsidR="00187CF1" w:rsidRDefault="00E83370">
      <w:r>
        <w:rPr>
          <w:b/>
        </w:rPr>
        <w:lastRenderedPageBreak/>
        <w:t>Appendix 4</w:t>
      </w:r>
    </w:p>
    <w:p w14:paraId="0D85EE8E" w14:textId="7B934AED" w:rsidR="00187CF1" w:rsidRDefault="00E83370" w:rsidP="00E57F36">
      <w:pPr>
        <w:jc w:val="center"/>
        <w:rPr>
          <w:b/>
        </w:rPr>
      </w:pPr>
      <w:r>
        <w:rPr>
          <w:b/>
        </w:rPr>
        <w:t>Google Forms Questionnaire</w:t>
      </w:r>
    </w:p>
    <w:p w14:paraId="661D6F43" w14:textId="77777777" w:rsidR="00187CF1" w:rsidRDefault="00E83370">
      <w:pPr>
        <w:jc w:val="both"/>
        <w:rPr>
          <w:b/>
        </w:rPr>
      </w:pPr>
      <w:r>
        <w:rPr>
          <w:b/>
          <w:noProof/>
        </w:rPr>
        <w:drawing>
          <wp:inline distT="114300" distB="114300" distL="114300" distR="114300" wp14:anchorId="0198D768" wp14:editId="1B86239B">
            <wp:extent cx="3077634" cy="3649133"/>
            <wp:effectExtent l="0" t="0" r="8890" b="889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3079131" cy="3650908"/>
                    </a:xfrm>
                    <a:prstGeom prst="rect">
                      <a:avLst/>
                    </a:prstGeom>
                    <a:ln/>
                  </pic:spPr>
                </pic:pic>
              </a:graphicData>
            </a:graphic>
          </wp:inline>
        </w:drawing>
      </w:r>
      <w:r>
        <w:rPr>
          <w:b/>
          <w:noProof/>
        </w:rPr>
        <w:drawing>
          <wp:inline distT="114300" distB="114300" distL="114300" distR="114300" wp14:anchorId="26BB777D" wp14:editId="32E0F09D">
            <wp:extent cx="3077210" cy="3754967"/>
            <wp:effectExtent l="0" t="0" r="889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a:stretch>
                      <a:fillRect/>
                    </a:stretch>
                  </pic:blipFill>
                  <pic:spPr>
                    <a:xfrm>
                      <a:off x="0" y="0"/>
                      <a:ext cx="3093114" cy="3774374"/>
                    </a:xfrm>
                    <a:prstGeom prst="rect">
                      <a:avLst/>
                    </a:prstGeom>
                    <a:ln/>
                  </pic:spPr>
                </pic:pic>
              </a:graphicData>
            </a:graphic>
          </wp:inline>
        </w:drawing>
      </w:r>
      <w:r>
        <w:rPr>
          <w:b/>
          <w:noProof/>
        </w:rPr>
        <w:lastRenderedPageBreak/>
        <w:drawing>
          <wp:inline distT="114300" distB="114300" distL="114300" distR="114300" wp14:anchorId="3D770768" wp14:editId="1A63FB60">
            <wp:extent cx="3735062" cy="4510088"/>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3735062" cy="4510088"/>
                    </a:xfrm>
                    <a:prstGeom prst="rect">
                      <a:avLst/>
                    </a:prstGeom>
                    <a:ln/>
                  </pic:spPr>
                </pic:pic>
              </a:graphicData>
            </a:graphic>
          </wp:inline>
        </w:drawing>
      </w:r>
      <w:r>
        <w:rPr>
          <w:b/>
          <w:noProof/>
        </w:rPr>
        <w:drawing>
          <wp:inline distT="114300" distB="114300" distL="114300" distR="114300" wp14:anchorId="08AF419C" wp14:editId="4674A5D5">
            <wp:extent cx="3738563" cy="1695066"/>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3738563" cy="1695066"/>
                    </a:xfrm>
                    <a:prstGeom prst="rect">
                      <a:avLst/>
                    </a:prstGeom>
                    <a:ln/>
                  </pic:spPr>
                </pic:pic>
              </a:graphicData>
            </a:graphic>
          </wp:inline>
        </w:drawing>
      </w:r>
    </w:p>
    <w:p w14:paraId="12424797" w14:textId="77777777" w:rsidR="00187CF1" w:rsidRDefault="00E83370">
      <w:pPr>
        <w:jc w:val="both"/>
        <w:rPr>
          <w:b/>
        </w:rPr>
      </w:pPr>
      <w:r>
        <w:rPr>
          <w:b/>
          <w:noProof/>
        </w:rPr>
        <w:lastRenderedPageBreak/>
        <w:drawing>
          <wp:inline distT="114300" distB="114300" distL="114300" distR="114300" wp14:anchorId="040AC402" wp14:editId="79E4C4CD">
            <wp:extent cx="3229284" cy="4031672"/>
            <wp:effectExtent l="0" t="0" r="9525" b="6985"/>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3235976" cy="4040026"/>
                    </a:xfrm>
                    <a:prstGeom prst="rect">
                      <a:avLst/>
                    </a:prstGeom>
                    <a:ln/>
                  </pic:spPr>
                </pic:pic>
              </a:graphicData>
            </a:graphic>
          </wp:inline>
        </w:drawing>
      </w:r>
      <w:r>
        <w:rPr>
          <w:b/>
          <w:noProof/>
        </w:rPr>
        <w:drawing>
          <wp:inline distT="114300" distB="114300" distL="114300" distR="114300" wp14:anchorId="392912BA" wp14:editId="61BB2A7A">
            <wp:extent cx="3214390" cy="3872346"/>
            <wp:effectExtent l="0" t="0" r="508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3228216" cy="3889001"/>
                    </a:xfrm>
                    <a:prstGeom prst="rect">
                      <a:avLst/>
                    </a:prstGeom>
                    <a:ln/>
                  </pic:spPr>
                </pic:pic>
              </a:graphicData>
            </a:graphic>
          </wp:inline>
        </w:drawing>
      </w:r>
      <w:r>
        <w:rPr>
          <w:b/>
          <w:noProof/>
        </w:rPr>
        <w:lastRenderedPageBreak/>
        <w:drawing>
          <wp:inline distT="114300" distB="114300" distL="114300" distR="114300" wp14:anchorId="22FE6650" wp14:editId="44539770">
            <wp:extent cx="3456709" cy="373398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3461320" cy="3738965"/>
                    </a:xfrm>
                    <a:prstGeom prst="rect">
                      <a:avLst/>
                    </a:prstGeom>
                    <a:ln/>
                  </pic:spPr>
                </pic:pic>
              </a:graphicData>
            </a:graphic>
          </wp:inline>
        </w:drawing>
      </w:r>
      <w:r>
        <w:rPr>
          <w:b/>
          <w:noProof/>
        </w:rPr>
        <w:drawing>
          <wp:inline distT="114300" distB="114300" distL="114300" distR="114300" wp14:anchorId="06F15002" wp14:editId="1967BC68">
            <wp:extent cx="3456305" cy="4269553"/>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3464451" cy="4279616"/>
                    </a:xfrm>
                    <a:prstGeom prst="rect">
                      <a:avLst/>
                    </a:prstGeom>
                    <a:ln/>
                  </pic:spPr>
                </pic:pic>
              </a:graphicData>
            </a:graphic>
          </wp:inline>
        </w:drawing>
      </w:r>
    </w:p>
    <w:p w14:paraId="13C13510" w14:textId="77777777" w:rsidR="00187CF1" w:rsidRDefault="00E83370">
      <w:pPr>
        <w:jc w:val="both"/>
        <w:rPr>
          <w:b/>
        </w:rPr>
      </w:pPr>
      <w:r>
        <w:rPr>
          <w:b/>
          <w:noProof/>
        </w:rPr>
        <w:lastRenderedPageBreak/>
        <w:drawing>
          <wp:inline distT="114300" distB="114300" distL="114300" distR="114300" wp14:anchorId="2A1018A6" wp14:editId="468E5CDD">
            <wp:extent cx="4226645" cy="3405188"/>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4226645" cy="3405188"/>
                    </a:xfrm>
                    <a:prstGeom prst="rect">
                      <a:avLst/>
                    </a:prstGeom>
                    <a:ln/>
                  </pic:spPr>
                </pic:pic>
              </a:graphicData>
            </a:graphic>
          </wp:inline>
        </w:drawing>
      </w:r>
      <w:r>
        <w:rPr>
          <w:b/>
          <w:noProof/>
        </w:rPr>
        <w:drawing>
          <wp:inline distT="114300" distB="114300" distL="114300" distR="114300" wp14:anchorId="5E8D6BD7" wp14:editId="726F03F9">
            <wp:extent cx="4224338" cy="4545427"/>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2"/>
                    <a:srcRect/>
                    <a:stretch>
                      <a:fillRect/>
                    </a:stretch>
                  </pic:blipFill>
                  <pic:spPr>
                    <a:xfrm>
                      <a:off x="0" y="0"/>
                      <a:ext cx="4224338" cy="4545427"/>
                    </a:xfrm>
                    <a:prstGeom prst="rect">
                      <a:avLst/>
                    </a:prstGeom>
                    <a:ln/>
                  </pic:spPr>
                </pic:pic>
              </a:graphicData>
            </a:graphic>
          </wp:inline>
        </w:drawing>
      </w:r>
      <w:r>
        <w:rPr>
          <w:b/>
          <w:noProof/>
        </w:rPr>
        <w:lastRenderedPageBreak/>
        <w:drawing>
          <wp:inline distT="114300" distB="114300" distL="114300" distR="114300" wp14:anchorId="27F864BD" wp14:editId="7F3D751B">
            <wp:extent cx="3592637" cy="4033838"/>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3592637" cy="4033838"/>
                    </a:xfrm>
                    <a:prstGeom prst="rect">
                      <a:avLst/>
                    </a:prstGeom>
                    <a:ln/>
                  </pic:spPr>
                </pic:pic>
              </a:graphicData>
            </a:graphic>
          </wp:inline>
        </w:drawing>
      </w:r>
      <w:r>
        <w:rPr>
          <w:b/>
          <w:noProof/>
        </w:rPr>
        <w:drawing>
          <wp:inline distT="114300" distB="114300" distL="114300" distR="114300" wp14:anchorId="73C293D4" wp14:editId="0AAE1225">
            <wp:extent cx="3430774" cy="3948113"/>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3430774" cy="3948113"/>
                    </a:xfrm>
                    <a:prstGeom prst="rect">
                      <a:avLst/>
                    </a:prstGeom>
                    <a:ln/>
                  </pic:spPr>
                </pic:pic>
              </a:graphicData>
            </a:graphic>
          </wp:inline>
        </w:drawing>
      </w:r>
      <w:r>
        <w:br w:type="page"/>
      </w:r>
    </w:p>
    <w:p w14:paraId="761D6C0B" w14:textId="77777777" w:rsidR="00187CF1" w:rsidRDefault="00E83370">
      <w:pPr>
        <w:jc w:val="both"/>
        <w:rPr>
          <w:b/>
        </w:rPr>
      </w:pPr>
      <w:r>
        <w:rPr>
          <w:b/>
          <w:noProof/>
        </w:rPr>
        <w:lastRenderedPageBreak/>
        <w:drawing>
          <wp:inline distT="114300" distB="114300" distL="114300" distR="114300" wp14:anchorId="52FADF18" wp14:editId="10028F6E">
            <wp:extent cx="3609109" cy="4154191"/>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5"/>
                    <a:srcRect/>
                    <a:stretch>
                      <a:fillRect/>
                    </a:stretch>
                  </pic:blipFill>
                  <pic:spPr>
                    <a:xfrm>
                      <a:off x="0" y="0"/>
                      <a:ext cx="3614291" cy="4160155"/>
                    </a:xfrm>
                    <a:prstGeom prst="rect">
                      <a:avLst/>
                    </a:prstGeom>
                    <a:ln/>
                  </pic:spPr>
                </pic:pic>
              </a:graphicData>
            </a:graphic>
          </wp:inline>
        </w:drawing>
      </w:r>
      <w:r>
        <w:rPr>
          <w:b/>
          <w:noProof/>
        </w:rPr>
        <w:drawing>
          <wp:inline distT="114300" distB="114300" distL="114300" distR="114300" wp14:anchorId="22D13C06" wp14:editId="2A5895CA">
            <wp:extent cx="3633205" cy="3768436"/>
            <wp:effectExtent l="0" t="0" r="5715" b="381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637051" cy="3772426"/>
                    </a:xfrm>
                    <a:prstGeom prst="rect">
                      <a:avLst/>
                    </a:prstGeom>
                    <a:ln/>
                  </pic:spPr>
                </pic:pic>
              </a:graphicData>
            </a:graphic>
          </wp:inline>
        </w:drawing>
      </w:r>
      <w:r>
        <w:br w:type="page"/>
      </w:r>
    </w:p>
    <w:p w14:paraId="61C6DBE7" w14:textId="77777777" w:rsidR="00187CF1" w:rsidRDefault="00E83370">
      <w:pPr>
        <w:jc w:val="both"/>
        <w:rPr>
          <w:b/>
        </w:rPr>
      </w:pPr>
      <w:r>
        <w:rPr>
          <w:b/>
          <w:noProof/>
        </w:rPr>
        <w:lastRenderedPageBreak/>
        <w:drawing>
          <wp:inline distT="114300" distB="114300" distL="114300" distR="114300" wp14:anchorId="0AC4C8A6" wp14:editId="064F9E79">
            <wp:extent cx="3366654" cy="3560618"/>
            <wp:effectExtent l="0" t="0" r="5715" b="1905"/>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3373014" cy="3567344"/>
                    </a:xfrm>
                    <a:prstGeom prst="rect">
                      <a:avLst/>
                    </a:prstGeom>
                    <a:ln/>
                  </pic:spPr>
                </pic:pic>
              </a:graphicData>
            </a:graphic>
          </wp:inline>
        </w:drawing>
      </w:r>
      <w:r>
        <w:rPr>
          <w:b/>
          <w:noProof/>
        </w:rPr>
        <w:drawing>
          <wp:inline distT="114300" distB="114300" distL="114300" distR="114300" wp14:anchorId="02F1151F" wp14:editId="131E9E02">
            <wp:extent cx="3313730" cy="4544291"/>
            <wp:effectExtent l="0" t="0" r="1270" b="889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8"/>
                    <a:srcRect/>
                    <a:stretch>
                      <a:fillRect/>
                    </a:stretch>
                  </pic:blipFill>
                  <pic:spPr>
                    <a:xfrm>
                      <a:off x="0" y="0"/>
                      <a:ext cx="3315962" cy="4547352"/>
                    </a:xfrm>
                    <a:prstGeom prst="rect">
                      <a:avLst/>
                    </a:prstGeom>
                    <a:ln/>
                  </pic:spPr>
                </pic:pic>
              </a:graphicData>
            </a:graphic>
          </wp:inline>
        </w:drawing>
      </w:r>
    </w:p>
    <w:sectPr w:rsidR="00187CF1" w:rsidSect="00FD0009">
      <w:type w:val="continuous"/>
      <w:pgSz w:w="11906" w:h="16838"/>
      <w:pgMar w:top="1701" w:right="1701" w:bottom="2268" w:left="2268"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74F7D" w14:textId="77777777" w:rsidR="00526E55" w:rsidRDefault="00526E55">
      <w:pPr>
        <w:spacing w:after="0" w:line="240" w:lineRule="auto"/>
      </w:pPr>
      <w:r>
        <w:separator/>
      </w:r>
    </w:p>
  </w:endnote>
  <w:endnote w:type="continuationSeparator" w:id="0">
    <w:p w14:paraId="589BAFF5" w14:textId="77777777" w:rsidR="00526E55" w:rsidRDefault="00526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C012" w14:textId="77777777" w:rsidR="00187CF1" w:rsidRDefault="00E83370">
    <w:pPr>
      <w:jc w:val="center"/>
    </w:pPr>
    <w:r>
      <w:t>ii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AAE2A" w14:textId="77777777" w:rsidR="00187CF1" w:rsidRDefault="00187CF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1F20" w14:textId="77777777" w:rsidR="00187CF1" w:rsidRDefault="00E83370">
    <w:pPr>
      <w:jc w:val="center"/>
    </w:pPr>
    <w:r>
      <w:fldChar w:fldCharType="begin"/>
    </w:r>
    <w:r>
      <w:instrText>PAGE</w:instrText>
    </w:r>
    <w:r>
      <w:fldChar w:fldCharType="separate"/>
    </w:r>
    <w:r w:rsidR="00D8207C">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07BB" w14:textId="73E7A4BB" w:rsidR="00187CF1" w:rsidRDefault="00E83370">
    <w:pPr>
      <w:jc w:val="center"/>
    </w:pPr>
    <w:r>
      <w:fldChar w:fldCharType="begin"/>
    </w:r>
    <w:r>
      <w:instrText>PAGE</w:instrText>
    </w:r>
    <w:r>
      <w:fldChar w:fldCharType="separate"/>
    </w:r>
    <w:r w:rsidR="00D820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53572" w14:textId="77777777" w:rsidR="00526E55" w:rsidRDefault="00526E55">
      <w:pPr>
        <w:spacing w:after="0" w:line="240" w:lineRule="auto"/>
      </w:pPr>
      <w:r>
        <w:separator/>
      </w:r>
    </w:p>
  </w:footnote>
  <w:footnote w:type="continuationSeparator" w:id="0">
    <w:p w14:paraId="27DABFF3" w14:textId="77777777" w:rsidR="00526E55" w:rsidRDefault="00526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9BD0" w14:textId="77777777" w:rsidR="00187CF1" w:rsidRDefault="00187CF1">
    <w:pPr>
      <w:pBdr>
        <w:top w:val="nil"/>
        <w:left w:val="nil"/>
        <w:bottom w:val="nil"/>
        <w:right w:val="nil"/>
        <w:between w:val="nil"/>
      </w:pBdr>
      <w:tabs>
        <w:tab w:val="center" w:pos="4513"/>
        <w:tab w:val="right" w:pos="9026"/>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412"/>
    <w:multiLevelType w:val="multilevel"/>
    <w:tmpl w:val="A9F48A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D11301"/>
    <w:multiLevelType w:val="multilevel"/>
    <w:tmpl w:val="A27CE4B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4E1813"/>
    <w:multiLevelType w:val="multilevel"/>
    <w:tmpl w:val="755CD1C0"/>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2B85679"/>
    <w:multiLevelType w:val="multilevel"/>
    <w:tmpl w:val="646A8C4A"/>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4775964"/>
    <w:multiLevelType w:val="multilevel"/>
    <w:tmpl w:val="256E4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0D37CE"/>
    <w:multiLevelType w:val="multilevel"/>
    <w:tmpl w:val="3BD00144"/>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ED74289"/>
    <w:multiLevelType w:val="multilevel"/>
    <w:tmpl w:val="658419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012BCC"/>
    <w:multiLevelType w:val="multilevel"/>
    <w:tmpl w:val="CE2E7A3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3F365C0"/>
    <w:multiLevelType w:val="multilevel"/>
    <w:tmpl w:val="68200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F7516E"/>
    <w:multiLevelType w:val="multilevel"/>
    <w:tmpl w:val="7B841EA2"/>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8B9743E"/>
    <w:multiLevelType w:val="multilevel"/>
    <w:tmpl w:val="919C7FBE"/>
    <w:lvl w:ilvl="0">
      <w:start w:val="5"/>
      <w:numFmt w:val="decimal"/>
      <w:lvlText w:val="%1."/>
      <w:lvlJc w:val="right"/>
      <w:pPr>
        <w:ind w:left="360" w:hanging="360"/>
      </w:pPr>
      <w:rPr>
        <w:sz w:val="24"/>
        <w:szCs w:val="24"/>
      </w:rPr>
    </w:lvl>
    <w:lvl w:ilvl="1">
      <w:start w:val="1"/>
      <w:numFmt w:val="decimal"/>
      <w:lvlText w:val="%1.%2."/>
      <w:lvlJc w:val="right"/>
      <w:pPr>
        <w:ind w:left="360" w:hanging="360"/>
      </w:pPr>
      <w:rPr>
        <w:sz w:val="24"/>
        <w:szCs w:val="24"/>
      </w:rPr>
    </w:lvl>
    <w:lvl w:ilvl="2">
      <w:start w:val="1"/>
      <w:numFmt w:val="decimal"/>
      <w:lvlText w:val="%1.%2.%3."/>
      <w:lvlJc w:val="right"/>
      <w:pPr>
        <w:ind w:left="720" w:hanging="720"/>
      </w:pPr>
      <w:rPr>
        <w:sz w:val="24"/>
        <w:szCs w:val="24"/>
      </w:rPr>
    </w:lvl>
    <w:lvl w:ilvl="3">
      <w:start w:val="1"/>
      <w:numFmt w:val="decimal"/>
      <w:lvlText w:val="%1.%2.%3.%4."/>
      <w:lvlJc w:val="right"/>
      <w:pPr>
        <w:ind w:left="1080" w:hanging="1080"/>
      </w:pPr>
      <w:rPr>
        <w:sz w:val="24"/>
        <w:szCs w:val="24"/>
      </w:rPr>
    </w:lvl>
    <w:lvl w:ilvl="4">
      <w:start w:val="1"/>
      <w:numFmt w:val="decimal"/>
      <w:lvlText w:val="%1.%2.%3.%4.%5."/>
      <w:lvlJc w:val="right"/>
      <w:pPr>
        <w:ind w:left="1080" w:hanging="1080"/>
      </w:pPr>
      <w:rPr>
        <w:sz w:val="24"/>
        <w:szCs w:val="24"/>
      </w:rPr>
    </w:lvl>
    <w:lvl w:ilvl="5">
      <w:start w:val="1"/>
      <w:numFmt w:val="decimal"/>
      <w:lvlText w:val="%1.%2.%3.%4.%5.%6."/>
      <w:lvlJc w:val="right"/>
      <w:pPr>
        <w:ind w:left="1440" w:hanging="1440"/>
      </w:pPr>
      <w:rPr>
        <w:sz w:val="24"/>
        <w:szCs w:val="24"/>
      </w:rPr>
    </w:lvl>
    <w:lvl w:ilvl="6">
      <w:start w:val="1"/>
      <w:numFmt w:val="decimal"/>
      <w:lvlText w:val="%1.%2.%3.%4.%5.%6.%7."/>
      <w:lvlJc w:val="right"/>
      <w:pPr>
        <w:ind w:left="1440" w:hanging="1440"/>
      </w:pPr>
      <w:rPr>
        <w:sz w:val="24"/>
        <w:szCs w:val="24"/>
      </w:rPr>
    </w:lvl>
    <w:lvl w:ilvl="7">
      <w:start w:val="1"/>
      <w:numFmt w:val="decimal"/>
      <w:lvlText w:val="%1.%2.%3.%4.%5.%6.%7.%8."/>
      <w:lvlJc w:val="right"/>
      <w:pPr>
        <w:ind w:left="1800" w:hanging="1800"/>
      </w:pPr>
      <w:rPr>
        <w:sz w:val="24"/>
        <w:szCs w:val="24"/>
      </w:rPr>
    </w:lvl>
    <w:lvl w:ilvl="8">
      <w:start w:val="1"/>
      <w:numFmt w:val="decimal"/>
      <w:lvlText w:val="%1.%2.%3.%4.%5.%6.%7.%8.%9."/>
      <w:lvlJc w:val="right"/>
      <w:pPr>
        <w:ind w:left="2160" w:hanging="2160"/>
      </w:pPr>
      <w:rPr>
        <w:sz w:val="24"/>
        <w:szCs w:val="24"/>
      </w:rPr>
    </w:lvl>
  </w:abstractNum>
  <w:abstractNum w:abstractNumId="11" w15:restartNumberingAfterBreak="0">
    <w:nsid w:val="2F726CFE"/>
    <w:multiLevelType w:val="multilevel"/>
    <w:tmpl w:val="57362AA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E92F21"/>
    <w:multiLevelType w:val="multilevel"/>
    <w:tmpl w:val="89BECFC2"/>
    <w:lvl w:ilvl="0">
      <w:start w:val="1"/>
      <w:numFmt w:val="decimal"/>
      <w:lvlText w:val="BAB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3" w15:restartNumberingAfterBreak="0">
    <w:nsid w:val="4EA250E6"/>
    <w:multiLevelType w:val="multilevel"/>
    <w:tmpl w:val="76F88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F17DE0"/>
    <w:multiLevelType w:val="multilevel"/>
    <w:tmpl w:val="7D049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1FD0F16"/>
    <w:multiLevelType w:val="multilevel"/>
    <w:tmpl w:val="F2066238"/>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54311AA8"/>
    <w:multiLevelType w:val="multilevel"/>
    <w:tmpl w:val="D0B8BD42"/>
    <w:lvl w:ilvl="0">
      <w:start w:val="4"/>
      <w:numFmt w:val="decimal"/>
      <w:lvlText w:val="%1"/>
      <w:lvlJc w:val="left"/>
      <w:pPr>
        <w:ind w:left="360" w:hanging="360"/>
      </w:pPr>
      <w:rPr>
        <w:sz w:val="24"/>
        <w:szCs w:val="24"/>
      </w:rPr>
    </w:lvl>
    <w:lvl w:ilvl="1">
      <w:start w:val="1"/>
      <w:numFmt w:val="decimal"/>
      <w:lvlText w:val="%1.%2"/>
      <w:lvlJc w:val="left"/>
      <w:pPr>
        <w:ind w:left="360" w:hanging="360"/>
      </w:pPr>
      <w:rPr>
        <w:sz w:val="24"/>
        <w:szCs w:val="24"/>
      </w:rPr>
    </w:lvl>
    <w:lvl w:ilvl="2">
      <w:start w:val="1"/>
      <w:numFmt w:val="decimal"/>
      <w:lvlText w:val="%1.%2.%3"/>
      <w:lvlJc w:val="left"/>
      <w:pPr>
        <w:ind w:left="720" w:hanging="720"/>
      </w:pPr>
      <w:rPr>
        <w:sz w:val="24"/>
        <w:szCs w:val="24"/>
      </w:rPr>
    </w:lvl>
    <w:lvl w:ilvl="3">
      <w:start w:val="1"/>
      <w:numFmt w:val="decimal"/>
      <w:lvlText w:val="%1.%2.%3.%4"/>
      <w:lvlJc w:val="left"/>
      <w:pPr>
        <w:ind w:left="1080" w:hanging="1080"/>
      </w:pPr>
      <w:rPr>
        <w:rFonts w:ascii="Times New Roman" w:eastAsia="Times New Roman" w:hAnsi="Times New Roman" w:cs="Times New Roman"/>
        <w:b/>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440" w:hanging="144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800" w:hanging="1800"/>
      </w:pPr>
      <w:rPr>
        <w:sz w:val="24"/>
        <w:szCs w:val="24"/>
      </w:rPr>
    </w:lvl>
    <w:lvl w:ilvl="8">
      <w:start w:val="1"/>
      <w:numFmt w:val="decimal"/>
      <w:lvlText w:val="%1.%2.%3.%4.%5.%6.%7.%8.%9"/>
      <w:lvlJc w:val="left"/>
      <w:pPr>
        <w:ind w:left="2160" w:hanging="2160"/>
      </w:pPr>
      <w:rPr>
        <w:sz w:val="24"/>
        <w:szCs w:val="24"/>
      </w:rPr>
    </w:lvl>
  </w:abstractNum>
  <w:abstractNum w:abstractNumId="17" w15:restartNumberingAfterBreak="0">
    <w:nsid w:val="5ACA5206"/>
    <w:multiLevelType w:val="multilevel"/>
    <w:tmpl w:val="D244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7110B4"/>
    <w:multiLevelType w:val="multilevel"/>
    <w:tmpl w:val="F55C9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D859BD"/>
    <w:multiLevelType w:val="multilevel"/>
    <w:tmpl w:val="F0209C4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6714E41"/>
    <w:multiLevelType w:val="multilevel"/>
    <w:tmpl w:val="ABA69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CF4E72"/>
    <w:multiLevelType w:val="multilevel"/>
    <w:tmpl w:val="515216C6"/>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692F04EF"/>
    <w:multiLevelType w:val="multilevel"/>
    <w:tmpl w:val="EA02DD9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A6E3AE4"/>
    <w:multiLevelType w:val="multilevel"/>
    <w:tmpl w:val="D7E04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BE5B03"/>
    <w:multiLevelType w:val="multilevel"/>
    <w:tmpl w:val="B18CE4EE"/>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798E147C"/>
    <w:multiLevelType w:val="multilevel"/>
    <w:tmpl w:val="02388A0A"/>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693338898">
    <w:abstractNumId w:val="20"/>
  </w:num>
  <w:num w:numId="2" w16cid:durableId="1632588613">
    <w:abstractNumId w:val="18"/>
  </w:num>
  <w:num w:numId="3" w16cid:durableId="406077328">
    <w:abstractNumId w:val="6"/>
  </w:num>
  <w:num w:numId="4" w16cid:durableId="1485587493">
    <w:abstractNumId w:val="13"/>
  </w:num>
  <w:num w:numId="5" w16cid:durableId="863639661">
    <w:abstractNumId w:val="11"/>
  </w:num>
  <w:num w:numId="6" w16cid:durableId="2051345446">
    <w:abstractNumId w:val="2"/>
  </w:num>
  <w:num w:numId="7" w16cid:durableId="1132747712">
    <w:abstractNumId w:val="1"/>
  </w:num>
  <w:num w:numId="8" w16cid:durableId="783305314">
    <w:abstractNumId w:val="9"/>
  </w:num>
  <w:num w:numId="9" w16cid:durableId="525410825">
    <w:abstractNumId w:val="19"/>
  </w:num>
  <w:num w:numId="10" w16cid:durableId="613903239">
    <w:abstractNumId w:val="24"/>
  </w:num>
  <w:num w:numId="11" w16cid:durableId="859469365">
    <w:abstractNumId w:val="25"/>
  </w:num>
  <w:num w:numId="12" w16cid:durableId="921109286">
    <w:abstractNumId w:val="12"/>
  </w:num>
  <w:num w:numId="13" w16cid:durableId="1661617497">
    <w:abstractNumId w:val="8"/>
  </w:num>
  <w:num w:numId="14" w16cid:durableId="1447041409">
    <w:abstractNumId w:val="7"/>
  </w:num>
  <w:num w:numId="15" w16cid:durableId="773204764">
    <w:abstractNumId w:val="23"/>
  </w:num>
  <w:num w:numId="16" w16cid:durableId="381637467">
    <w:abstractNumId w:val="21"/>
  </w:num>
  <w:num w:numId="17" w16cid:durableId="74784815">
    <w:abstractNumId w:val="3"/>
  </w:num>
  <w:num w:numId="18" w16cid:durableId="831028496">
    <w:abstractNumId w:val="10"/>
  </w:num>
  <w:num w:numId="19" w16cid:durableId="349532715">
    <w:abstractNumId w:val="17"/>
  </w:num>
  <w:num w:numId="20" w16cid:durableId="1887446687">
    <w:abstractNumId w:val="0"/>
  </w:num>
  <w:num w:numId="21" w16cid:durableId="819273699">
    <w:abstractNumId w:val="16"/>
  </w:num>
  <w:num w:numId="22" w16cid:durableId="2088453416">
    <w:abstractNumId w:val="14"/>
  </w:num>
  <w:num w:numId="23" w16cid:durableId="220291647">
    <w:abstractNumId w:val="22"/>
  </w:num>
  <w:num w:numId="24" w16cid:durableId="913007405">
    <w:abstractNumId w:val="15"/>
  </w:num>
  <w:num w:numId="25" w16cid:durableId="218516466">
    <w:abstractNumId w:val="5"/>
  </w:num>
  <w:num w:numId="26" w16cid:durableId="11216546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CF1"/>
    <w:rsid w:val="000178EB"/>
    <w:rsid w:val="00017AD8"/>
    <w:rsid w:val="00026929"/>
    <w:rsid w:val="00027167"/>
    <w:rsid w:val="00032A70"/>
    <w:rsid w:val="00034680"/>
    <w:rsid w:val="000654C5"/>
    <w:rsid w:val="00075ADC"/>
    <w:rsid w:val="00075BB4"/>
    <w:rsid w:val="00084633"/>
    <w:rsid w:val="00085C01"/>
    <w:rsid w:val="000D2912"/>
    <w:rsid w:val="000D399E"/>
    <w:rsid w:val="000D3FBE"/>
    <w:rsid w:val="000E62E0"/>
    <w:rsid w:val="000F03B0"/>
    <w:rsid w:val="000F15DA"/>
    <w:rsid w:val="0010534F"/>
    <w:rsid w:val="00187CF1"/>
    <w:rsid w:val="001C2476"/>
    <w:rsid w:val="001C7619"/>
    <w:rsid w:val="001D25DE"/>
    <w:rsid w:val="001D4B5A"/>
    <w:rsid w:val="001E3A95"/>
    <w:rsid w:val="001E3CA5"/>
    <w:rsid w:val="001F7AD5"/>
    <w:rsid w:val="002039B1"/>
    <w:rsid w:val="00213D0C"/>
    <w:rsid w:val="002177B1"/>
    <w:rsid w:val="00225350"/>
    <w:rsid w:val="00246E2B"/>
    <w:rsid w:val="00246E78"/>
    <w:rsid w:val="00247E23"/>
    <w:rsid w:val="002634B1"/>
    <w:rsid w:val="00292491"/>
    <w:rsid w:val="002B59C4"/>
    <w:rsid w:val="002C06B5"/>
    <w:rsid w:val="002E1E63"/>
    <w:rsid w:val="002F030D"/>
    <w:rsid w:val="002F2343"/>
    <w:rsid w:val="00313255"/>
    <w:rsid w:val="00323BD3"/>
    <w:rsid w:val="00333C05"/>
    <w:rsid w:val="00365EDC"/>
    <w:rsid w:val="003721F2"/>
    <w:rsid w:val="00377AC4"/>
    <w:rsid w:val="00377FA1"/>
    <w:rsid w:val="003824C2"/>
    <w:rsid w:val="00390B10"/>
    <w:rsid w:val="0039603B"/>
    <w:rsid w:val="003B36C5"/>
    <w:rsid w:val="003B6893"/>
    <w:rsid w:val="003C0960"/>
    <w:rsid w:val="003C23D1"/>
    <w:rsid w:val="00401A52"/>
    <w:rsid w:val="00406FAD"/>
    <w:rsid w:val="00416B4C"/>
    <w:rsid w:val="00446709"/>
    <w:rsid w:val="0045727C"/>
    <w:rsid w:val="00457F6E"/>
    <w:rsid w:val="00475541"/>
    <w:rsid w:val="00481AEC"/>
    <w:rsid w:val="00491D3E"/>
    <w:rsid w:val="004931F5"/>
    <w:rsid w:val="004933DF"/>
    <w:rsid w:val="004B382C"/>
    <w:rsid w:val="004B5620"/>
    <w:rsid w:val="004C0297"/>
    <w:rsid w:val="004C45B5"/>
    <w:rsid w:val="004D046B"/>
    <w:rsid w:val="004D704A"/>
    <w:rsid w:val="004E25E1"/>
    <w:rsid w:val="00507507"/>
    <w:rsid w:val="00511087"/>
    <w:rsid w:val="00512180"/>
    <w:rsid w:val="00514F30"/>
    <w:rsid w:val="00526E55"/>
    <w:rsid w:val="00531BA2"/>
    <w:rsid w:val="00533C1C"/>
    <w:rsid w:val="00547A00"/>
    <w:rsid w:val="0055404B"/>
    <w:rsid w:val="00561355"/>
    <w:rsid w:val="00567AAD"/>
    <w:rsid w:val="005A37D5"/>
    <w:rsid w:val="005B1B3E"/>
    <w:rsid w:val="005C70A7"/>
    <w:rsid w:val="005D5E6F"/>
    <w:rsid w:val="005F0282"/>
    <w:rsid w:val="005F42B6"/>
    <w:rsid w:val="005F7281"/>
    <w:rsid w:val="006239EC"/>
    <w:rsid w:val="00631818"/>
    <w:rsid w:val="006375ED"/>
    <w:rsid w:val="0063778E"/>
    <w:rsid w:val="00641915"/>
    <w:rsid w:val="00641ABB"/>
    <w:rsid w:val="00644BE1"/>
    <w:rsid w:val="006452AD"/>
    <w:rsid w:val="0066069C"/>
    <w:rsid w:val="006816A0"/>
    <w:rsid w:val="0068194A"/>
    <w:rsid w:val="006A2A1E"/>
    <w:rsid w:val="006B0BA9"/>
    <w:rsid w:val="006D619A"/>
    <w:rsid w:val="006F6231"/>
    <w:rsid w:val="006F7B1D"/>
    <w:rsid w:val="00711710"/>
    <w:rsid w:val="00716705"/>
    <w:rsid w:val="00717F44"/>
    <w:rsid w:val="00717FAA"/>
    <w:rsid w:val="007215F5"/>
    <w:rsid w:val="00750194"/>
    <w:rsid w:val="00753758"/>
    <w:rsid w:val="007621C1"/>
    <w:rsid w:val="00791BBC"/>
    <w:rsid w:val="00792223"/>
    <w:rsid w:val="007B204E"/>
    <w:rsid w:val="007D3AF6"/>
    <w:rsid w:val="00825B1C"/>
    <w:rsid w:val="008323A5"/>
    <w:rsid w:val="00870690"/>
    <w:rsid w:val="008969C0"/>
    <w:rsid w:val="00897EFE"/>
    <w:rsid w:val="008A1BFB"/>
    <w:rsid w:val="008B56AF"/>
    <w:rsid w:val="008D3C45"/>
    <w:rsid w:val="008D4EEB"/>
    <w:rsid w:val="008E101F"/>
    <w:rsid w:val="008E108B"/>
    <w:rsid w:val="008E1E69"/>
    <w:rsid w:val="008E376F"/>
    <w:rsid w:val="00900BF4"/>
    <w:rsid w:val="009306EC"/>
    <w:rsid w:val="009377B7"/>
    <w:rsid w:val="0094528D"/>
    <w:rsid w:val="00961533"/>
    <w:rsid w:val="00974AA1"/>
    <w:rsid w:val="0098078D"/>
    <w:rsid w:val="00980E91"/>
    <w:rsid w:val="009813EF"/>
    <w:rsid w:val="009869A0"/>
    <w:rsid w:val="0099390C"/>
    <w:rsid w:val="009969BB"/>
    <w:rsid w:val="00997872"/>
    <w:rsid w:val="009A1416"/>
    <w:rsid w:val="009C1A83"/>
    <w:rsid w:val="009C3EE3"/>
    <w:rsid w:val="009C4350"/>
    <w:rsid w:val="009F7E9A"/>
    <w:rsid w:val="00A02931"/>
    <w:rsid w:val="00A07DEB"/>
    <w:rsid w:val="00A2719C"/>
    <w:rsid w:val="00A47983"/>
    <w:rsid w:val="00A664E0"/>
    <w:rsid w:val="00A6703C"/>
    <w:rsid w:val="00A7592B"/>
    <w:rsid w:val="00A808D3"/>
    <w:rsid w:val="00AA52CE"/>
    <w:rsid w:val="00AC7DAF"/>
    <w:rsid w:val="00B22155"/>
    <w:rsid w:val="00B37BF2"/>
    <w:rsid w:val="00B42696"/>
    <w:rsid w:val="00B4719F"/>
    <w:rsid w:val="00B50B15"/>
    <w:rsid w:val="00B64069"/>
    <w:rsid w:val="00BA15F0"/>
    <w:rsid w:val="00BB0309"/>
    <w:rsid w:val="00BB0BB3"/>
    <w:rsid w:val="00BB6798"/>
    <w:rsid w:val="00BC2A04"/>
    <w:rsid w:val="00BD1498"/>
    <w:rsid w:val="00BD25F5"/>
    <w:rsid w:val="00BE0D2E"/>
    <w:rsid w:val="00BF1456"/>
    <w:rsid w:val="00BF27A7"/>
    <w:rsid w:val="00C0678C"/>
    <w:rsid w:val="00C103E4"/>
    <w:rsid w:val="00C2317B"/>
    <w:rsid w:val="00C3572E"/>
    <w:rsid w:val="00C56BC7"/>
    <w:rsid w:val="00C674E7"/>
    <w:rsid w:val="00C72C27"/>
    <w:rsid w:val="00C75A7A"/>
    <w:rsid w:val="00C87526"/>
    <w:rsid w:val="00C91FD1"/>
    <w:rsid w:val="00C94070"/>
    <w:rsid w:val="00CA4CA5"/>
    <w:rsid w:val="00CA74D8"/>
    <w:rsid w:val="00CD2A25"/>
    <w:rsid w:val="00CE6B4B"/>
    <w:rsid w:val="00CF724F"/>
    <w:rsid w:val="00D1038A"/>
    <w:rsid w:val="00D2434C"/>
    <w:rsid w:val="00D42860"/>
    <w:rsid w:val="00D60E99"/>
    <w:rsid w:val="00D711FE"/>
    <w:rsid w:val="00D8207C"/>
    <w:rsid w:val="00D91752"/>
    <w:rsid w:val="00D91D77"/>
    <w:rsid w:val="00DB456A"/>
    <w:rsid w:val="00DF270B"/>
    <w:rsid w:val="00E03BFD"/>
    <w:rsid w:val="00E1643C"/>
    <w:rsid w:val="00E203AF"/>
    <w:rsid w:val="00E21315"/>
    <w:rsid w:val="00E57F36"/>
    <w:rsid w:val="00E76D17"/>
    <w:rsid w:val="00E81940"/>
    <w:rsid w:val="00E83370"/>
    <w:rsid w:val="00EA3E1C"/>
    <w:rsid w:val="00EA50A2"/>
    <w:rsid w:val="00EF4054"/>
    <w:rsid w:val="00F130BD"/>
    <w:rsid w:val="00F15578"/>
    <w:rsid w:val="00F22A29"/>
    <w:rsid w:val="00F43278"/>
    <w:rsid w:val="00F51BFC"/>
    <w:rsid w:val="00F666C5"/>
    <w:rsid w:val="00F853F0"/>
    <w:rsid w:val="00F96D86"/>
    <w:rsid w:val="00FA1A24"/>
    <w:rsid w:val="00FA5C83"/>
    <w:rsid w:val="00FB40C3"/>
    <w:rsid w:val="00FC3938"/>
    <w:rsid w:val="00FD0009"/>
    <w:rsid w:val="00FD0169"/>
    <w:rsid w:val="00FD3F45"/>
    <w:rsid w:val="00FE2339"/>
    <w:rsid w:val="00FF2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90615"/>
  <w15:docId w15:val="{F3C9ED4B-6959-462A-AC5F-FF5C5A3D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7D5"/>
  </w:style>
  <w:style w:type="paragraph" w:styleId="Heading1">
    <w:name w:val="heading 1"/>
    <w:basedOn w:val="Normal"/>
    <w:next w:val="Normal"/>
    <w:link w:val="Heading1Char"/>
    <w:uiPriority w:val="9"/>
    <w:qFormat/>
    <w:pPr>
      <w:keepNext/>
      <w:keepLines/>
      <w:spacing w:after="0" w:line="360" w:lineRule="auto"/>
      <w:ind w:left="360" w:hanging="360"/>
      <w:jc w:val="center"/>
      <w:outlineLvl w:val="0"/>
    </w:pPr>
    <w:rPr>
      <w:b/>
      <w:sz w:val="28"/>
      <w:szCs w:val="28"/>
    </w:rPr>
  </w:style>
  <w:style w:type="paragraph" w:styleId="Heading2">
    <w:name w:val="heading 2"/>
    <w:basedOn w:val="Normal"/>
    <w:next w:val="Normal"/>
    <w:link w:val="Heading2Char"/>
    <w:uiPriority w:val="9"/>
    <w:unhideWhenUsed/>
    <w:qFormat/>
    <w:pPr>
      <w:spacing w:after="0" w:line="480" w:lineRule="auto"/>
      <w:ind w:left="360" w:hanging="360"/>
      <w:outlineLvl w:val="1"/>
    </w:pPr>
    <w:rPr>
      <w:b/>
    </w:rPr>
  </w:style>
  <w:style w:type="paragraph" w:styleId="Heading3">
    <w:name w:val="heading 3"/>
    <w:basedOn w:val="Normal"/>
    <w:next w:val="Normal"/>
    <w:uiPriority w:val="9"/>
    <w:unhideWhenUsed/>
    <w:qFormat/>
    <w:pPr>
      <w:keepNext/>
      <w:keepLines/>
      <w:spacing w:before="40" w:after="0" w:line="480" w:lineRule="auto"/>
      <w:ind w:left="720" w:hanging="720"/>
      <w:outlineLvl w:val="2"/>
    </w:pPr>
    <w:rPr>
      <w:b/>
    </w:rPr>
  </w:style>
  <w:style w:type="paragraph" w:styleId="Heading4">
    <w:name w:val="heading 4"/>
    <w:basedOn w:val="Normal"/>
    <w:next w:val="Normal"/>
    <w:uiPriority w:val="9"/>
    <w:unhideWhenUsed/>
    <w:qFormat/>
    <w:pPr>
      <w:keepNext/>
      <w:keepLines/>
      <w:spacing w:before="40" w:after="0"/>
      <w:ind w:left="720" w:hanging="72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after="0"/>
      <w:ind w:left="1080" w:hanging="108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after="0"/>
      <w:ind w:left="1080" w:hanging="108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libri" w:eastAsia="Calibri" w:hAnsi="Calibri" w:cs="Calibri"/>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rPr>
      <w:color w:val="000000"/>
    </w:rPr>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paragraph" w:styleId="TOC1">
    <w:name w:val="toc 1"/>
    <w:basedOn w:val="Normal"/>
    <w:next w:val="Normal"/>
    <w:autoRedefine/>
    <w:uiPriority w:val="39"/>
    <w:unhideWhenUsed/>
    <w:rsid w:val="00C56BC7"/>
    <w:pPr>
      <w:tabs>
        <w:tab w:val="right" w:pos="9016"/>
      </w:tabs>
      <w:spacing w:after="100" w:line="240" w:lineRule="auto"/>
    </w:pPr>
    <w:rPr>
      <w:b/>
      <w:bCs/>
      <w:noProof/>
    </w:rPr>
  </w:style>
  <w:style w:type="paragraph" w:styleId="TOC2">
    <w:name w:val="toc 2"/>
    <w:basedOn w:val="Normal"/>
    <w:next w:val="Normal"/>
    <w:autoRedefine/>
    <w:uiPriority w:val="39"/>
    <w:unhideWhenUsed/>
    <w:rsid w:val="00446709"/>
    <w:pPr>
      <w:spacing w:after="100"/>
      <w:ind w:left="240"/>
    </w:pPr>
  </w:style>
  <w:style w:type="paragraph" w:styleId="TOC3">
    <w:name w:val="toc 3"/>
    <w:basedOn w:val="Normal"/>
    <w:next w:val="Normal"/>
    <w:autoRedefine/>
    <w:uiPriority w:val="39"/>
    <w:unhideWhenUsed/>
    <w:rsid w:val="00446709"/>
    <w:pPr>
      <w:spacing w:after="100"/>
      <w:ind w:left="480"/>
    </w:pPr>
  </w:style>
  <w:style w:type="paragraph" w:styleId="TOC4">
    <w:name w:val="toc 4"/>
    <w:basedOn w:val="Normal"/>
    <w:next w:val="Normal"/>
    <w:autoRedefine/>
    <w:uiPriority w:val="39"/>
    <w:unhideWhenUsed/>
    <w:rsid w:val="00446709"/>
    <w:pPr>
      <w:spacing w:after="100"/>
      <w:ind w:left="720"/>
    </w:pPr>
  </w:style>
  <w:style w:type="character" w:styleId="Hyperlink">
    <w:name w:val="Hyperlink"/>
    <w:basedOn w:val="DefaultParagraphFont"/>
    <w:uiPriority w:val="99"/>
    <w:unhideWhenUsed/>
    <w:rsid w:val="00446709"/>
    <w:rPr>
      <w:color w:val="0000FF" w:themeColor="hyperlink"/>
      <w:u w:val="single"/>
    </w:rPr>
  </w:style>
  <w:style w:type="table" w:styleId="TableGrid">
    <w:name w:val="Table Grid"/>
    <w:basedOn w:val="TableNormal"/>
    <w:uiPriority w:val="39"/>
    <w:rsid w:val="00446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6709"/>
    <w:pPr>
      <w:ind w:left="720"/>
      <w:contextualSpacing/>
    </w:pPr>
  </w:style>
  <w:style w:type="paragraph" w:styleId="Header">
    <w:name w:val="header"/>
    <w:basedOn w:val="Normal"/>
    <w:link w:val="HeaderChar"/>
    <w:uiPriority w:val="99"/>
    <w:unhideWhenUsed/>
    <w:rsid w:val="00B37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BF2"/>
  </w:style>
  <w:style w:type="paragraph" w:styleId="Footer">
    <w:name w:val="footer"/>
    <w:basedOn w:val="Normal"/>
    <w:link w:val="FooterChar"/>
    <w:uiPriority w:val="99"/>
    <w:unhideWhenUsed/>
    <w:rsid w:val="00B37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BF2"/>
  </w:style>
  <w:style w:type="paragraph" w:styleId="Revision">
    <w:name w:val="Revision"/>
    <w:hidden/>
    <w:uiPriority w:val="99"/>
    <w:semiHidden/>
    <w:rsid w:val="003B6893"/>
    <w:pPr>
      <w:spacing w:after="0" w:line="240" w:lineRule="auto"/>
    </w:pPr>
  </w:style>
  <w:style w:type="character" w:customStyle="1" w:styleId="Heading1Char">
    <w:name w:val="Heading 1 Char"/>
    <w:basedOn w:val="DefaultParagraphFont"/>
    <w:link w:val="Heading1"/>
    <w:uiPriority w:val="9"/>
    <w:rsid w:val="005A37D5"/>
    <w:rPr>
      <w:b/>
      <w:sz w:val="28"/>
      <w:szCs w:val="28"/>
    </w:rPr>
  </w:style>
  <w:style w:type="character" w:customStyle="1" w:styleId="Heading2Char">
    <w:name w:val="Heading 2 Char"/>
    <w:basedOn w:val="DefaultParagraphFont"/>
    <w:link w:val="Heading2"/>
    <w:uiPriority w:val="9"/>
    <w:rsid w:val="005A37D5"/>
    <w:rPr>
      <w:b/>
    </w:rPr>
  </w:style>
  <w:style w:type="character" w:styleId="UnresolvedMention">
    <w:name w:val="Unresolved Mention"/>
    <w:basedOn w:val="DefaultParagraphFont"/>
    <w:uiPriority w:val="99"/>
    <w:semiHidden/>
    <w:unhideWhenUsed/>
    <w:rsid w:val="00246E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526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zotero.org/google-docs/?COo3JD" TargetMode="External"/><Relationship Id="rId26" Type="http://schemas.openxmlformats.org/officeDocument/2006/relationships/hyperlink" Target="https://www.zotero.org/google-docs/?enrVp0" TargetMode="External"/><Relationship Id="rId39" Type="http://schemas.openxmlformats.org/officeDocument/2006/relationships/hyperlink" Target="https://www.zotero.org/google-docs/?PFUnYt" TargetMode="External"/><Relationship Id="rId21" Type="http://schemas.openxmlformats.org/officeDocument/2006/relationships/hyperlink" Target="https://www.zotero.org/google-docs/?VlAvxy"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otero.org/google-docs/?cEXvtL" TargetMode="External"/><Relationship Id="rId29" Type="http://schemas.openxmlformats.org/officeDocument/2006/relationships/hyperlink" Target="https://www.zotero.org/google-docs/?C0UnUL" TargetMode="External"/><Relationship Id="rId11" Type="http://schemas.openxmlformats.org/officeDocument/2006/relationships/footer" Target="footer2.xml"/><Relationship Id="rId24" Type="http://schemas.openxmlformats.org/officeDocument/2006/relationships/hyperlink" Target="https://www.zotero.org/google-docs/?rVLxY5"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www.zotero.org/google-docs/?PFUnYt"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webSettings" Target="webSettings.xml"/><Relationship Id="rId19" Type="http://schemas.openxmlformats.org/officeDocument/2006/relationships/hyperlink" Target="https://www.zotero.org/google-docs/?EKDWu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zotero.org/google-docs/?wka5Yv" TargetMode="External"/><Relationship Id="rId27" Type="http://schemas.openxmlformats.org/officeDocument/2006/relationships/hyperlink" Target="https://www.zotero.org/google-docs/?TD1HCP" TargetMode="External"/><Relationship Id="rId30" Type="http://schemas.openxmlformats.org/officeDocument/2006/relationships/hyperlink" Target="https://www.zotero.org/google-docs/?aUjkWT" TargetMode="External"/><Relationship Id="rId35" Type="http://schemas.openxmlformats.org/officeDocument/2006/relationships/image" Target="media/image6.jp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zotero.org/google-docs/?cBbfQD" TargetMode="External"/><Relationship Id="rId25" Type="http://schemas.openxmlformats.org/officeDocument/2006/relationships/hyperlink" Target="https://www.zotero.org/google-docs/?rVLxY5"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fontTable" Target="fontTable.xml"/><Relationship Id="rId20" Type="http://schemas.openxmlformats.org/officeDocument/2006/relationships/hyperlink" Target="https://www.zotero.org/google-docs/?OKvVTp" TargetMode="External"/><Relationship Id="rId41" Type="http://schemas.openxmlformats.org/officeDocument/2006/relationships/image" Target="media/image10.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zotero.org/google-docs/?pemFJN" TargetMode="External"/><Relationship Id="rId23" Type="http://schemas.openxmlformats.org/officeDocument/2006/relationships/hyperlink" Target="https://www.zotero.org/google-docs/?rVLxY5" TargetMode="External"/><Relationship Id="rId28" Type="http://schemas.openxmlformats.org/officeDocument/2006/relationships/hyperlink" Target="https://www.zotero.org/google-docs/?T47vrE" TargetMode="External"/><Relationship Id="rId36" Type="http://schemas.openxmlformats.org/officeDocument/2006/relationships/image" Target="media/image7.jp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hyperlink" Target="https://www.zotero.org/google-docs/?bu8rV4"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EB02D-DF9E-4C8E-BDAB-BB63C050C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18267</Words>
  <Characters>104306</Characters>
  <Application>Microsoft Office Word</Application>
  <DocSecurity>0</DocSecurity>
  <Lines>2219</Lines>
  <Paragraphs>965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Timoty Christian</dc:creator>
  <cp:lastModifiedBy>Timothy Christian</cp:lastModifiedBy>
  <cp:revision>2</cp:revision>
  <cp:lastPrinted>2023-08-31T06:37:00Z</cp:lastPrinted>
  <dcterms:created xsi:type="dcterms:W3CDTF">2023-08-31T06:59:00Z</dcterms:created>
  <dcterms:modified xsi:type="dcterms:W3CDTF">2023-08-31T06:59:00Z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id="OyeqEcG4"/&gt;&lt;style id="" hasBibliography="0" bibliographyStyleHasBeenSet="0"/&gt;&lt;prefs/&gt;&lt;/data&gt;</vt:lpwstr>
  </property>
</Properties>
</file>