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9A79" w14:textId="77777777" w:rsidR="00C772BD" w:rsidRDefault="00000000">
      <w:pPr>
        <w:spacing w:after="246" w:line="265" w:lineRule="auto"/>
        <w:ind w:right="9"/>
        <w:jc w:val="center"/>
      </w:pPr>
      <w:r>
        <w:rPr>
          <w:b/>
        </w:rPr>
        <w:t xml:space="preserve">BAB III </w:t>
      </w:r>
    </w:p>
    <w:p w14:paraId="719F1581" w14:textId="77777777" w:rsidR="00C772BD" w:rsidRDefault="00000000">
      <w:pPr>
        <w:spacing w:after="256" w:line="259" w:lineRule="auto"/>
        <w:ind w:left="2475" w:right="0"/>
        <w:jc w:val="left"/>
      </w:pPr>
      <w:r>
        <w:rPr>
          <w:b/>
        </w:rPr>
        <w:t xml:space="preserve">METODE PERANCANGAN </w:t>
      </w:r>
    </w:p>
    <w:p w14:paraId="7F08F84F" w14:textId="77777777" w:rsidR="00C772BD" w:rsidRDefault="00000000">
      <w:pPr>
        <w:spacing w:after="190" w:line="259" w:lineRule="auto"/>
        <w:ind w:left="1" w:right="0" w:firstLine="0"/>
        <w:jc w:val="left"/>
      </w:pPr>
      <w:r>
        <w:rPr>
          <w:rFonts w:ascii="Calibri" w:eastAsia="Calibri" w:hAnsi="Calibri" w:cs="Calibri"/>
          <w:sz w:val="22"/>
        </w:rPr>
        <w:t xml:space="preserve"> </w:t>
      </w:r>
    </w:p>
    <w:p w14:paraId="162AF80C" w14:textId="77777777" w:rsidR="00C772BD" w:rsidRDefault="00000000">
      <w:pPr>
        <w:pStyle w:val="Judul2"/>
        <w:spacing w:after="216" w:line="259" w:lineRule="auto"/>
        <w:ind w:left="-3" w:right="0"/>
        <w:jc w:val="left"/>
      </w:pPr>
      <w:r>
        <w:t>A.</w:t>
      </w:r>
      <w:r>
        <w:rPr>
          <w:rFonts w:ascii="Arial" w:eastAsia="Arial" w:hAnsi="Arial" w:cs="Arial"/>
        </w:rPr>
        <w:t xml:space="preserve"> </w:t>
      </w:r>
      <w:r>
        <w:t xml:space="preserve">Sistematika Perancangan </w:t>
      </w:r>
    </w:p>
    <w:p w14:paraId="097A95E4" w14:textId="77777777" w:rsidR="00C772BD" w:rsidRDefault="00000000">
      <w:pPr>
        <w:spacing w:after="403" w:line="259" w:lineRule="auto"/>
        <w:ind w:left="721" w:right="0" w:firstLine="0"/>
        <w:jc w:val="left"/>
      </w:pPr>
      <w:r>
        <w:rPr>
          <w:sz w:val="20"/>
        </w:rPr>
        <w:t xml:space="preserve"> </w:t>
      </w:r>
    </w:p>
    <w:p w14:paraId="3ED501C7" w14:textId="77777777" w:rsidR="00C772BD" w:rsidRDefault="00000000">
      <w:pPr>
        <w:spacing w:after="54" w:line="259" w:lineRule="auto"/>
        <w:ind w:left="2" w:right="0" w:firstLine="0"/>
        <w:jc w:val="left"/>
      </w:pPr>
      <w:r>
        <w:rPr>
          <w:noProof/>
        </w:rPr>
        <w:drawing>
          <wp:inline distT="0" distB="0" distL="0" distR="0" wp14:anchorId="6ECEC2A9" wp14:editId="0D0EC7AE">
            <wp:extent cx="5036184" cy="4367530"/>
            <wp:effectExtent l="0" t="0" r="0" b="0"/>
            <wp:docPr id="1794" name="Picture 1794"/>
            <wp:cNvGraphicFramePr/>
            <a:graphic xmlns:a="http://schemas.openxmlformats.org/drawingml/2006/main">
              <a:graphicData uri="http://schemas.openxmlformats.org/drawingml/2006/picture">
                <pic:pic xmlns:pic="http://schemas.openxmlformats.org/drawingml/2006/picture">
                  <pic:nvPicPr>
                    <pic:cNvPr id="1794" name="Picture 1794"/>
                    <pic:cNvPicPr/>
                  </pic:nvPicPr>
                  <pic:blipFill>
                    <a:blip r:embed="rId7"/>
                    <a:stretch>
                      <a:fillRect/>
                    </a:stretch>
                  </pic:blipFill>
                  <pic:spPr>
                    <a:xfrm>
                      <a:off x="0" y="0"/>
                      <a:ext cx="5036184" cy="4367530"/>
                    </a:xfrm>
                    <a:prstGeom prst="rect">
                      <a:avLst/>
                    </a:prstGeom>
                  </pic:spPr>
                </pic:pic>
              </a:graphicData>
            </a:graphic>
          </wp:inline>
        </w:drawing>
      </w:r>
    </w:p>
    <w:p w14:paraId="0CB200BE" w14:textId="77777777" w:rsidR="00C772BD" w:rsidRDefault="00000000">
      <w:pPr>
        <w:spacing w:after="148" w:line="252" w:lineRule="auto"/>
        <w:ind w:left="325" w:right="322"/>
        <w:jc w:val="center"/>
      </w:pPr>
      <w:r>
        <w:rPr>
          <w:i/>
          <w:sz w:val="20"/>
        </w:rPr>
        <w:t xml:space="preserve">Gambar 3.1 </w:t>
      </w:r>
    </w:p>
    <w:p w14:paraId="23D33D83" w14:textId="77777777" w:rsidR="00C772BD" w:rsidRDefault="00000000">
      <w:pPr>
        <w:spacing w:after="138" w:line="259" w:lineRule="auto"/>
        <w:ind w:right="1129"/>
        <w:jc w:val="right"/>
      </w:pPr>
      <w:r>
        <w:rPr>
          <w:i/>
          <w:sz w:val="20"/>
        </w:rPr>
        <w:t xml:space="preserve">(uraian metode perancangan Jenn &amp; Ken V. O’Grady oleh perancang) </w:t>
      </w:r>
    </w:p>
    <w:p w14:paraId="79EB7ED0" w14:textId="77777777" w:rsidR="00C772BD" w:rsidRDefault="00000000">
      <w:pPr>
        <w:spacing w:after="142" w:line="259" w:lineRule="auto"/>
        <w:ind w:left="43" w:right="0" w:firstLine="0"/>
        <w:jc w:val="center"/>
      </w:pPr>
      <w:r>
        <w:rPr>
          <w:sz w:val="20"/>
        </w:rPr>
        <w:t xml:space="preserve"> </w:t>
      </w:r>
    </w:p>
    <w:p w14:paraId="5A6CE28E" w14:textId="77777777" w:rsidR="00C772BD" w:rsidRDefault="00000000">
      <w:pPr>
        <w:spacing w:after="138" w:line="259" w:lineRule="auto"/>
        <w:ind w:left="43" w:right="0" w:firstLine="0"/>
        <w:jc w:val="center"/>
      </w:pPr>
      <w:r>
        <w:rPr>
          <w:sz w:val="20"/>
        </w:rPr>
        <w:t xml:space="preserve"> </w:t>
      </w:r>
    </w:p>
    <w:p w14:paraId="1E3C3821" w14:textId="77777777" w:rsidR="00C772BD" w:rsidRDefault="00000000">
      <w:pPr>
        <w:spacing w:after="2494" w:line="259" w:lineRule="auto"/>
        <w:ind w:left="721" w:right="0" w:firstLine="0"/>
        <w:jc w:val="left"/>
      </w:pPr>
      <w:r>
        <w:rPr>
          <w:sz w:val="20"/>
        </w:rPr>
        <w:t xml:space="preserve"> </w:t>
      </w:r>
    </w:p>
    <w:p w14:paraId="07421BF7" w14:textId="77777777" w:rsidR="00C772BD" w:rsidRDefault="00000000">
      <w:pPr>
        <w:spacing w:after="3" w:line="259" w:lineRule="auto"/>
        <w:ind w:right="7"/>
        <w:jc w:val="center"/>
      </w:pPr>
      <w:r>
        <w:rPr>
          <w:rFonts w:ascii="Calibri" w:eastAsia="Calibri" w:hAnsi="Calibri" w:cs="Calibri"/>
          <w:sz w:val="22"/>
        </w:rPr>
        <w:lastRenderedPageBreak/>
        <w:t xml:space="preserve">21 </w:t>
      </w:r>
    </w:p>
    <w:p w14:paraId="0E377B45" w14:textId="77777777" w:rsidR="00C772BD" w:rsidRDefault="00000000">
      <w:pPr>
        <w:spacing w:after="160" w:line="476" w:lineRule="auto"/>
        <w:ind w:left="-13" w:right="44" w:firstLine="568"/>
      </w:pPr>
      <w:r>
        <w:t xml:space="preserve">Metode perancangan yang dipakai oleh penulis merupakan bentuk metode perancangan yang sudah ada yang dibuat oleh Jenn &amp; Ken V. O’grady (2017, 104). Bentuk bagan metode asli dari Jenn &amp; Ken V. O’grady dapat dilihat sebagai berikut: </w:t>
      </w:r>
    </w:p>
    <w:p w14:paraId="0180C3D0" w14:textId="77777777" w:rsidR="00C772BD" w:rsidRDefault="00000000">
      <w:pPr>
        <w:spacing w:after="0" w:line="259" w:lineRule="auto"/>
        <w:ind w:left="721" w:right="1541" w:firstLine="0"/>
        <w:jc w:val="left"/>
      </w:pPr>
      <w:r>
        <w:t xml:space="preserve"> </w:t>
      </w:r>
    </w:p>
    <w:p w14:paraId="43E4A973" w14:textId="77777777" w:rsidR="00C772BD" w:rsidRDefault="00000000">
      <w:pPr>
        <w:spacing w:after="0" w:line="259" w:lineRule="auto"/>
        <w:ind w:left="1528" w:right="0" w:firstLine="0"/>
        <w:jc w:val="left"/>
      </w:pPr>
      <w:r>
        <w:rPr>
          <w:noProof/>
        </w:rPr>
        <w:drawing>
          <wp:inline distT="0" distB="0" distL="0" distR="0" wp14:anchorId="0B0F2279" wp14:editId="5EAA41A4">
            <wp:extent cx="3095625" cy="2600325"/>
            <wp:effectExtent l="0" t="0" r="0" b="0"/>
            <wp:docPr id="1827" name="Picture 1827"/>
            <wp:cNvGraphicFramePr/>
            <a:graphic xmlns:a="http://schemas.openxmlformats.org/drawingml/2006/main">
              <a:graphicData uri="http://schemas.openxmlformats.org/drawingml/2006/picture">
                <pic:pic xmlns:pic="http://schemas.openxmlformats.org/drawingml/2006/picture">
                  <pic:nvPicPr>
                    <pic:cNvPr id="1827" name="Picture 1827"/>
                    <pic:cNvPicPr/>
                  </pic:nvPicPr>
                  <pic:blipFill>
                    <a:blip r:embed="rId8"/>
                    <a:stretch>
                      <a:fillRect/>
                    </a:stretch>
                  </pic:blipFill>
                  <pic:spPr>
                    <a:xfrm>
                      <a:off x="0" y="0"/>
                      <a:ext cx="3095625" cy="2600325"/>
                    </a:xfrm>
                    <a:prstGeom prst="rect">
                      <a:avLst/>
                    </a:prstGeom>
                  </pic:spPr>
                </pic:pic>
              </a:graphicData>
            </a:graphic>
          </wp:inline>
        </w:drawing>
      </w:r>
    </w:p>
    <w:p w14:paraId="36458509" w14:textId="77777777" w:rsidR="00C772BD" w:rsidRDefault="00000000">
      <w:pPr>
        <w:spacing w:after="142" w:line="259" w:lineRule="auto"/>
        <w:ind w:left="43" w:right="0" w:firstLine="0"/>
        <w:jc w:val="center"/>
      </w:pPr>
      <w:r>
        <w:rPr>
          <w:sz w:val="20"/>
        </w:rPr>
        <w:t xml:space="preserve"> </w:t>
      </w:r>
    </w:p>
    <w:p w14:paraId="240D6A8F" w14:textId="77777777" w:rsidR="00C772BD" w:rsidRDefault="00000000">
      <w:pPr>
        <w:spacing w:after="144" w:line="252" w:lineRule="auto"/>
        <w:ind w:left="325" w:right="322"/>
        <w:jc w:val="center"/>
      </w:pPr>
      <w:r>
        <w:rPr>
          <w:i/>
          <w:sz w:val="20"/>
        </w:rPr>
        <w:t xml:space="preserve">Gambar 3.2 </w:t>
      </w:r>
    </w:p>
    <w:p w14:paraId="31BDC3F2" w14:textId="77777777" w:rsidR="00C772BD" w:rsidRDefault="00000000">
      <w:pPr>
        <w:spacing w:after="202" w:line="252" w:lineRule="auto"/>
        <w:ind w:left="325" w:right="327"/>
        <w:jc w:val="center"/>
      </w:pPr>
      <w:r>
        <w:rPr>
          <w:i/>
          <w:sz w:val="20"/>
        </w:rPr>
        <w:t xml:space="preserve">(metode perancangan Jenn &amp; Ken V. O’Grady linear process) </w:t>
      </w:r>
    </w:p>
    <w:p w14:paraId="5812E624" w14:textId="77777777" w:rsidR="00C772BD" w:rsidRDefault="00000000">
      <w:pPr>
        <w:spacing w:after="0" w:line="259" w:lineRule="auto"/>
        <w:ind w:left="721" w:right="0" w:firstLine="0"/>
        <w:jc w:val="left"/>
      </w:pPr>
      <w:r>
        <w:t xml:space="preserve"> </w:t>
      </w:r>
    </w:p>
    <w:p w14:paraId="6813DB00" w14:textId="77777777" w:rsidR="00C772BD" w:rsidRDefault="00000000">
      <w:pPr>
        <w:spacing w:after="177" w:line="259" w:lineRule="auto"/>
        <w:ind w:left="1873" w:right="0" w:firstLine="0"/>
        <w:jc w:val="left"/>
      </w:pPr>
      <w:r>
        <w:rPr>
          <w:noProof/>
        </w:rPr>
        <w:drawing>
          <wp:inline distT="0" distB="0" distL="0" distR="0" wp14:anchorId="44A50792" wp14:editId="0A204176">
            <wp:extent cx="2657475" cy="2362199"/>
            <wp:effectExtent l="0" t="0" r="0" b="0"/>
            <wp:docPr id="1829" name="Picture 1829"/>
            <wp:cNvGraphicFramePr/>
            <a:graphic xmlns:a="http://schemas.openxmlformats.org/drawingml/2006/main">
              <a:graphicData uri="http://schemas.openxmlformats.org/drawingml/2006/picture">
                <pic:pic xmlns:pic="http://schemas.openxmlformats.org/drawingml/2006/picture">
                  <pic:nvPicPr>
                    <pic:cNvPr id="1829" name="Picture 1829"/>
                    <pic:cNvPicPr/>
                  </pic:nvPicPr>
                  <pic:blipFill>
                    <a:blip r:embed="rId9"/>
                    <a:stretch>
                      <a:fillRect/>
                    </a:stretch>
                  </pic:blipFill>
                  <pic:spPr>
                    <a:xfrm>
                      <a:off x="0" y="0"/>
                      <a:ext cx="2657475" cy="2362199"/>
                    </a:xfrm>
                    <a:prstGeom prst="rect">
                      <a:avLst/>
                    </a:prstGeom>
                  </pic:spPr>
                </pic:pic>
              </a:graphicData>
            </a:graphic>
          </wp:inline>
        </w:drawing>
      </w:r>
    </w:p>
    <w:p w14:paraId="5CC58CBA" w14:textId="77777777" w:rsidR="00C772BD" w:rsidRDefault="00000000">
      <w:pPr>
        <w:spacing w:after="144" w:line="252" w:lineRule="auto"/>
        <w:ind w:left="325" w:right="322"/>
        <w:jc w:val="center"/>
      </w:pPr>
      <w:r>
        <w:rPr>
          <w:i/>
          <w:sz w:val="20"/>
        </w:rPr>
        <w:t xml:space="preserve">Gambar 3.3 </w:t>
      </w:r>
    </w:p>
    <w:p w14:paraId="21B4B3D5" w14:textId="77777777" w:rsidR="00C772BD" w:rsidRDefault="00000000">
      <w:pPr>
        <w:spacing w:after="1196" w:line="252" w:lineRule="auto"/>
        <w:ind w:left="325" w:right="327"/>
        <w:jc w:val="center"/>
      </w:pPr>
      <w:r>
        <w:rPr>
          <w:i/>
          <w:sz w:val="20"/>
        </w:rPr>
        <w:t xml:space="preserve">(metode perancangan Jenn &amp; Ken V. O’Grady research-driven) </w:t>
      </w:r>
    </w:p>
    <w:p w14:paraId="2C63BA50" w14:textId="77777777" w:rsidR="00C772BD" w:rsidRDefault="00000000">
      <w:pPr>
        <w:spacing w:after="0" w:line="259" w:lineRule="auto"/>
        <w:ind w:left="43" w:right="0" w:firstLine="0"/>
        <w:jc w:val="center"/>
      </w:pPr>
      <w:r>
        <w:rPr>
          <w:rFonts w:ascii="Calibri" w:eastAsia="Calibri" w:hAnsi="Calibri" w:cs="Calibri"/>
          <w:sz w:val="22"/>
        </w:rPr>
        <w:lastRenderedPageBreak/>
        <w:t xml:space="preserve"> </w:t>
      </w:r>
    </w:p>
    <w:p w14:paraId="08EF50EE" w14:textId="77777777" w:rsidR="00C772BD" w:rsidRDefault="00000000">
      <w:pPr>
        <w:spacing w:after="0" w:line="259" w:lineRule="auto"/>
        <w:ind w:left="1" w:right="0" w:firstLine="0"/>
        <w:jc w:val="left"/>
      </w:pPr>
      <w:r>
        <w:rPr>
          <w:rFonts w:ascii="Calibri" w:eastAsia="Calibri" w:hAnsi="Calibri" w:cs="Calibri"/>
          <w:sz w:val="22"/>
        </w:rPr>
        <w:t xml:space="preserve"> </w:t>
      </w:r>
    </w:p>
    <w:p w14:paraId="600060F9" w14:textId="77777777" w:rsidR="00C772BD" w:rsidRDefault="00000000">
      <w:pPr>
        <w:spacing w:line="476" w:lineRule="auto"/>
        <w:ind w:left="-13" w:right="44" w:firstLine="569"/>
      </w:pPr>
      <w:r>
        <w:t xml:space="preserve">Detail dari bagan metode perancangan yang digunakan oleh perancang hasil dari modifikasi metode Jenn &amp; Ken V. O’grady di atas, dapat dijelaskan sebagai berikut: </w:t>
      </w:r>
    </w:p>
    <w:p w14:paraId="0995183D" w14:textId="77777777" w:rsidR="00C772BD" w:rsidRDefault="00000000">
      <w:pPr>
        <w:pStyle w:val="Judul3"/>
        <w:ind w:left="-3" w:right="0"/>
      </w:pPr>
      <w:r>
        <w:t>1.</w:t>
      </w:r>
      <w:r>
        <w:rPr>
          <w:rFonts w:ascii="Arial" w:eastAsia="Arial" w:hAnsi="Arial" w:cs="Arial"/>
        </w:rPr>
        <w:t xml:space="preserve"> </w:t>
      </w:r>
      <w:r>
        <w:t>Pendahuluan</w:t>
      </w:r>
      <w:r>
        <w:rPr>
          <w:b w:val="0"/>
        </w:rPr>
        <w:t xml:space="preserve"> </w:t>
      </w:r>
    </w:p>
    <w:p w14:paraId="37CF7F3A" w14:textId="77777777" w:rsidR="00C772BD" w:rsidRDefault="00000000">
      <w:pPr>
        <w:spacing w:line="476" w:lineRule="auto"/>
        <w:ind w:left="-3" w:right="44"/>
      </w:pPr>
      <w:r>
        <w:t xml:space="preserve">  Pendahuluan berisi tentang hal-hal yang mendorong untuk melaksanakan perancangan ini. Hal-hal tersebut antara lain Latar Belakang, Rumusan Masalah, Tujuan Perancangan, Manfaat Perancangan, Definisi Operasional yang masingmasing menjelaskan perlunya perancangan ini dilakukan. Isi dan penjabaran dari pendahuluan terlampir pada bab I tugas akhir ini. </w:t>
      </w:r>
    </w:p>
    <w:p w14:paraId="2E50AE36" w14:textId="77777777" w:rsidR="00C772BD" w:rsidRDefault="00000000">
      <w:pPr>
        <w:pStyle w:val="Judul3"/>
        <w:ind w:left="-3" w:right="0"/>
      </w:pPr>
      <w:r>
        <w:t>2.</w:t>
      </w:r>
      <w:r>
        <w:rPr>
          <w:rFonts w:ascii="Arial" w:eastAsia="Arial" w:hAnsi="Arial" w:cs="Arial"/>
        </w:rPr>
        <w:t xml:space="preserve"> </w:t>
      </w:r>
      <w:r>
        <w:t>Identifikasi Data</w:t>
      </w:r>
      <w:r>
        <w:rPr>
          <w:b w:val="0"/>
        </w:rPr>
        <w:t xml:space="preserve"> </w:t>
      </w:r>
    </w:p>
    <w:p w14:paraId="683814CC" w14:textId="77777777" w:rsidR="00C772BD" w:rsidRDefault="00000000">
      <w:pPr>
        <w:spacing w:line="476" w:lineRule="auto"/>
        <w:ind w:left="-3" w:right="44"/>
      </w:pPr>
      <w:r>
        <w:t xml:space="preserve"> Identifikasi data adalah proses penggalian data sebagai bahan dalam perancangan ini. Data yang dibutuhkan dalam perancangan ini ada dua yaitu Data Target Audiens dan Data Cerita. Data Target Audiens adalah data yang diambil dari sampel yaitu anak-anak dengan kisaran usia 9-12 tahun, data yang diambil berupa pengetahuan anak-anak dengan sosok Untung Surapati, dan gaya desain yang disukai anak-anak. Data Cerita adalah data tentang cerita Untung Surapati yang nantinya akan diangkat dalam perancangan ini. </w:t>
      </w:r>
    </w:p>
    <w:p w14:paraId="4A82C561" w14:textId="77777777" w:rsidR="00C772BD" w:rsidRDefault="00000000">
      <w:pPr>
        <w:pStyle w:val="Judul3"/>
        <w:ind w:left="-3" w:right="0"/>
      </w:pPr>
      <w:r>
        <w:t>3.</w:t>
      </w:r>
      <w:r>
        <w:rPr>
          <w:rFonts w:ascii="Arial" w:eastAsia="Arial" w:hAnsi="Arial" w:cs="Arial"/>
        </w:rPr>
        <w:t xml:space="preserve"> </w:t>
      </w:r>
      <w:r>
        <w:t>Perancangan</w:t>
      </w:r>
      <w:r>
        <w:rPr>
          <w:b w:val="0"/>
        </w:rPr>
        <w:t xml:space="preserve"> </w:t>
      </w:r>
    </w:p>
    <w:p w14:paraId="15DAE9F7" w14:textId="77777777" w:rsidR="00C772BD" w:rsidRDefault="00000000">
      <w:pPr>
        <w:spacing w:line="476" w:lineRule="auto"/>
        <w:ind w:left="-13" w:right="44" w:firstLine="568"/>
      </w:pPr>
      <w:r>
        <w:t xml:space="preserve">Setelah data sudah lengkap dan diolah maka proses yang dilakukan adalah perancangan buku cerita bergambar. Langkah yang ditempuh dalam proses </w:t>
      </w:r>
    </w:p>
    <w:p w14:paraId="0A4E6666" w14:textId="77777777" w:rsidR="00C772BD" w:rsidRDefault="00000000">
      <w:pPr>
        <w:spacing w:after="262"/>
        <w:ind w:left="-3" w:right="44"/>
      </w:pPr>
      <w:r>
        <w:t xml:space="preserve">perancangan ini terdapat 3 bagian, antara lain : </w:t>
      </w:r>
    </w:p>
    <w:p w14:paraId="7CBB1D56" w14:textId="77777777" w:rsidR="00C772BD" w:rsidRDefault="00000000">
      <w:pPr>
        <w:spacing w:after="252" w:line="259" w:lineRule="auto"/>
        <w:ind w:left="708" w:right="0" w:firstLine="0"/>
        <w:jc w:val="left"/>
      </w:pPr>
      <w:r>
        <w:t xml:space="preserve"> </w:t>
      </w:r>
    </w:p>
    <w:p w14:paraId="3161549E" w14:textId="77777777" w:rsidR="00C772BD" w:rsidRDefault="00000000">
      <w:pPr>
        <w:spacing w:after="0" w:line="259" w:lineRule="auto"/>
        <w:ind w:left="708" w:right="0" w:firstLine="0"/>
        <w:jc w:val="left"/>
      </w:pPr>
      <w:r>
        <w:t xml:space="preserve"> </w:t>
      </w:r>
    </w:p>
    <w:p w14:paraId="7DF80C48" w14:textId="77777777" w:rsidR="00C772BD" w:rsidRDefault="00000000">
      <w:pPr>
        <w:numPr>
          <w:ilvl w:val="0"/>
          <w:numId w:val="10"/>
        </w:numPr>
        <w:spacing w:after="262"/>
        <w:ind w:right="17" w:hanging="284"/>
        <w:jc w:val="left"/>
      </w:pPr>
      <w:r>
        <w:rPr>
          <w:i/>
        </w:rPr>
        <w:t xml:space="preserve">Define </w:t>
      </w:r>
    </w:p>
    <w:p w14:paraId="2FFC3306" w14:textId="77777777" w:rsidR="00C772BD" w:rsidRDefault="00000000">
      <w:pPr>
        <w:spacing w:line="476" w:lineRule="auto"/>
        <w:ind w:left="569" w:right="44" w:firstLine="568"/>
      </w:pPr>
      <w:r>
        <w:lastRenderedPageBreak/>
        <w:t xml:space="preserve">Mengkombinasikan hasil riset sebagai dasar yang dibutuhkan dalam proses desain. </w:t>
      </w:r>
    </w:p>
    <w:p w14:paraId="793E333C" w14:textId="77777777" w:rsidR="00C772BD" w:rsidRDefault="00000000">
      <w:pPr>
        <w:numPr>
          <w:ilvl w:val="0"/>
          <w:numId w:val="10"/>
        </w:numPr>
        <w:spacing w:after="262"/>
        <w:ind w:right="17" w:hanging="284"/>
        <w:jc w:val="left"/>
      </w:pPr>
      <w:r>
        <w:rPr>
          <w:i/>
        </w:rPr>
        <w:t xml:space="preserve">Ideate </w:t>
      </w:r>
    </w:p>
    <w:p w14:paraId="62407EA1" w14:textId="77777777" w:rsidR="00C772BD" w:rsidRDefault="00000000">
      <w:pPr>
        <w:spacing w:line="477" w:lineRule="auto"/>
        <w:ind w:left="568" w:right="44" w:firstLine="568"/>
      </w:pPr>
      <w:r>
        <w:t xml:space="preserve">Proses brainstorming ide berdasarkan hasil dari proses </w:t>
      </w:r>
      <w:r>
        <w:rPr>
          <w:i/>
        </w:rPr>
        <w:t>Define</w:t>
      </w:r>
      <w:r>
        <w:t xml:space="preserve"> yang nantinya akan ditemukan beberapa </w:t>
      </w:r>
      <w:r>
        <w:rPr>
          <w:i/>
        </w:rPr>
        <w:t>keywords</w:t>
      </w:r>
      <w:r>
        <w:t xml:space="preserve"> kata kunci sebagai bahan dan acuan yang mendukung untuk proses selanjutnya. </w:t>
      </w:r>
    </w:p>
    <w:p w14:paraId="5F46CDD0" w14:textId="77777777" w:rsidR="00C772BD" w:rsidRDefault="00000000">
      <w:pPr>
        <w:numPr>
          <w:ilvl w:val="0"/>
          <w:numId w:val="10"/>
        </w:numPr>
        <w:spacing w:after="262"/>
        <w:ind w:right="17" w:hanging="284"/>
        <w:jc w:val="left"/>
      </w:pPr>
      <w:r>
        <w:rPr>
          <w:i/>
        </w:rPr>
        <w:t xml:space="preserve">Create </w:t>
      </w:r>
    </w:p>
    <w:p w14:paraId="3A5290E9" w14:textId="77777777" w:rsidR="00C772BD" w:rsidRDefault="00000000">
      <w:pPr>
        <w:spacing w:line="477" w:lineRule="auto"/>
        <w:ind w:left="568" w:right="44" w:firstLine="568"/>
      </w:pPr>
      <w:r>
        <w:t xml:space="preserve">Proses pembuatan/perancangan produk setelah ditemukan kata kunci  hasil dari proses </w:t>
      </w:r>
      <w:r>
        <w:rPr>
          <w:i/>
        </w:rPr>
        <w:t>Ideate.</w:t>
      </w:r>
      <w:r>
        <w:t xml:space="preserve"> </w:t>
      </w:r>
    </w:p>
    <w:p w14:paraId="0C8E0726" w14:textId="77777777" w:rsidR="00C772BD" w:rsidRDefault="00000000">
      <w:pPr>
        <w:pStyle w:val="Judul3"/>
        <w:ind w:left="-3" w:right="0"/>
      </w:pPr>
      <w:r>
        <w:t>4.</w:t>
      </w:r>
      <w:r>
        <w:rPr>
          <w:rFonts w:ascii="Arial" w:eastAsia="Arial" w:hAnsi="Arial" w:cs="Arial"/>
        </w:rPr>
        <w:t xml:space="preserve"> </w:t>
      </w:r>
      <w:r>
        <w:t>Prototipe</w:t>
      </w:r>
      <w:r>
        <w:rPr>
          <w:b w:val="0"/>
        </w:rPr>
        <w:t xml:space="preserve"> </w:t>
      </w:r>
    </w:p>
    <w:p w14:paraId="3FB501BD" w14:textId="77777777" w:rsidR="00C772BD" w:rsidRDefault="00000000">
      <w:pPr>
        <w:spacing w:line="476" w:lineRule="auto"/>
        <w:ind w:left="-3" w:right="44"/>
      </w:pPr>
      <w:r>
        <w:t xml:space="preserve"> Buku cerita bergambar Untung Surapati diwujudkan dalam bentuk </w:t>
      </w:r>
      <w:r>
        <w:rPr>
          <w:i/>
        </w:rPr>
        <w:t xml:space="preserve">dummy </w:t>
      </w:r>
      <w:r>
        <w:t xml:space="preserve">atau hasil kasar sebelum diwujudkan sebagai hasil final guna mendapat visual yang menyerupai hasil akhir, sehingga perancang dapat mengetahui apa yang nantinya perlu ditambahkan dalam buku cerita bergambar ini. </w:t>
      </w:r>
    </w:p>
    <w:p w14:paraId="1E108DB3" w14:textId="77777777" w:rsidR="00C772BD" w:rsidRDefault="00000000">
      <w:pPr>
        <w:pStyle w:val="Judul3"/>
        <w:ind w:left="-3" w:right="0"/>
      </w:pPr>
      <w:r>
        <w:t>5.</w:t>
      </w:r>
      <w:r>
        <w:rPr>
          <w:rFonts w:ascii="Arial" w:eastAsia="Arial" w:hAnsi="Arial" w:cs="Arial"/>
        </w:rPr>
        <w:t xml:space="preserve"> </w:t>
      </w:r>
      <w:r>
        <w:t>Hasil Desain</w:t>
      </w:r>
      <w:r>
        <w:rPr>
          <w:b w:val="0"/>
        </w:rPr>
        <w:t xml:space="preserve"> </w:t>
      </w:r>
    </w:p>
    <w:p w14:paraId="7C18BDED" w14:textId="77777777" w:rsidR="00C772BD" w:rsidRDefault="00000000">
      <w:pPr>
        <w:spacing w:line="476" w:lineRule="auto"/>
        <w:ind w:left="-13" w:right="44" w:firstLine="568"/>
      </w:pPr>
      <w:r>
        <w:t xml:space="preserve">Hasil desain merupakan hasil final produk buku cerita bergambar yang telah melalui proses penelitian, perancangan, dan beberapa perbaikan sehingga layak untuk diproduksi. </w:t>
      </w:r>
    </w:p>
    <w:p w14:paraId="5C3B2C40" w14:textId="77777777" w:rsidR="00C772BD" w:rsidRDefault="00000000">
      <w:pPr>
        <w:pStyle w:val="Judul3"/>
        <w:spacing w:after="281"/>
        <w:ind w:left="-3" w:right="0"/>
      </w:pPr>
      <w:r>
        <w:t>6.</w:t>
      </w:r>
      <w:r>
        <w:rPr>
          <w:rFonts w:ascii="Arial" w:eastAsia="Arial" w:hAnsi="Arial" w:cs="Arial"/>
        </w:rPr>
        <w:t xml:space="preserve"> </w:t>
      </w:r>
      <w:r>
        <w:t>Penutup</w:t>
      </w:r>
      <w:r>
        <w:rPr>
          <w:b w:val="0"/>
        </w:rPr>
        <w:t xml:space="preserve"> </w:t>
      </w:r>
    </w:p>
    <w:p w14:paraId="651D7687" w14:textId="77777777" w:rsidR="00C772BD" w:rsidRDefault="00000000">
      <w:pPr>
        <w:tabs>
          <w:tab w:val="right" w:pos="7944"/>
        </w:tabs>
        <w:spacing w:after="269"/>
        <w:ind w:left="-13" w:right="0" w:firstLine="0"/>
        <w:jc w:val="left"/>
      </w:pPr>
      <w:r>
        <w:t xml:space="preserve"> </w:t>
      </w:r>
      <w:r>
        <w:tab/>
        <w:t xml:space="preserve">Penutup berisi tentang kesimpulan dan saran setelah produk selesai </w:t>
      </w:r>
    </w:p>
    <w:p w14:paraId="36590CBC" w14:textId="77777777" w:rsidR="00C772BD" w:rsidRDefault="00000000">
      <w:pPr>
        <w:spacing w:after="262"/>
        <w:ind w:left="-3" w:right="44"/>
      </w:pPr>
      <w:r>
        <w:t xml:space="preserve">dirancang. </w:t>
      </w:r>
    </w:p>
    <w:p w14:paraId="114A4D29" w14:textId="77777777" w:rsidR="00C772BD" w:rsidRDefault="00000000">
      <w:pPr>
        <w:spacing w:after="0" w:line="259" w:lineRule="auto"/>
        <w:ind w:left="0" w:right="0" w:firstLine="0"/>
        <w:jc w:val="left"/>
      </w:pPr>
      <w:r>
        <w:t xml:space="preserve"> </w:t>
      </w:r>
    </w:p>
    <w:p w14:paraId="6A7ECE98" w14:textId="77777777" w:rsidR="00C772BD" w:rsidRDefault="00000000">
      <w:pPr>
        <w:pStyle w:val="Judul2"/>
        <w:spacing w:after="256" w:line="259" w:lineRule="auto"/>
        <w:ind w:left="-3" w:right="0"/>
        <w:jc w:val="left"/>
      </w:pPr>
      <w:r>
        <w:t>B.</w:t>
      </w:r>
      <w:r>
        <w:rPr>
          <w:rFonts w:ascii="Arial" w:eastAsia="Arial" w:hAnsi="Arial" w:cs="Arial"/>
        </w:rPr>
        <w:t xml:space="preserve"> </w:t>
      </w:r>
      <w:r>
        <w:t xml:space="preserve">Sumber Data </w:t>
      </w:r>
    </w:p>
    <w:p w14:paraId="1DC89FF9" w14:textId="77777777" w:rsidR="00C772BD" w:rsidRDefault="00000000">
      <w:pPr>
        <w:spacing w:line="476" w:lineRule="auto"/>
        <w:ind w:left="-13" w:right="44" w:firstLine="568"/>
      </w:pPr>
      <w:r>
        <w:t xml:space="preserve">Terdapat 2 sumber data dalam perancangan ini guna mendapatkan hasil yang maksimal, antara lain: </w:t>
      </w:r>
    </w:p>
    <w:p w14:paraId="34ADC583" w14:textId="77777777" w:rsidR="00C772BD" w:rsidRDefault="00000000">
      <w:pPr>
        <w:pStyle w:val="Judul5"/>
        <w:ind w:left="-3" w:right="0"/>
      </w:pPr>
      <w:r>
        <w:lastRenderedPageBreak/>
        <w:t>1.</w:t>
      </w:r>
      <w:r>
        <w:rPr>
          <w:rFonts w:ascii="Arial" w:eastAsia="Arial" w:hAnsi="Arial" w:cs="Arial"/>
        </w:rPr>
        <w:t xml:space="preserve"> </w:t>
      </w:r>
      <w:r>
        <w:t xml:space="preserve">Data Primer </w:t>
      </w:r>
    </w:p>
    <w:p w14:paraId="097EF2F5" w14:textId="77777777" w:rsidR="00C772BD" w:rsidRDefault="00000000">
      <w:pPr>
        <w:spacing w:line="476" w:lineRule="auto"/>
        <w:ind w:left="-13" w:right="44" w:firstLine="568"/>
      </w:pPr>
      <w:r>
        <w:t xml:space="preserve">Data primer dalam penelitian ini adalah pencarian data dari target audiens yaitu anak-anak dengan rentang usia 9-12 tahun tentang seberapa banyak pengetahuan anak-anak dengan sosok Untung Surapati, dan spesifikasi buku seperti apa yang disukai anak-anak. </w:t>
      </w:r>
    </w:p>
    <w:p w14:paraId="663B559A" w14:textId="77777777" w:rsidR="00C772BD" w:rsidRDefault="00000000">
      <w:pPr>
        <w:pStyle w:val="Judul5"/>
        <w:ind w:left="-3" w:right="0"/>
      </w:pPr>
      <w:r>
        <w:t>2.</w:t>
      </w:r>
      <w:r>
        <w:rPr>
          <w:rFonts w:ascii="Arial" w:eastAsia="Arial" w:hAnsi="Arial" w:cs="Arial"/>
        </w:rPr>
        <w:t xml:space="preserve"> </w:t>
      </w:r>
      <w:r>
        <w:t xml:space="preserve">Data Sekunder </w:t>
      </w:r>
    </w:p>
    <w:p w14:paraId="0D4FE26B" w14:textId="77777777" w:rsidR="00C772BD" w:rsidRDefault="00000000">
      <w:pPr>
        <w:spacing w:line="476" w:lineRule="auto"/>
        <w:ind w:left="-13" w:right="44" w:firstLine="568"/>
      </w:pPr>
      <w:r>
        <w:t xml:space="preserve">Data sekunder dalam penelitian ini berupa pencarian data dari literatur berupa buku, jurnal dan internet. </w:t>
      </w:r>
    </w:p>
    <w:p w14:paraId="4CADE4CF" w14:textId="77777777" w:rsidR="00C772BD" w:rsidRDefault="00000000">
      <w:pPr>
        <w:spacing w:after="264" w:line="259" w:lineRule="auto"/>
        <w:ind w:left="569" w:right="0" w:firstLine="0"/>
        <w:jc w:val="left"/>
      </w:pPr>
      <w:r>
        <w:t xml:space="preserve"> </w:t>
      </w:r>
    </w:p>
    <w:p w14:paraId="462FAD0B" w14:textId="77777777" w:rsidR="00C772BD" w:rsidRDefault="00000000">
      <w:pPr>
        <w:pStyle w:val="Judul2"/>
        <w:spacing w:after="256" w:line="259" w:lineRule="auto"/>
        <w:ind w:left="-3" w:right="0"/>
        <w:jc w:val="left"/>
      </w:pPr>
      <w:r>
        <w:t>C.</w:t>
      </w:r>
      <w:r>
        <w:rPr>
          <w:rFonts w:ascii="Arial" w:eastAsia="Arial" w:hAnsi="Arial" w:cs="Arial"/>
        </w:rPr>
        <w:t xml:space="preserve"> </w:t>
      </w:r>
      <w:r>
        <w:t xml:space="preserve">Teknik Pengumpulan Data </w:t>
      </w:r>
    </w:p>
    <w:p w14:paraId="2E0E62A7" w14:textId="77777777" w:rsidR="00C772BD" w:rsidRDefault="00000000">
      <w:pPr>
        <w:spacing w:line="476" w:lineRule="auto"/>
        <w:ind w:left="-13" w:right="44" w:firstLine="568"/>
      </w:pPr>
      <w:r>
        <w:t xml:space="preserve">Teknik pengumpulan data pada perancangan ini terbagi menjadi beberapa bagian, antara lain: </w:t>
      </w:r>
    </w:p>
    <w:p w14:paraId="78EB6A78" w14:textId="77777777" w:rsidR="00C772BD" w:rsidRDefault="00000000">
      <w:pPr>
        <w:pStyle w:val="Judul5"/>
        <w:ind w:left="-3" w:right="0"/>
      </w:pPr>
      <w:r>
        <w:t>1.</w:t>
      </w:r>
      <w:r>
        <w:rPr>
          <w:rFonts w:ascii="Arial" w:eastAsia="Arial" w:hAnsi="Arial" w:cs="Arial"/>
        </w:rPr>
        <w:t xml:space="preserve"> </w:t>
      </w:r>
      <w:r>
        <w:t xml:space="preserve">Studi Pustaka </w:t>
      </w:r>
    </w:p>
    <w:p w14:paraId="7A607A92" w14:textId="77777777" w:rsidR="00C772BD" w:rsidRDefault="00000000">
      <w:pPr>
        <w:spacing w:line="476" w:lineRule="auto"/>
        <w:ind w:left="-13" w:right="44" w:firstLine="568"/>
      </w:pPr>
      <w:r>
        <w:t xml:space="preserve">Studi pustaka dalam penelitian ini yaitu pencarian data dari literatur yaitu buku Babad Tanah Jawi yang ditulis oleh W.L. Olthof, serta sumber lain seperti portal surat kabar </w:t>
      </w:r>
      <w:r>
        <w:rPr>
          <w:i/>
        </w:rPr>
        <w:t>online</w:t>
      </w:r>
      <w:r>
        <w:t xml:space="preserve"> yaitu Tirto.id dan Sindo News guna menggali sebanyakbanyaknya informasi yang memiliki relevansi dengan penelitian ini. </w:t>
      </w:r>
    </w:p>
    <w:p w14:paraId="624B3257" w14:textId="77777777" w:rsidR="00C772BD" w:rsidRDefault="00000000">
      <w:pPr>
        <w:pStyle w:val="Judul5"/>
        <w:ind w:left="-3" w:right="0"/>
      </w:pPr>
      <w:r>
        <w:t>2.</w:t>
      </w:r>
      <w:r>
        <w:rPr>
          <w:rFonts w:ascii="Arial" w:eastAsia="Arial" w:hAnsi="Arial" w:cs="Arial"/>
        </w:rPr>
        <w:t xml:space="preserve"> </w:t>
      </w:r>
      <w:r>
        <w:t xml:space="preserve">Instrumen Penelitian </w:t>
      </w:r>
    </w:p>
    <w:p w14:paraId="79D724D2" w14:textId="77777777" w:rsidR="00C772BD" w:rsidRDefault="00000000">
      <w:pPr>
        <w:spacing w:line="476" w:lineRule="auto"/>
        <w:ind w:left="-13" w:right="44" w:firstLine="568"/>
      </w:pPr>
      <w:r>
        <w:t xml:space="preserve">Instrumen penelitian dalam perancangan ini berbentuk sebuah kuisioner tertutup yang akan ditujukan kepada target audiens berjumlah 25 anak sebagai sampel, berisi pertanyaan-pertanyaan yang bertujuan untuk menggali data untuk perancangan ini, seperti sejauh mana pengetahuan responden atas objek perancangan ini, spesifikasi produk yang sesuai dengan target audiens, dan lain sebagainya guna mendukung perancangan ini. </w:t>
      </w:r>
    </w:p>
    <w:p w14:paraId="4DAC77BC" w14:textId="77777777" w:rsidR="00C772BD" w:rsidRDefault="00000000">
      <w:pPr>
        <w:pStyle w:val="Judul5"/>
        <w:ind w:left="-3" w:right="0"/>
      </w:pPr>
      <w:r>
        <w:lastRenderedPageBreak/>
        <w:t>3.</w:t>
      </w:r>
      <w:r>
        <w:rPr>
          <w:rFonts w:ascii="Arial" w:eastAsia="Arial" w:hAnsi="Arial" w:cs="Arial"/>
        </w:rPr>
        <w:t xml:space="preserve"> </w:t>
      </w:r>
      <w:r>
        <w:t xml:space="preserve">Dokumentasi </w:t>
      </w:r>
    </w:p>
    <w:p w14:paraId="6C7A536A" w14:textId="77777777" w:rsidR="00C772BD" w:rsidRDefault="00000000">
      <w:pPr>
        <w:spacing w:line="476" w:lineRule="auto"/>
        <w:ind w:left="-13" w:right="44" w:firstLine="568"/>
      </w:pPr>
      <w:r>
        <w:t xml:space="preserve">Dokumentasi bertujuan untuk menggali data berupa arsip gambar dari surat kabar </w:t>
      </w:r>
      <w:r>
        <w:rPr>
          <w:i/>
        </w:rPr>
        <w:t>online</w:t>
      </w:r>
      <w:r>
        <w:t xml:space="preserve"> dan internet yang memiliki keterkaitan dengan cerita Untung Surapati, data yang diperoleh dari dokumentasi dapat digunakan sebagai objek pendukung dalam perancangan ilustrasi. </w:t>
      </w:r>
    </w:p>
    <w:p w14:paraId="2BDF0DD5" w14:textId="77777777" w:rsidR="00C772BD" w:rsidRDefault="00000000">
      <w:pPr>
        <w:spacing w:after="263" w:line="259" w:lineRule="auto"/>
        <w:ind w:left="993" w:right="0" w:firstLine="0"/>
        <w:jc w:val="left"/>
      </w:pPr>
      <w:r>
        <w:t xml:space="preserve"> </w:t>
      </w:r>
    </w:p>
    <w:p w14:paraId="272275D4" w14:textId="77777777" w:rsidR="00C772BD" w:rsidRDefault="00000000">
      <w:pPr>
        <w:pStyle w:val="Judul2"/>
        <w:spacing w:after="256" w:line="259" w:lineRule="auto"/>
        <w:ind w:left="-3" w:right="0"/>
        <w:jc w:val="left"/>
      </w:pPr>
      <w:r>
        <w:t>D.</w:t>
      </w:r>
      <w:r>
        <w:rPr>
          <w:rFonts w:ascii="Arial" w:eastAsia="Arial" w:hAnsi="Arial" w:cs="Arial"/>
        </w:rPr>
        <w:t xml:space="preserve"> </w:t>
      </w:r>
      <w:r>
        <w:t xml:space="preserve">Analisis Data </w:t>
      </w:r>
    </w:p>
    <w:p w14:paraId="700F0A7F" w14:textId="77777777" w:rsidR="00C772BD" w:rsidRDefault="00000000">
      <w:pPr>
        <w:spacing w:after="172" w:line="476" w:lineRule="auto"/>
        <w:ind w:left="-3" w:right="44"/>
      </w:pPr>
      <w:r>
        <w:t xml:space="preserve"> Proses analisis data dalam perancangan ini akan mengadaptasi dari teknik analisis milik Miles dan Huberman, dimana menurut Punch (Ikawira, et.al., 2014:3) terdapat tiga komponen dalam teknik analisis ini, yaitu reduksi data, penyajian data, dan penarikan kesimpulan). Langkah-langkah dalam teknik analisis data tersebut dalam dijelaskan sebagai berikut: </w:t>
      </w:r>
    </w:p>
    <w:p w14:paraId="0C12AB18" w14:textId="77777777" w:rsidR="00C772BD" w:rsidRDefault="00000000">
      <w:pPr>
        <w:pStyle w:val="Judul5"/>
        <w:ind w:left="-3" w:right="0"/>
      </w:pPr>
      <w:r>
        <w:t>1.</w:t>
      </w:r>
      <w:r>
        <w:rPr>
          <w:rFonts w:ascii="Arial" w:eastAsia="Arial" w:hAnsi="Arial" w:cs="Arial"/>
        </w:rPr>
        <w:t xml:space="preserve"> </w:t>
      </w:r>
      <w:r>
        <w:t xml:space="preserve">Reduksi Data </w:t>
      </w:r>
    </w:p>
    <w:p w14:paraId="433A5C0F" w14:textId="77777777" w:rsidR="00C772BD" w:rsidRDefault="00000000">
      <w:pPr>
        <w:spacing w:line="476" w:lineRule="auto"/>
        <w:ind w:left="-13" w:right="44" w:firstLine="568"/>
      </w:pPr>
      <w:r>
        <w:t xml:space="preserve"> Reduksi data dilakukan setelah data dari lapangan terkumpul. Data yang sudah terkumpul maka dilakukan proses reduksi data. Reduksi data sendiri dapat diartikan kegiatan pemilihan, perangkuman data, memfokuskan data pada hasil yang dibutuhkan, untuk memudahkan dalam mengolah data tersebut. </w:t>
      </w:r>
    </w:p>
    <w:p w14:paraId="30EA88F6" w14:textId="77777777" w:rsidR="00C772BD" w:rsidRDefault="00000000">
      <w:pPr>
        <w:spacing w:after="252" w:line="259" w:lineRule="auto"/>
        <w:ind w:left="569" w:right="0" w:firstLine="0"/>
        <w:jc w:val="left"/>
      </w:pPr>
      <w:r>
        <w:rPr>
          <w:b/>
        </w:rPr>
        <w:t xml:space="preserve"> </w:t>
      </w:r>
    </w:p>
    <w:p w14:paraId="30951338" w14:textId="77777777" w:rsidR="00C772BD" w:rsidRDefault="00000000">
      <w:pPr>
        <w:spacing w:after="0" w:line="259" w:lineRule="auto"/>
        <w:ind w:left="569" w:right="0" w:firstLine="0"/>
        <w:jc w:val="left"/>
      </w:pPr>
      <w:r>
        <w:rPr>
          <w:b/>
        </w:rPr>
        <w:t xml:space="preserve"> </w:t>
      </w:r>
    </w:p>
    <w:p w14:paraId="620F1A9E" w14:textId="77777777" w:rsidR="00C772BD" w:rsidRDefault="00000000">
      <w:pPr>
        <w:pStyle w:val="Judul5"/>
        <w:ind w:left="-3" w:right="0"/>
      </w:pPr>
      <w:r>
        <w:t>2.</w:t>
      </w:r>
      <w:r>
        <w:rPr>
          <w:rFonts w:ascii="Arial" w:eastAsia="Arial" w:hAnsi="Arial" w:cs="Arial"/>
        </w:rPr>
        <w:t xml:space="preserve"> </w:t>
      </w:r>
      <w:r>
        <w:t xml:space="preserve">Penyajian Data </w:t>
      </w:r>
    </w:p>
    <w:p w14:paraId="787CFFFA" w14:textId="77777777" w:rsidR="00C772BD" w:rsidRDefault="00000000">
      <w:pPr>
        <w:spacing w:line="476" w:lineRule="auto"/>
        <w:ind w:left="-3" w:right="44"/>
      </w:pPr>
      <w:r>
        <w:t xml:space="preserve">  Penyajian data merupakan proses pengumpulan data yang kemudian disusun menjadi suatu rangkaian, sehingga nantinya dapat memungkinkan untuk dapat ditarik kesimpulan. Menurut Setiawan (2016:37) penyajian data dapat berupa catatan lapangan, matriks, grafik, jaringan dan bagan. </w:t>
      </w:r>
    </w:p>
    <w:p w14:paraId="6E751F31" w14:textId="77777777" w:rsidR="00C772BD" w:rsidRDefault="00000000">
      <w:pPr>
        <w:pStyle w:val="Judul5"/>
        <w:ind w:left="-3" w:right="0"/>
      </w:pPr>
      <w:r>
        <w:lastRenderedPageBreak/>
        <w:t>3.</w:t>
      </w:r>
      <w:r>
        <w:rPr>
          <w:rFonts w:ascii="Arial" w:eastAsia="Arial" w:hAnsi="Arial" w:cs="Arial"/>
        </w:rPr>
        <w:t xml:space="preserve"> </w:t>
      </w:r>
      <w:r>
        <w:t xml:space="preserve">Penarikan Kesimpulan </w:t>
      </w:r>
    </w:p>
    <w:p w14:paraId="1470960C" w14:textId="53EC860B" w:rsidR="00C772BD" w:rsidRDefault="00000000" w:rsidP="00424541">
      <w:pPr>
        <w:spacing w:line="476" w:lineRule="auto"/>
        <w:ind w:left="-3" w:right="44"/>
      </w:pPr>
      <w:r>
        <w:t xml:space="preserve"> Setelah semua data sudah disajikan, maka tahap selanjutnya adalah proses penarikan kesimpulan berdasarkan data yang sudah ada. Kesimpulan ini nantinya akan dikembangkan untuk kemudian menjadi sebuah konsep yang nantinya akan digunakan dalam perancangan ini.</w:t>
      </w:r>
      <w:r>
        <w:rPr>
          <w:rFonts w:ascii="Calibri" w:eastAsia="Calibri" w:hAnsi="Calibri" w:cs="Calibri"/>
          <w:sz w:val="22"/>
        </w:rPr>
        <w:t xml:space="preserve"> </w:t>
      </w:r>
    </w:p>
    <w:sectPr w:rsidR="00C772BD" w:rsidSect="00920485">
      <w:headerReference w:type="even" r:id="rId10"/>
      <w:headerReference w:type="default" r:id="rId11"/>
      <w:footerReference w:type="even" r:id="rId12"/>
      <w:footerReference w:type="default" r:id="rId13"/>
      <w:headerReference w:type="first" r:id="rId14"/>
      <w:footerReference w:type="first" r:id="rId15"/>
      <w:pgSz w:w="11908" w:h="16836"/>
      <w:pgMar w:top="1757" w:right="1697" w:bottom="709" w:left="2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011E" w14:textId="77777777" w:rsidR="00920485" w:rsidRDefault="00920485">
      <w:pPr>
        <w:spacing w:after="0" w:line="240" w:lineRule="auto"/>
      </w:pPr>
      <w:r>
        <w:separator/>
      </w:r>
    </w:p>
  </w:endnote>
  <w:endnote w:type="continuationSeparator" w:id="0">
    <w:p w14:paraId="5138E74A" w14:textId="77777777" w:rsidR="00920485" w:rsidRDefault="00920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B41E" w14:textId="77777777" w:rsidR="00C772BD" w:rsidRDefault="00C772B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9287" w14:textId="77777777" w:rsidR="00C772BD" w:rsidRDefault="00C772B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EA71" w14:textId="77777777" w:rsidR="00C772BD" w:rsidRDefault="00C772B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C1A8" w14:textId="77777777" w:rsidR="00920485" w:rsidRDefault="00920485">
      <w:pPr>
        <w:spacing w:after="0" w:line="240" w:lineRule="auto"/>
      </w:pPr>
      <w:r>
        <w:separator/>
      </w:r>
    </w:p>
  </w:footnote>
  <w:footnote w:type="continuationSeparator" w:id="0">
    <w:p w14:paraId="4F70EE58" w14:textId="77777777" w:rsidR="00920485" w:rsidRDefault="00920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5B1F" w14:textId="77777777" w:rsidR="00C772BD" w:rsidRDefault="00000000">
    <w:pPr>
      <w:spacing w:after="0" w:line="259" w:lineRule="auto"/>
      <w:ind w:left="0" w:right="56" w:firstLine="0"/>
      <w:jc w:val="right"/>
    </w:pPr>
    <w:r>
      <w:fldChar w:fldCharType="begin"/>
    </w:r>
    <w:r>
      <w:instrText xml:space="preserve"> PAGE   \* MERGEFORMAT </w:instrText>
    </w:r>
    <w:r>
      <w:fldChar w:fldCharType="separate"/>
    </w:r>
    <w:r>
      <w:rPr>
        <w:rFonts w:ascii="Calibri" w:eastAsia="Calibri" w:hAnsi="Calibri" w:cs="Calibri"/>
        <w:sz w:val="22"/>
      </w:rPr>
      <w:t>90</w:t>
    </w:r>
    <w:r>
      <w:rPr>
        <w:rFonts w:ascii="Calibri" w:eastAsia="Calibri" w:hAnsi="Calibri" w:cs="Calibri"/>
        <w:sz w:val="22"/>
      </w:rPr>
      <w:fldChar w:fldCharType="end"/>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F60A" w14:textId="77777777" w:rsidR="00C772BD" w:rsidRDefault="00C772B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3FD8" w14:textId="77777777" w:rsidR="00C772BD" w:rsidRDefault="00C772B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03D"/>
    <w:multiLevelType w:val="hybridMultilevel"/>
    <w:tmpl w:val="46348E70"/>
    <w:lvl w:ilvl="0" w:tplc="EDAC60F0">
      <w:start w:val="1"/>
      <w:numFmt w:val="lowerLetter"/>
      <w:lvlText w:val="%1."/>
      <w:lvlJc w:val="left"/>
      <w:pPr>
        <w:ind w:left="8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B84E690">
      <w:start w:val="1"/>
      <w:numFmt w:val="lowerLetter"/>
      <w:lvlText w:val="%2"/>
      <w:lvlJc w:val="left"/>
      <w:pPr>
        <w:ind w:left="16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50EC7D8">
      <w:start w:val="1"/>
      <w:numFmt w:val="lowerRoman"/>
      <w:lvlText w:val="%3"/>
      <w:lvlJc w:val="left"/>
      <w:pPr>
        <w:ind w:left="23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686284E">
      <w:start w:val="1"/>
      <w:numFmt w:val="decimal"/>
      <w:lvlText w:val="%4"/>
      <w:lvlJc w:val="left"/>
      <w:pPr>
        <w:ind w:left="30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9BEC51A">
      <w:start w:val="1"/>
      <w:numFmt w:val="lowerLetter"/>
      <w:lvlText w:val="%5"/>
      <w:lvlJc w:val="left"/>
      <w:pPr>
        <w:ind w:left="38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E026978">
      <w:start w:val="1"/>
      <w:numFmt w:val="lowerRoman"/>
      <w:lvlText w:val="%6"/>
      <w:lvlJc w:val="left"/>
      <w:pPr>
        <w:ind w:left="45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7422ED8">
      <w:start w:val="1"/>
      <w:numFmt w:val="decimal"/>
      <w:lvlText w:val="%7"/>
      <w:lvlJc w:val="left"/>
      <w:pPr>
        <w:ind w:left="52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2742DAA">
      <w:start w:val="1"/>
      <w:numFmt w:val="lowerLetter"/>
      <w:lvlText w:val="%8"/>
      <w:lvlJc w:val="left"/>
      <w:pPr>
        <w:ind w:left="59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03214E6">
      <w:start w:val="1"/>
      <w:numFmt w:val="lowerRoman"/>
      <w:lvlText w:val="%9"/>
      <w:lvlJc w:val="left"/>
      <w:pPr>
        <w:ind w:left="66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92518D"/>
    <w:multiLevelType w:val="hybridMultilevel"/>
    <w:tmpl w:val="A2309FAA"/>
    <w:lvl w:ilvl="0" w:tplc="C5421BAC">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BC3D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46DC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68F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0AA8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863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A19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66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E01B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BA4DC1"/>
    <w:multiLevelType w:val="hybridMultilevel"/>
    <w:tmpl w:val="4FB2F000"/>
    <w:lvl w:ilvl="0" w:tplc="F1D61F88">
      <w:start w:val="1"/>
      <w:numFmt w:val="upperLetter"/>
      <w:lvlText w:val="%1."/>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EA610">
      <w:start w:val="1"/>
      <w:numFmt w:val="decimal"/>
      <w:lvlText w:val="%2."/>
      <w:lvlJc w:val="left"/>
      <w:pPr>
        <w:ind w:left="1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1AC82C">
      <w:start w:val="1"/>
      <w:numFmt w:val="lowerRoman"/>
      <w:lvlText w:val="%3"/>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583E88">
      <w:start w:val="1"/>
      <w:numFmt w:val="decimal"/>
      <w:lvlText w:val="%4"/>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04A58">
      <w:start w:val="1"/>
      <w:numFmt w:val="lowerLetter"/>
      <w:lvlText w:val="%5"/>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CE06A">
      <w:start w:val="1"/>
      <w:numFmt w:val="lowerRoman"/>
      <w:lvlText w:val="%6"/>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2CFE0">
      <w:start w:val="1"/>
      <w:numFmt w:val="decimal"/>
      <w:lvlText w:val="%7"/>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E0CD4">
      <w:start w:val="1"/>
      <w:numFmt w:val="lowerLetter"/>
      <w:lvlText w:val="%8"/>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8E7B6">
      <w:start w:val="1"/>
      <w:numFmt w:val="lowerRoman"/>
      <w:lvlText w:val="%9"/>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F32736"/>
    <w:multiLevelType w:val="hybridMultilevel"/>
    <w:tmpl w:val="F2CE79D2"/>
    <w:lvl w:ilvl="0" w:tplc="DF5C5F4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DA8DA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8C8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C47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1EF8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656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B219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45F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96E0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361A21"/>
    <w:multiLevelType w:val="hybridMultilevel"/>
    <w:tmpl w:val="0DD06216"/>
    <w:lvl w:ilvl="0" w:tplc="40A8C8CE">
      <w:start w:val="1"/>
      <w:numFmt w:val="upperLetter"/>
      <w:lvlText w:val="%1."/>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60A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8C36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89D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AE5A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297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CD8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6F8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092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A702BD"/>
    <w:multiLevelType w:val="hybridMultilevel"/>
    <w:tmpl w:val="54F49CC2"/>
    <w:lvl w:ilvl="0" w:tplc="5F129678">
      <w:start w:val="1"/>
      <w:numFmt w:val="upperLetter"/>
      <w:lvlText w:val="%1."/>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6BC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66EA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66F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D02A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A52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1472E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98D6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4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9E4ABD"/>
    <w:multiLevelType w:val="hybridMultilevel"/>
    <w:tmpl w:val="F09883E8"/>
    <w:lvl w:ilvl="0" w:tplc="ED5685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A18C2">
      <w:start w:val="1"/>
      <w:numFmt w:val="lowerLetter"/>
      <w:lvlText w:val="%2."/>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D820C4">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AE622">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61A42">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FA1930">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85C10">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0236E">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C625A">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7F56E2"/>
    <w:multiLevelType w:val="hybridMultilevel"/>
    <w:tmpl w:val="BFF6BD6C"/>
    <w:lvl w:ilvl="0" w:tplc="546C433A">
      <w:start w:val="1"/>
      <w:numFmt w:val="decimal"/>
      <w:lvlText w:val="%1)"/>
      <w:lvlJc w:val="left"/>
      <w:pPr>
        <w:ind w:left="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ACC716">
      <w:start w:val="1"/>
      <w:numFmt w:val="lowerLetter"/>
      <w:lvlText w:val="%2"/>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4A04DA">
      <w:start w:val="1"/>
      <w:numFmt w:val="lowerRoman"/>
      <w:lvlText w:val="%3"/>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06B38">
      <w:start w:val="1"/>
      <w:numFmt w:val="decimal"/>
      <w:lvlText w:val="%4"/>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78DCBC">
      <w:start w:val="1"/>
      <w:numFmt w:val="lowerLetter"/>
      <w:lvlText w:val="%5"/>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D83742">
      <w:start w:val="1"/>
      <w:numFmt w:val="lowerRoman"/>
      <w:lvlText w:val="%6"/>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F8FEC0">
      <w:start w:val="1"/>
      <w:numFmt w:val="decimal"/>
      <w:lvlText w:val="%7"/>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C7D08">
      <w:start w:val="1"/>
      <w:numFmt w:val="lowerLetter"/>
      <w:lvlText w:val="%8"/>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26FC26">
      <w:start w:val="1"/>
      <w:numFmt w:val="lowerRoman"/>
      <w:lvlText w:val="%9"/>
      <w:lvlJc w:val="left"/>
      <w:pPr>
        <w:ind w:left="6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071468"/>
    <w:multiLevelType w:val="hybridMultilevel"/>
    <w:tmpl w:val="142411BE"/>
    <w:lvl w:ilvl="0" w:tplc="E4DA3D72">
      <w:start w:val="1"/>
      <w:numFmt w:val="lowerLetter"/>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2BC80">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43FF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C2DED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0CDB7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62D2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EB50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900A4C">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6C8C6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976282"/>
    <w:multiLevelType w:val="hybridMultilevel"/>
    <w:tmpl w:val="C37262A8"/>
    <w:lvl w:ilvl="0" w:tplc="41E20904">
      <w:start w:val="1"/>
      <w:numFmt w:val="lowerLetter"/>
      <w:lvlText w:val="%1."/>
      <w:lvlJc w:val="left"/>
      <w:pPr>
        <w:ind w:left="2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18CB65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18C27D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182FC0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E06055A">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C1AF370">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DEF73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E14632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60C672">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554764"/>
    <w:multiLevelType w:val="hybridMultilevel"/>
    <w:tmpl w:val="0C2A2590"/>
    <w:lvl w:ilvl="0" w:tplc="7FCC1578">
      <w:start w:val="1"/>
      <w:numFmt w:val="upperLetter"/>
      <w:lvlText w:val="%1."/>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CE54A6">
      <w:start w:val="1"/>
      <w:numFmt w:val="decimal"/>
      <w:lvlText w:val="%2."/>
      <w:lvlJc w:val="left"/>
      <w:pPr>
        <w:ind w:left="1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2A978">
      <w:start w:val="1"/>
      <w:numFmt w:val="lowerRoman"/>
      <w:lvlText w:val="%3"/>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70DD52">
      <w:start w:val="1"/>
      <w:numFmt w:val="decimal"/>
      <w:lvlText w:val="%4"/>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583AC4">
      <w:start w:val="1"/>
      <w:numFmt w:val="lowerLetter"/>
      <w:lvlText w:val="%5"/>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3C816A">
      <w:start w:val="1"/>
      <w:numFmt w:val="lowerRoman"/>
      <w:lvlText w:val="%6"/>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64754">
      <w:start w:val="1"/>
      <w:numFmt w:val="decimal"/>
      <w:lvlText w:val="%7"/>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4EF94">
      <w:start w:val="1"/>
      <w:numFmt w:val="lowerLetter"/>
      <w:lvlText w:val="%8"/>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04012">
      <w:start w:val="1"/>
      <w:numFmt w:val="lowerRoman"/>
      <w:lvlText w:val="%9"/>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1159FC"/>
    <w:multiLevelType w:val="hybridMultilevel"/>
    <w:tmpl w:val="B5065EF6"/>
    <w:lvl w:ilvl="0" w:tplc="95EE3A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F0C584">
      <w:start w:val="3"/>
      <w:numFmt w:val="lowerLetter"/>
      <w:lvlText w:val="%2."/>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6837C">
      <w:start w:val="1"/>
      <w:numFmt w:val="lowerRoman"/>
      <w:lvlText w:val="%3"/>
      <w:lvlJc w:val="left"/>
      <w:pPr>
        <w:ind w:left="1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6419A">
      <w:start w:val="1"/>
      <w:numFmt w:val="decimal"/>
      <w:lvlText w:val="%4"/>
      <w:lvlJc w:val="left"/>
      <w:pPr>
        <w:ind w:left="2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CE6A0">
      <w:start w:val="1"/>
      <w:numFmt w:val="lowerLetter"/>
      <w:lvlText w:val="%5"/>
      <w:lvlJc w:val="left"/>
      <w:pPr>
        <w:ind w:left="2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03418">
      <w:start w:val="1"/>
      <w:numFmt w:val="lowerRoman"/>
      <w:lvlText w:val="%6"/>
      <w:lvlJc w:val="left"/>
      <w:pPr>
        <w:ind w:left="3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88C132">
      <w:start w:val="1"/>
      <w:numFmt w:val="decimal"/>
      <w:lvlText w:val="%7"/>
      <w:lvlJc w:val="left"/>
      <w:pPr>
        <w:ind w:left="4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788E9A">
      <w:start w:val="1"/>
      <w:numFmt w:val="lowerLetter"/>
      <w:lvlText w:val="%8"/>
      <w:lvlJc w:val="left"/>
      <w:pPr>
        <w:ind w:left="5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BA0CEE">
      <w:start w:val="1"/>
      <w:numFmt w:val="lowerRoman"/>
      <w:lvlText w:val="%9"/>
      <w:lvlJc w:val="left"/>
      <w:pPr>
        <w:ind w:left="5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A3741C"/>
    <w:multiLevelType w:val="hybridMultilevel"/>
    <w:tmpl w:val="54628752"/>
    <w:lvl w:ilvl="0" w:tplc="D9FE6E9E">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B229A6">
      <w:start w:val="1"/>
      <w:numFmt w:val="lowerLetter"/>
      <w:lvlText w:val="%2"/>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07552">
      <w:start w:val="1"/>
      <w:numFmt w:val="lowerRoman"/>
      <w:lvlText w:val="%3"/>
      <w:lvlJc w:val="left"/>
      <w:pPr>
        <w:ind w:left="1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ABFF2">
      <w:start w:val="1"/>
      <w:numFmt w:val="decimal"/>
      <w:lvlText w:val="%4"/>
      <w:lvlJc w:val="left"/>
      <w:pPr>
        <w:ind w:left="2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C42CFE">
      <w:start w:val="1"/>
      <w:numFmt w:val="lowerLetter"/>
      <w:lvlText w:val="%5"/>
      <w:lvlJc w:val="left"/>
      <w:pPr>
        <w:ind w:left="3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2DD84">
      <w:start w:val="1"/>
      <w:numFmt w:val="lowerRoman"/>
      <w:lvlText w:val="%6"/>
      <w:lvlJc w:val="left"/>
      <w:pPr>
        <w:ind w:left="4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AEAAA">
      <w:start w:val="1"/>
      <w:numFmt w:val="decimal"/>
      <w:lvlText w:val="%7"/>
      <w:lvlJc w:val="left"/>
      <w:pPr>
        <w:ind w:left="4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E77DC">
      <w:start w:val="1"/>
      <w:numFmt w:val="lowerLetter"/>
      <w:lvlText w:val="%8"/>
      <w:lvlJc w:val="left"/>
      <w:pPr>
        <w:ind w:left="5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E6A24">
      <w:start w:val="1"/>
      <w:numFmt w:val="lowerRoman"/>
      <w:lvlText w:val="%9"/>
      <w:lvlJc w:val="left"/>
      <w:pPr>
        <w:ind w:left="6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F02732"/>
    <w:multiLevelType w:val="hybridMultilevel"/>
    <w:tmpl w:val="A6A822CE"/>
    <w:lvl w:ilvl="0" w:tplc="8FE861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A41086">
      <w:start w:val="3"/>
      <w:numFmt w:val="decimal"/>
      <w:lvlText w:val="%2."/>
      <w:lvlJc w:val="left"/>
      <w:pPr>
        <w:ind w:left="1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FA6A2C">
      <w:start w:val="1"/>
      <w:numFmt w:val="lowerRoman"/>
      <w:lvlText w:val="%3"/>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04966">
      <w:start w:val="1"/>
      <w:numFmt w:val="decimal"/>
      <w:lvlText w:val="%4"/>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2D738">
      <w:start w:val="1"/>
      <w:numFmt w:val="lowerLetter"/>
      <w:lvlText w:val="%5"/>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270C4">
      <w:start w:val="1"/>
      <w:numFmt w:val="lowerRoman"/>
      <w:lvlText w:val="%6"/>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8E6D8C">
      <w:start w:val="1"/>
      <w:numFmt w:val="decimal"/>
      <w:lvlText w:val="%7"/>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D6C8">
      <w:start w:val="1"/>
      <w:numFmt w:val="lowerLetter"/>
      <w:lvlText w:val="%8"/>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A7B9E">
      <w:start w:val="1"/>
      <w:numFmt w:val="lowerRoman"/>
      <w:lvlText w:val="%9"/>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7E261AE"/>
    <w:multiLevelType w:val="hybridMultilevel"/>
    <w:tmpl w:val="4254E088"/>
    <w:lvl w:ilvl="0" w:tplc="6C266FA8">
      <w:start w:val="1"/>
      <w:numFmt w:val="upperLetter"/>
      <w:lvlText w:val="%1."/>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9CDB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065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1CF4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A55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E38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6F8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E8DF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E86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40476687">
    <w:abstractNumId w:val="14"/>
  </w:num>
  <w:num w:numId="2" w16cid:durableId="360907080">
    <w:abstractNumId w:val="5"/>
  </w:num>
  <w:num w:numId="3" w16cid:durableId="1031108393">
    <w:abstractNumId w:val="13"/>
  </w:num>
  <w:num w:numId="4" w16cid:durableId="910694129">
    <w:abstractNumId w:val="10"/>
  </w:num>
  <w:num w:numId="5" w16cid:durableId="866872268">
    <w:abstractNumId w:val="2"/>
  </w:num>
  <w:num w:numId="6" w16cid:durableId="1379865024">
    <w:abstractNumId w:val="4"/>
  </w:num>
  <w:num w:numId="7" w16cid:durableId="1027294511">
    <w:abstractNumId w:val="6"/>
  </w:num>
  <w:num w:numId="8" w16cid:durableId="1068265567">
    <w:abstractNumId w:val="11"/>
  </w:num>
  <w:num w:numId="9" w16cid:durableId="839932237">
    <w:abstractNumId w:val="12"/>
  </w:num>
  <w:num w:numId="10" w16cid:durableId="16735891">
    <w:abstractNumId w:val="0"/>
  </w:num>
  <w:num w:numId="11" w16cid:durableId="275605186">
    <w:abstractNumId w:val="3"/>
  </w:num>
  <w:num w:numId="12" w16cid:durableId="108284194">
    <w:abstractNumId w:val="1"/>
  </w:num>
  <w:num w:numId="13" w16cid:durableId="1825194556">
    <w:abstractNumId w:val="7"/>
  </w:num>
  <w:num w:numId="14" w16cid:durableId="1530995831">
    <w:abstractNumId w:val="8"/>
  </w:num>
  <w:num w:numId="15" w16cid:durableId="11824275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2BD"/>
    <w:rsid w:val="00424541"/>
    <w:rsid w:val="00727BEE"/>
    <w:rsid w:val="00864B04"/>
    <w:rsid w:val="00920485"/>
    <w:rsid w:val="00C772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A211"/>
  <w15:docId w15:val="{4420F0FF-73FD-4AC2-B0A9-FBC05606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75"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246" w:line="265" w:lineRule="auto"/>
      <w:ind w:left="10" w:right="80" w:hanging="10"/>
      <w:jc w:val="center"/>
      <w:outlineLvl w:val="0"/>
    </w:pPr>
    <w:rPr>
      <w:rFonts w:ascii="Times New Roman" w:eastAsia="Times New Roman" w:hAnsi="Times New Roman" w:cs="Times New Roman"/>
      <w:b/>
      <w:color w:val="000000"/>
      <w:sz w:val="24"/>
    </w:rPr>
  </w:style>
  <w:style w:type="paragraph" w:styleId="Judul2">
    <w:name w:val="heading 2"/>
    <w:next w:val="Normal"/>
    <w:link w:val="Judul2KAR"/>
    <w:uiPriority w:val="9"/>
    <w:unhideWhenUsed/>
    <w:qFormat/>
    <w:pPr>
      <w:keepNext/>
      <w:keepLines/>
      <w:spacing w:after="246" w:line="265" w:lineRule="auto"/>
      <w:ind w:left="10" w:right="80" w:hanging="10"/>
      <w:jc w:val="center"/>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56"/>
      <w:ind w:left="10" w:right="80"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46" w:line="265" w:lineRule="auto"/>
      <w:ind w:left="10" w:right="80" w:hanging="10"/>
      <w:jc w:val="center"/>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256"/>
      <w:ind w:left="10" w:right="80" w:hanging="10"/>
      <w:outlineLvl w:val="4"/>
    </w:pPr>
    <w:rPr>
      <w:rFonts w:ascii="Times New Roman" w:eastAsia="Times New Roman" w:hAnsi="Times New Roman" w:cs="Times New Roman"/>
      <w:b/>
      <w:color w:val="000000"/>
      <w:sz w:val="24"/>
    </w:rPr>
  </w:style>
  <w:style w:type="paragraph" w:styleId="Judul6">
    <w:name w:val="heading 6"/>
    <w:next w:val="Normal"/>
    <w:link w:val="Judul6KAR"/>
    <w:uiPriority w:val="9"/>
    <w:semiHidden/>
    <w:unhideWhenUsed/>
    <w:qFormat/>
    <w:pPr>
      <w:keepNext/>
      <w:keepLines/>
      <w:spacing w:after="251"/>
      <w:ind w:left="11" w:hanging="10"/>
      <w:outlineLvl w:val="5"/>
    </w:pPr>
    <w:rPr>
      <w:rFonts w:ascii="Times New Roman" w:eastAsia="Times New Roman" w:hAnsi="Times New Roman" w:cs="Times New Roman"/>
      <w:b/>
      <w:color w:val="00000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6KAR">
    <w:name w:val="Judul 6 KAR"/>
    <w:link w:val="Judul6"/>
    <w:rPr>
      <w:rFonts w:ascii="Times New Roman" w:eastAsia="Times New Roman" w:hAnsi="Times New Roman" w:cs="Times New Roman"/>
      <w:b/>
      <w:color w:val="000000"/>
      <w:sz w:val="22"/>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4"/>
    </w:rPr>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Handy Setiawan</cp:lastModifiedBy>
  <cp:revision>3</cp:revision>
  <dcterms:created xsi:type="dcterms:W3CDTF">2024-02-29T04:46:00Z</dcterms:created>
  <dcterms:modified xsi:type="dcterms:W3CDTF">2024-02-29T04:50:00Z</dcterms:modified>
</cp:coreProperties>
</file>